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E25C7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E25C7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E25C7D">
            <w:r>
              <w:t>Date</w:t>
            </w:r>
          </w:p>
        </w:tc>
        <w:tc>
          <w:tcPr>
            <w:tcW w:w="4335" w:type="dxa"/>
          </w:tcPr>
          <w:p w14:paraId="49DC5AF5" w14:textId="6DFC336A" w:rsidR="00604E29" w:rsidRDefault="00AE6EAB">
            <w:r>
              <w:t>22 June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E25C7D">
            <w:r>
              <w:t>Team ID</w:t>
            </w:r>
          </w:p>
        </w:tc>
        <w:tc>
          <w:tcPr>
            <w:tcW w:w="4335" w:type="dxa"/>
          </w:tcPr>
          <w:p w14:paraId="1AD8634F" w14:textId="4D22AF25" w:rsidR="00604E29" w:rsidRDefault="00304CFF">
            <w:r w:rsidRPr="00304CFF">
              <w:t>LTVIP2025TMID20320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E25C7D">
            <w:r>
              <w:t>Project Name</w:t>
            </w:r>
          </w:p>
        </w:tc>
        <w:tc>
          <w:tcPr>
            <w:tcW w:w="4335" w:type="dxa"/>
          </w:tcPr>
          <w:p w14:paraId="56EAF34F" w14:textId="3457CA76" w:rsidR="00604E29" w:rsidRDefault="00C83C70">
            <w:proofErr w:type="spellStart"/>
            <w:r>
              <w:t>Booknest</w:t>
            </w:r>
            <w:proofErr w:type="spellEnd"/>
            <w:r>
              <w:t>: Where Stories Nestle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E25C7D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E25C7D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E25C7D">
      <w:r>
        <w:t>Project team shall fill the following information in the proposed solution template.</w:t>
      </w: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745"/>
        <w:gridCol w:w="1813"/>
        <w:gridCol w:w="7124"/>
      </w:tblGrid>
      <w:tr w:rsidR="00C83C70" w:rsidRPr="00C83C70" w14:paraId="1467CA99" w14:textId="77777777" w:rsidTr="00C83C70">
        <w:trPr>
          <w:trHeight w:val="322"/>
        </w:trPr>
        <w:tc>
          <w:tcPr>
            <w:tcW w:w="0" w:type="auto"/>
            <w:hideMark/>
          </w:tcPr>
          <w:p w14:paraId="4D61DC32" w14:textId="77777777" w:rsidR="00C83C70" w:rsidRPr="00C83C70" w:rsidRDefault="00C83C70" w:rsidP="00C83C7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bidi="te-IN"/>
              </w:rPr>
            </w:pPr>
            <w:proofErr w:type="spellStart"/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S.No</w:t>
            </w:r>
            <w:proofErr w:type="spellEnd"/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.</w:t>
            </w:r>
          </w:p>
        </w:tc>
        <w:tc>
          <w:tcPr>
            <w:tcW w:w="0" w:type="auto"/>
            <w:hideMark/>
          </w:tcPr>
          <w:p w14:paraId="3E49414E" w14:textId="77777777" w:rsidR="00C83C70" w:rsidRPr="00C83C70" w:rsidRDefault="00C83C70" w:rsidP="00C83C7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Parameter</w:t>
            </w:r>
          </w:p>
        </w:tc>
        <w:tc>
          <w:tcPr>
            <w:tcW w:w="0" w:type="auto"/>
            <w:hideMark/>
          </w:tcPr>
          <w:p w14:paraId="1B5B30B2" w14:textId="77777777" w:rsidR="00C83C70" w:rsidRPr="00C83C70" w:rsidRDefault="00C83C70" w:rsidP="00C83C7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Description</w:t>
            </w:r>
          </w:p>
        </w:tc>
      </w:tr>
      <w:tr w:rsidR="00C83C70" w:rsidRPr="00C83C70" w14:paraId="19D856A8" w14:textId="77777777" w:rsidTr="00C83C70">
        <w:trPr>
          <w:trHeight w:val="1638"/>
        </w:trPr>
        <w:tc>
          <w:tcPr>
            <w:tcW w:w="0" w:type="auto"/>
            <w:hideMark/>
          </w:tcPr>
          <w:p w14:paraId="6CD41051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>1</w:t>
            </w:r>
          </w:p>
        </w:tc>
        <w:tc>
          <w:tcPr>
            <w:tcW w:w="0" w:type="auto"/>
            <w:hideMark/>
          </w:tcPr>
          <w:p w14:paraId="1E82F13C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Problem Statement</w:t>
            </w:r>
          </w:p>
        </w:tc>
        <w:tc>
          <w:tcPr>
            <w:tcW w:w="0" w:type="auto"/>
            <w:hideMark/>
          </w:tcPr>
          <w:p w14:paraId="206D3D60" w14:textId="77777777" w:rsidR="00C83C70" w:rsidRPr="00C83C70" w:rsidRDefault="00C83C70" w:rsidP="00C83C70">
            <w:pPr>
              <w:jc w:val="both"/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 xml:space="preserve">In today’s busy lifestyle, book lovers often struggle to find time to visit physical stores. Moreover, local availability and selection are often limited. There is a need for a centralized online platform to browse, </w:t>
            </w:r>
            <w:proofErr w:type="spellStart"/>
            <w:r w:rsidRPr="00C83C70">
              <w:rPr>
                <w:rFonts w:eastAsia="Times New Roman"/>
                <w:sz w:val="24"/>
                <w:szCs w:val="24"/>
                <w:lang w:bidi="te-IN"/>
              </w:rPr>
              <w:t>wishlist</w:t>
            </w:r>
            <w:proofErr w:type="spellEnd"/>
            <w:r w:rsidRPr="00C83C70">
              <w:rPr>
                <w:rFonts w:eastAsia="Times New Roman"/>
                <w:sz w:val="24"/>
                <w:szCs w:val="24"/>
                <w:lang w:bidi="te-IN"/>
              </w:rPr>
              <w:t>, and purchase books conveniently, with the ability for admins to manage inventory efficiently.</w:t>
            </w:r>
          </w:p>
        </w:tc>
      </w:tr>
      <w:tr w:rsidR="00C83C70" w:rsidRPr="00C83C70" w14:paraId="5102E0EE" w14:textId="77777777" w:rsidTr="00C83C70">
        <w:trPr>
          <w:trHeight w:val="1960"/>
        </w:trPr>
        <w:tc>
          <w:tcPr>
            <w:tcW w:w="0" w:type="auto"/>
            <w:hideMark/>
          </w:tcPr>
          <w:p w14:paraId="1B812926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>2</w:t>
            </w:r>
          </w:p>
        </w:tc>
        <w:tc>
          <w:tcPr>
            <w:tcW w:w="0" w:type="auto"/>
            <w:hideMark/>
          </w:tcPr>
          <w:p w14:paraId="45146089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Idea / Solution Description</w:t>
            </w:r>
          </w:p>
        </w:tc>
        <w:tc>
          <w:tcPr>
            <w:tcW w:w="0" w:type="auto"/>
            <w:hideMark/>
          </w:tcPr>
          <w:p w14:paraId="39C8376B" w14:textId="21BB5B06" w:rsidR="00C83C70" w:rsidRPr="00C83C70" w:rsidRDefault="00C83C70" w:rsidP="00C83C70">
            <w:pPr>
              <w:jc w:val="both"/>
              <w:rPr>
                <w:rFonts w:eastAsia="Times New Roman"/>
                <w:sz w:val="24"/>
                <w:szCs w:val="24"/>
                <w:lang w:bidi="te-IN"/>
              </w:rPr>
            </w:pPr>
            <w:proofErr w:type="spellStart"/>
            <w:r w:rsidRPr="00C83C70">
              <w:rPr>
                <w:rFonts w:eastAsia="Times New Roman"/>
                <w:sz w:val="24"/>
                <w:szCs w:val="24"/>
                <w:lang w:bidi="te-IN"/>
              </w:rPr>
              <w:t>Book</w:t>
            </w:r>
            <w:r>
              <w:rPr>
                <w:rFonts w:eastAsia="Times New Roman"/>
                <w:sz w:val="24"/>
                <w:szCs w:val="24"/>
                <w:lang w:bidi="te-IN"/>
              </w:rPr>
              <w:t>n</w:t>
            </w:r>
            <w:r w:rsidRPr="00C83C70">
              <w:rPr>
                <w:rFonts w:eastAsia="Times New Roman"/>
                <w:sz w:val="24"/>
                <w:szCs w:val="24"/>
                <w:lang w:bidi="te-IN"/>
              </w:rPr>
              <w:t>est</w:t>
            </w:r>
            <w:proofErr w:type="spellEnd"/>
            <w:r w:rsidRPr="00C83C70">
              <w:rPr>
                <w:rFonts w:eastAsia="Times New Roman"/>
                <w:sz w:val="24"/>
                <w:szCs w:val="24"/>
                <w:lang w:bidi="te-IN"/>
              </w:rPr>
              <w:t xml:space="preserve"> is a full-stack MERN web application that serves as an online bookstore. It allows users to register/login, browse/filter books by genre or author, add to </w:t>
            </w:r>
            <w:proofErr w:type="spellStart"/>
            <w:r w:rsidRPr="00C83C70">
              <w:rPr>
                <w:rFonts w:eastAsia="Times New Roman"/>
                <w:sz w:val="24"/>
                <w:szCs w:val="24"/>
                <w:lang w:bidi="te-IN"/>
              </w:rPr>
              <w:t>wishlist</w:t>
            </w:r>
            <w:proofErr w:type="spellEnd"/>
            <w:r w:rsidRPr="00C83C70">
              <w:rPr>
                <w:rFonts w:eastAsia="Times New Roman"/>
                <w:sz w:val="24"/>
                <w:szCs w:val="24"/>
                <w:lang w:bidi="te-IN"/>
              </w:rPr>
              <w:t>/cart, and place orders. Admins can upload books, manage inventory, and track orders through a secured dashboard. The system is role-based, responsive, and scalable.</w:t>
            </w:r>
          </w:p>
        </w:tc>
      </w:tr>
      <w:tr w:rsidR="00C83C70" w:rsidRPr="00C83C70" w14:paraId="29A3B727" w14:textId="77777777" w:rsidTr="00C83C70">
        <w:trPr>
          <w:trHeight w:val="1973"/>
        </w:trPr>
        <w:tc>
          <w:tcPr>
            <w:tcW w:w="0" w:type="auto"/>
            <w:hideMark/>
          </w:tcPr>
          <w:p w14:paraId="767BFB3A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>3</w:t>
            </w:r>
          </w:p>
        </w:tc>
        <w:tc>
          <w:tcPr>
            <w:tcW w:w="0" w:type="auto"/>
            <w:hideMark/>
          </w:tcPr>
          <w:p w14:paraId="0D61C813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Novelty / Uniqueness</w:t>
            </w:r>
          </w:p>
        </w:tc>
        <w:tc>
          <w:tcPr>
            <w:tcW w:w="0" w:type="auto"/>
            <w:hideMark/>
          </w:tcPr>
          <w:p w14:paraId="7B4538DF" w14:textId="2C62C9AA" w:rsidR="00C83C70" w:rsidRPr="00C83C70" w:rsidRDefault="00C83C70" w:rsidP="00C83C70">
            <w:pPr>
              <w:jc w:val="both"/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 xml:space="preserve">Unlike static book listings or basic e-commerce demos, </w:t>
            </w:r>
            <w:proofErr w:type="spellStart"/>
            <w:r w:rsidRPr="00C83C70">
              <w:rPr>
                <w:rFonts w:eastAsia="Times New Roman"/>
                <w:sz w:val="24"/>
                <w:szCs w:val="24"/>
                <w:lang w:bidi="te-IN"/>
              </w:rPr>
              <w:t>Book</w:t>
            </w:r>
            <w:r>
              <w:rPr>
                <w:rFonts w:eastAsia="Times New Roman"/>
                <w:sz w:val="24"/>
                <w:szCs w:val="24"/>
                <w:lang w:bidi="te-IN"/>
              </w:rPr>
              <w:t>n</w:t>
            </w:r>
            <w:r w:rsidRPr="00C83C70">
              <w:rPr>
                <w:rFonts w:eastAsia="Times New Roman"/>
                <w:sz w:val="24"/>
                <w:szCs w:val="24"/>
                <w:lang w:bidi="te-IN"/>
              </w:rPr>
              <w:t>est</w:t>
            </w:r>
            <w:proofErr w:type="spellEnd"/>
            <w:r w:rsidRPr="00C83C70">
              <w:rPr>
                <w:rFonts w:eastAsia="Times New Roman"/>
                <w:sz w:val="24"/>
                <w:szCs w:val="24"/>
                <w:lang w:bidi="te-IN"/>
              </w:rPr>
              <w:t xml:space="preserve"> includes features like image upload, dynamic </w:t>
            </w:r>
            <w:proofErr w:type="spellStart"/>
            <w:r w:rsidRPr="00C83C70">
              <w:rPr>
                <w:rFonts w:eastAsia="Times New Roman"/>
                <w:sz w:val="24"/>
                <w:szCs w:val="24"/>
                <w:lang w:bidi="te-IN"/>
              </w:rPr>
              <w:t>wishlist</w:t>
            </w:r>
            <w:proofErr w:type="spellEnd"/>
            <w:r w:rsidRPr="00C83C70">
              <w:rPr>
                <w:rFonts w:eastAsia="Times New Roman"/>
                <w:sz w:val="24"/>
                <w:szCs w:val="24"/>
                <w:lang w:bidi="te-IN"/>
              </w:rPr>
              <w:t xml:space="preserve"> toggling, admin-controlled order status updates, and JWT-based secure role access. It simulates real-world functionality typically found in large e-commerce platforms but built fully as a solo MERN stack project.</w:t>
            </w:r>
          </w:p>
        </w:tc>
      </w:tr>
      <w:tr w:rsidR="00C83C70" w:rsidRPr="00C83C70" w14:paraId="0862FD9A" w14:textId="77777777" w:rsidTr="00C83C70">
        <w:trPr>
          <w:trHeight w:val="1638"/>
        </w:trPr>
        <w:tc>
          <w:tcPr>
            <w:tcW w:w="0" w:type="auto"/>
            <w:hideMark/>
          </w:tcPr>
          <w:p w14:paraId="08B61BA1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>4</w:t>
            </w:r>
          </w:p>
        </w:tc>
        <w:tc>
          <w:tcPr>
            <w:tcW w:w="0" w:type="auto"/>
            <w:hideMark/>
          </w:tcPr>
          <w:p w14:paraId="4D4E9567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Social Impact / Customer Satisfaction</w:t>
            </w:r>
          </w:p>
        </w:tc>
        <w:tc>
          <w:tcPr>
            <w:tcW w:w="0" w:type="auto"/>
            <w:hideMark/>
          </w:tcPr>
          <w:p w14:paraId="5AC666CF" w14:textId="77777777" w:rsidR="00C83C70" w:rsidRPr="00C83C70" w:rsidRDefault="00C83C70" w:rsidP="00C83C70">
            <w:pPr>
              <w:jc w:val="both"/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>The solution empowers readers with easier access to diverse book collections and allows book sellers/admins to manage inventory digitally. It supports learning, literacy, and digital convenience—especially helpful for students, working professionals, and rural readers.</w:t>
            </w:r>
          </w:p>
        </w:tc>
      </w:tr>
      <w:tr w:rsidR="00C83C70" w:rsidRPr="00C83C70" w14:paraId="1590C66A" w14:textId="77777777" w:rsidTr="00C83C70">
        <w:trPr>
          <w:trHeight w:val="1638"/>
        </w:trPr>
        <w:tc>
          <w:tcPr>
            <w:tcW w:w="0" w:type="auto"/>
            <w:hideMark/>
          </w:tcPr>
          <w:p w14:paraId="58A7ADB9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>5</w:t>
            </w:r>
          </w:p>
        </w:tc>
        <w:tc>
          <w:tcPr>
            <w:tcW w:w="0" w:type="auto"/>
            <w:hideMark/>
          </w:tcPr>
          <w:p w14:paraId="33C07590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Business Model (Revenue Model)</w:t>
            </w:r>
          </w:p>
        </w:tc>
        <w:tc>
          <w:tcPr>
            <w:tcW w:w="0" w:type="auto"/>
            <w:hideMark/>
          </w:tcPr>
          <w:p w14:paraId="796AE99B" w14:textId="633AA696" w:rsidR="00C83C70" w:rsidRPr="00C83C70" w:rsidRDefault="00C83C70" w:rsidP="00C83C70">
            <w:pPr>
              <w:jc w:val="both"/>
              <w:rPr>
                <w:rFonts w:eastAsia="Times New Roman"/>
                <w:sz w:val="24"/>
                <w:szCs w:val="24"/>
                <w:lang w:bidi="te-IN"/>
              </w:rPr>
            </w:pPr>
            <w:proofErr w:type="spellStart"/>
            <w:r w:rsidRPr="00C83C70">
              <w:rPr>
                <w:rFonts w:eastAsia="Times New Roman"/>
                <w:sz w:val="24"/>
                <w:szCs w:val="24"/>
                <w:lang w:bidi="te-IN"/>
              </w:rPr>
              <w:t>Book</w:t>
            </w:r>
            <w:r>
              <w:rPr>
                <w:rFonts w:eastAsia="Times New Roman"/>
                <w:sz w:val="24"/>
                <w:szCs w:val="24"/>
                <w:lang w:bidi="te-IN"/>
              </w:rPr>
              <w:t>n</w:t>
            </w:r>
            <w:r w:rsidRPr="00C83C70">
              <w:rPr>
                <w:rFonts w:eastAsia="Times New Roman"/>
                <w:sz w:val="24"/>
                <w:szCs w:val="24"/>
                <w:lang w:bidi="te-IN"/>
              </w:rPr>
              <w:t>est</w:t>
            </w:r>
            <w:proofErr w:type="spellEnd"/>
            <w:r w:rsidRPr="00C83C70">
              <w:rPr>
                <w:rFonts w:eastAsia="Times New Roman"/>
                <w:sz w:val="24"/>
                <w:szCs w:val="24"/>
                <w:lang w:bidi="te-IN"/>
              </w:rPr>
              <w:t xml:space="preserve"> can adopt a commission-based model for authors/vendors, ad monetization, or subscription-based premium access (e.g., early releases, personalized recommendations). Affiliate partnerships with publishers can also be considered.</w:t>
            </w:r>
          </w:p>
        </w:tc>
      </w:tr>
      <w:tr w:rsidR="00C83C70" w:rsidRPr="00C83C70" w14:paraId="52F468C6" w14:textId="77777777" w:rsidTr="00C83C70">
        <w:trPr>
          <w:trHeight w:val="1624"/>
        </w:trPr>
        <w:tc>
          <w:tcPr>
            <w:tcW w:w="0" w:type="auto"/>
            <w:hideMark/>
          </w:tcPr>
          <w:p w14:paraId="6E188195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>6</w:t>
            </w:r>
          </w:p>
        </w:tc>
        <w:tc>
          <w:tcPr>
            <w:tcW w:w="0" w:type="auto"/>
            <w:hideMark/>
          </w:tcPr>
          <w:p w14:paraId="3D30305C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Scalability of the Solution</w:t>
            </w:r>
          </w:p>
        </w:tc>
        <w:tc>
          <w:tcPr>
            <w:tcW w:w="0" w:type="auto"/>
            <w:hideMark/>
          </w:tcPr>
          <w:p w14:paraId="7CBBFD61" w14:textId="46C1D460" w:rsidR="00C83C70" w:rsidRPr="00C83C70" w:rsidRDefault="00C83C70" w:rsidP="00C83C70">
            <w:pPr>
              <w:jc w:val="both"/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 xml:space="preserve">Built with a modular, RESTful, and stateless architecture using the MERN stack, </w:t>
            </w:r>
            <w:proofErr w:type="spellStart"/>
            <w:r w:rsidRPr="00C83C70">
              <w:rPr>
                <w:rFonts w:eastAsia="Times New Roman"/>
                <w:sz w:val="24"/>
                <w:szCs w:val="24"/>
                <w:lang w:bidi="te-IN"/>
              </w:rPr>
              <w:t>Book</w:t>
            </w:r>
            <w:r>
              <w:rPr>
                <w:rFonts w:eastAsia="Times New Roman"/>
                <w:sz w:val="24"/>
                <w:szCs w:val="24"/>
                <w:lang w:bidi="te-IN"/>
              </w:rPr>
              <w:t>n</w:t>
            </w:r>
            <w:r w:rsidRPr="00C83C70">
              <w:rPr>
                <w:rFonts w:eastAsia="Times New Roman"/>
                <w:sz w:val="24"/>
                <w:szCs w:val="24"/>
                <w:lang w:bidi="te-IN"/>
              </w:rPr>
              <w:t>est</w:t>
            </w:r>
            <w:proofErr w:type="spellEnd"/>
            <w:r w:rsidRPr="00C83C70">
              <w:rPr>
                <w:rFonts w:eastAsia="Times New Roman"/>
                <w:sz w:val="24"/>
                <w:szCs w:val="24"/>
                <w:lang w:bidi="te-IN"/>
              </w:rPr>
              <w:t xml:space="preserve"> is fully scalable. It can be extended to support multi-vendor management, mobile apps, payment integration, analytics, and even cloud-native deployment using services like </w:t>
            </w:r>
            <w:proofErr w:type="spellStart"/>
            <w:r w:rsidRPr="00C83C70">
              <w:rPr>
                <w:rFonts w:eastAsia="Times New Roman"/>
                <w:sz w:val="24"/>
                <w:szCs w:val="24"/>
                <w:lang w:bidi="te-IN"/>
              </w:rPr>
              <w:t>Vercel</w:t>
            </w:r>
            <w:proofErr w:type="spellEnd"/>
            <w:r w:rsidRPr="00C83C70">
              <w:rPr>
                <w:rFonts w:eastAsia="Times New Roman"/>
                <w:sz w:val="24"/>
                <w:szCs w:val="24"/>
                <w:lang w:bidi="te-IN"/>
              </w:rPr>
              <w:t>, Render, or AWS.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04CFF"/>
    <w:rsid w:val="00350B1D"/>
    <w:rsid w:val="00437F01"/>
    <w:rsid w:val="00604E29"/>
    <w:rsid w:val="008F3285"/>
    <w:rsid w:val="00AE6EAB"/>
    <w:rsid w:val="00C27B72"/>
    <w:rsid w:val="00C83C70"/>
    <w:rsid w:val="00D90E76"/>
    <w:rsid w:val="00E242B7"/>
    <w:rsid w:val="00E2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9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Kondapalli Yogasrivalli</cp:lastModifiedBy>
  <cp:revision>2</cp:revision>
  <cp:lastPrinted>2025-07-18T16:10:00Z</cp:lastPrinted>
  <dcterms:created xsi:type="dcterms:W3CDTF">2025-07-18T16:10:00Z</dcterms:created>
  <dcterms:modified xsi:type="dcterms:W3CDTF">2025-07-18T16:10:00Z</dcterms:modified>
</cp:coreProperties>
</file>