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3D180" w14:textId="77777777" w:rsidR="003E1F63" w:rsidRPr="003E1F63" w:rsidRDefault="003E1F63" w:rsidP="003E1F63">
      <w:pPr>
        <w:pStyle w:val="1"/>
        <w:jc w:val="center"/>
      </w:pPr>
      <w:r w:rsidRPr="003E1F63">
        <w:t xml:space="preserve">ДЗ </w:t>
      </w:r>
      <w:r w:rsidRPr="003E1F63">
        <w:rPr>
          <w:lang w:val="en-US"/>
        </w:rPr>
        <w:t>No</w:t>
      </w:r>
      <w:r w:rsidRPr="003E1F63">
        <w:t>2 по курсу «Основы электроники»</w:t>
      </w:r>
    </w:p>
    <w:p w14:paraId="5E28DAAA" w14:textId="77777777" w:rsidR="003E1F63" w:rsidRPr="003E1F63" w:rsidRDefault="003E1F63" w:rsidP="003E1F63"/>
    <w:p w14:paraId="60598A51" w14:textId="77777777" w:rsidR="003E1F63" w:rsidRPr="003E1F63" w:rsidRDefault="003E1F63" w:rsidP="003E1F63">
      <w:pPr>
        <w:jc w:val="right"/>
      </w:pPr>
      <w:r w:rsidRPr="003E1F63">
        <w:t>Павлов Е.И.</w:t>
      </w:r>
    </w:p>
    <w:p w14:paraId="661C281B" w14:textId="77777777" w:rsidR="003E1F63" w:rsidRDefault="003E1F63" w:rsidP="003E1F63">
      <w:pPr>
        <w:jc w:val="right"/>
      </w:pPr>
      <w:r w:rsidRPr="003E1F63">
        <w:t>гр. Д01-119, 2025-2026 г.</w:t>
      </w:r>
    </w:p>
    <w:p w14:paraId="613B761D" w14:textId="77777777" w:rsidR="003E1F63" w:rsidRPr="003E1F63" w:rsidRDefault="003E1F63" w:rsidP="003E1F63">
      <w:pPr>
        <w:pStyle w:val="2"/>
        <w:rPr>
          <w:lang w:val="en-US"/>
        </w:rPr>
      </w:pPr>
      <w:r>
        <w:t>1.</w:t>
      </w:r>
      <w:r w:rsidR="00642B36">
        <w:t>1</w:t>
      </w:r>
      <w:r>
        <w:t xml:space="preserve"> </w:t>
      </w:r>
      <w:r>
        <w:rPr>
          <w:lang w:val="en-US"/>
        </w:rPr>
        <w:t>BL0910</w:t>
      </w:r>
    </w:p>
    <w:p w14:paraId="412F1C5D" w14:textId="77777777" w:rsidR="003E1F63" w:rsidRDefault="003E1F63" w:rsidP="003E1F63">
      <w:r>
        <w:rPr>
          <w:noProof/>
        </w:rPr>
        <w:drawing>
          <wp:inline distT="0" distB="0" distL="0" distR="0" wp14:anchorId="77028102" wp14:editId="361C1C5E">
            <wp:extent cx="5940425" cy="57956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EFDB" w14:textId="77777777" w:rsidR="003E1F63" w:rsidRPr="00D058D8" w:rsidRDefault="006A6420" w:rsidP="003E1F63">
      <w:r>
        <w:t xml:space="preserve">Посадочное место стандартное - </w:t>
      </w:r>
      <w:r w:rsidRPr="006A6420">
        <w:t>Package_</w:t>
      </w:r>
      <w:proofErr w:type="gramStart"/>
      <w:r w:rsidRPr="006A6420">
        <w:t>QFP:LQFP</w:t>
      </w:r>
      <w:proofErr w:type="gramEnd"/>
      <w:r w:rsidRPr="006A6420">
        <w:t>-48_7x7mm_P0.5mm</w:t>
      </w:r>
    </w:p>
    <w:p w14:paraId="468176C1" w14:textId="77777777" w:rsidR="003E1F63" w:rsidRDefault="003E1F63">
      <w:r>
        <w:br w:type="page"/>
      </w:r>
    </w:p>
    <w:p w14:paraId="6FB5ADEA" w14:textId="77777777" w:rsidR="003E1F63" w:rsidRPr="003E1F63" w:rsidRDefault="003E1F63" w:rsidP="00054540">
      <w:pPr>
        <w:pStyle w:val="2"/>
      </w:pPr>
    </w:p>
    <w:p w14:paraId="27DDE81D" w14:textId="77777777" w:rsidR="00054540" w:rsidRDefault="00054540" w:rsidP="00054540">
      <w:pPr>
        <w:pStyle w:val="2"/>
        <w:rPr>
          <w:szCs w:val="28"/>
        </w:rPr>
      </w:pPr>
      <w:r>
        <w:rPr>
          <w:szCs w:val="28"/>
        </w:rPr>
        <w:t>1.2 XS2184</w:t>
      </w:r>
    </w:p>
    <w:p w14:paraId="071E6EFD" w14:textId="77777777" w:rsidR="00054540" w:rsidRDefault="00054540" w:rsidP="00054540"/>
    <w:p w14:paraId="35949A35" w14:textId="77777777" w:rsidR="00054540" w:rsidRDefault="00054540" w:rsidP="00054540">
      <w:r>
        <w:rPr>
          <w:noProof/>
        </w:rPr>
        <w:drawing>
          <wp:inline distT="0" distB="0" distL="0" distR="0" wp14:anchorId="6F7918B0" wp14:editId="13B51046">
            <wp:extent cx="5940425" cy="43160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2DF" w14:textId="77777777" w:rsidR="00054540" w:rsidRDefault="00054540" w:rsidP="00054540">
      <w:r>
        <w:t xml:space="preserve">Посадочное место – к разработке: корпус стандартный QFN48L, центральные площадки </w:t>
      </w:r>
      <w:r w:rsidR="008A4913">
        <w:t>– специальной формы.</w:t>
      </w:r>
    </w:p>
    <w:p w14:paraId="313100A8" w14:textId="77777777" w:rsidR="00054540" w:rsidRDefault="00054540" w:rsidP="00054540">
      <w:proofErr w:type="spellStart"/>
      <w:r>
        <w:t>Неподключённые</w:t>
      </w:r>
      <w:proofErr w:type="spellEnd"/>
      <w:r>
        <w:t xml:space="preserve"> выводы оставлены свободными. </w:t>
      </w:r>
    </w:p>
    <w:p w14:paraId="3FF2F6FC" w14:textId="77777777" w:rsidR="00054540" w:rsidRDefault="00054540" w:rsidP="00054540">
      <w:r>
        <w:t xml:space="preserve">Центральные площадки: </w:t>
      </w:r>
    </w:p>
    <w:p w14:paraId="66FA0619" w14:textId="77777777" w:rsidR="00054540" w:rsidRPr="00D058D8" w:rsidRDefault="00054540" w:rsidP="00054540">
      <w:r>
        <w:rPr>
          <w:lang w:val="en-US"/>
        </w:rPr>
        <w:t>EP</w:t>
      </w:r>
      <w:r w:rsidRPr="00D058D8">
        <w:t xml:space="preserve"> </w:t>
      </w:r>
      <w:r>
        <w:t xml:space="preserve">соединена с </w:t>
      </w:r>
      <w:r>
        <w:rPr>
          <w:lang w:val="en-US"/>
        </w:rPr>
        <w:t>VEE</w:t>
      </w:r>
    </w:p>
    <w:p w14:paraId="20C8E425" w14:textId="77777777" w:rsidR="003E1F63" w:rsidRDefault="00054540" w:rsidP="00054540">
      <w:r>
        <w:rPr>
          <w:lang w:val="en-US"/>
        </w:rPr>
        <w:t>EP</w:t>
      </w:r>
      <w:r w:rsidRPr="00054540">
        <w:t>_</w:t>
      </w:r>
      <w:r>
        <w:rPr>
          <w:lang w:val="en-US"/>
        </w:rPr>
        <w:t>D</w:t>
      </w:r>
      <w:r w:rsidRPr="00054540">
        <w:t xml:space="preserve">_ </w:t>
      </w:r>
      <w:r>
        <w:t xml:space="preserve">соединены с соответствующими стоками </w:t>
      </w:r>
      <w:r w:rsidR="003E1F63">
        <w:br w:type="page"/>
      </w:r>
    </w:p>
    <w:p w14:paraId="55E52AF8" w14:textId="77777777" w:rsidR="001A3C08" w:rsidRPr="00B26E5F" w:rsidRDefault="00B26E5F" w:rsidP="00B26E5F">
      <w:pPr>
        <w:pStyle w:val="2"/>
        <w:rPr>
          <w:lang w:val="en-US"/>
        </w:rPr>
      </w:pPr>
      <w:r w:rsidRPr="00B26E5F">
        <w:rPr>
          <w:lang w:val="en-US"/>
        </w:rPr>
        <w:lastRenderedPageBreak/>
        <w:t xml:space="preserve">1.3 </w:t>
      </w:r>
      <w:r w:rsidRPr="00B26E5F">
        <w:rPr>
          <w:szCs w:val="28"/>
          <w:lang w:val="en-US"/>
        </w:rPr>
        <w:t>HLK-7628N</w:t>
      </w:r>
    </w:p>
    <w:p w14:paraId="53AE4987" w14:textId="77777777" w:rsidR="001A3C08" w:rsidRPr="00B26E5F" w:rsidRDefault="001A3C08">
      <w:pPr>
        <w:rPr>
          <w:lang w:val="en-US"/>
        </w:rPr>
      </w:pPr>
    </w:p>
    <w:p w14:paraId="6047AD49" w14:textId="77777777" w:rsidR="001A3C08" w:rsidRPr="00B26E5F" w:rsidRDefault="00B26E5F">
      <w:pPr>
        <w:rPr>
          <w:lang w:val="en-US"/>
        </w:rPr>
      </w:pPr>
      <w:r>
        <w:rPr>
          <w:lang w:val="en-US"/>
        </w:rPr>
        <w:t>Default mode: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OpenWRT</w:t>
      </w:r>
      <w:proofErr w:type="spellEnd"/>
      <w:r>
        <w:rPr>
          <w:lang w:val="en-US"/>
        </w:rPr>
        <w:t xml:space="preserve"> mode:</w:t>
      </w:r>
    </w:p>
    <w:p w14:paraId="38CFC347" w14:textId="77777777" w:rsidR="001A3C08" w:rsidRDefault="001A3C08">
      <w:r>
        <w:rPr>
          <w:noProof/>
        </w:rPr>
        <w:drawing>
          <wp:inline distT="0" distB="0" distL="0" distR="0" wp14:anchorId="243E1C7B" wp14:editId="7DD7665C">
            <wp:extent cx="2843300" cy="468534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041" cy="47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EC2CB" wp14:editId="5903CAD3">
            <wp:extent cx="3040380" cy="4682673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957" cy="47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5B01" w14:textId="0D948494" w:rsidR="00B26E5F" w:rsidRDefault="00B26E5F">
      <w:r>
        <w:t>Посадочное место</w:t>
      </w:r>
      <w:r w:rsidR="00D058D8" w:rsidRPr="00D058D8">
        <w:t xml:space="preserve"> </w:t>
      </w:r>
      <w:r w:rsidR="00D058D8">
        <w:t>специальное</w:t>
      </w:r>
      <w:r>
        <w:t xml:space="preserve"> – к разработке.</w:t>
      </w:r>
    </w:p>
    <w:p w14:paraId="6B46F187" w14:textId="77777777" w:rsidR="00B26E5F" w:rsidRDefault="00B26E5F">
      <w:r>
        <w:t xml:space="preserve">Площадки охлаждения </w:t>
      </w:r>
      <w:r>
        <w:rPr>
          <w:lang w:val="en-US"/>
        </w:rPr>
        <w:t>PAD</w:t>
      </w:r>
      <w:r w:rsidRPr="00B26E5F">
        <w:t xml:space="preserve">1, </w:t>
      </w:r>
      <w:r>
        <w:rPr>
          <w:lang w:val="en-US"/>
        </w:rPr>
        <w:t>PAD</w:t>
      </w:r>
      <w:r w:rsidRPr="00B26E5F">
        <w:t xml:space="preserve">2, </w:t>
      </w:r>
      <w:r>
        <w:rPr>
          <w:lang w:val="en-US"/>
        </w:rPr>
        <w:t>PAD</w:t>
      </w:r>
      <w:r w:rsidRPr="00B26E5F">
        <w:t xml:space="preserve">3 </w:t>
      </w:r>
      <w:r>
        <w:t xml:space="preserve">соединены с </w:t>
      </w:r>
      <w:r>
        <w:rPr>
          <w:lang w:val="en-US"/>
        </w:rPr>
        <w:t>GND</w:t>
      </w:r>
      <w:r>
        <w:t xml:space="preserve">, </w:t>
      </w:r>
      <w:proofErr w:type="spellStart"/>
      <w:r>
        <w:t>пин</w:t>
      </w:r>
      <w:proofErr w:type="spellEnd"/>
      <w:r>
        <w:t xml:space="preserve"> 1.</w:t>
      </w:r>
    </w:p>
    <w:p w14:paraId="1BACC2C7" w14:textId="77777777" w:rsidR="00B26E5F" w:rsidRDefault="00B26E5F">
      <w:r>
        <w:br w:type="page"/>
      </w:r>
      <w:bookmarkStart w:id="0" w:name="_GoBack"/>
      <w:bookmarkEnd w:id="0"/>
    </w:p>
    <w:p w14:paraId="4DB91426" w14:textId="77777777" w:rsidR="00054540" w:rsidRPr="006A6420" w:rsidRDefault="00054540" w:rsidP="00054540">
      <w:pPr>
        <w:pStyle w:val="2"/>
      </w:pPr>
      <w:r w:rsidRPr="006A6420">
        <w:lastRenderedPageBreak/>
        <w:t>1.</w:t>
      </w:r>
      <w:r>
        <w:t>4</w:t>
      </w:r>
      <w:r w:rsidRPr="006A6420">
        <w:t xml:space="preserve"> </w:t>
      </w:r>
      <w:r>
        <w:rPr>
          <w:lang w:val="en-US"/>
        </w:rPr>
        <w:t>AW</w:t>
      </w:r>
      <w:r w:rsidRPr="006A6420">
        <w:t>9523</w:t>
      </w:r>
      <w:r>
        <w:rPr>
          <w:lang w:val="en-US"/>
        </w:rPr>
        <w:t>BTQ</w:t>
      </w:r>
    </w:p>
    <w:p w14:paraId="5046D710" w14:textId="77777777" w:rsidR="00054540" w:rsidRDefault="00054540" w:rsidP="00054540">
      <w:r>
        <w:rPr>
          <w:noProof/>
        </w:rPr>
        <w:drawing>
          <wp:inline distT="0" distB="0" distL="0" distR="0" wp14:anchorId="0188DBC5" wp14:editId="7A63C33E">
            <wp:extent cx="5940425" cy="4927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51CF" w14:textId="77777777" w:rsidR="00054540" w:rsidRDefault="00054540" w:rsidP="00054540"/>
    <w:p w14:paraId="6F105999" w14:textId="77777777" w:rsidR="00054540" w:rsidRPr="003E1F63" w:rsidRDefault="00054540" w:rsidP="00054540">
      <w:r>
        <w:t xml:space="preserve">Центральная площадка на стандартном посадочном месте </w:t>
      </w:r>
      <w:r w:rsidRPr="003E1F63">
        <w:t>Package_DFN_</w:t>
      </w:r>
      <w:proofErr w:type="gramStart"/>
      <w:r w:rsidRPr="003E1F63">
        <w:t>QFN:QFN</w:t>
      </w:r>
      <w:proofErr w:type="gramEnd"/>
      <w:r w:rsidRPr="003E1F63">
        <w:t>-24-1EP_4x4mm_P0.5mm_EP2.7x2.7mm</w:t>
      </w:r>
      <w:r>
        <w:t xml:space="preserve"> обозначена как контакт 25, привязана к </w:t>
      </w:r>
      <w:r>
        <w:rPr>
          <w:lang w:val="en-US"/>
        </w:rPr>
        <w:t>GND</w:t>
      </w:r>
      <w:r>
        <w:t>.</w:t>
      </w:r>
    </w:p>
    <w:p w14:paraId="614A35E5" w14:textId="77777777" w:rsidR="00B26E5F" w:rsidRPr="00B26E5F" w:rsidRDefault="00B26E5F"/>
    <w:sectPr w:rsidR="00B26E5F" w:rsidRPr="00B26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08"/>
    <w:rsid w:val="00054540"/>
    <w:rsid w:val="001A3C08"/>
    <w:rsid w:val="003E1F63"/>
    <w:rsid w:val="004B1A01"/>
    <w:rsid w:val="00642B36"/>
    <w:rsid w:val="006A6420"/>
    <w:rsid w:val="006F66B5"/>
    <w:rsid w:val="008A4913"/>
    <w:rsid w:val="00A74FAF"/>
    <w:rsid w:val="00B26E5F"/>
    <w:rsid w:val="00D0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4F0B"/>
  <w15:chartTrackingRefBased/>
  <w15:docId w15:val="{067E8072-9305-4CD7-AB41-BCE7432C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1F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E1F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Евгений Игоревич</dc:creator>
  <cp:keywords/>
  <dc:description/>
  <cp:lastModifiedBy>Павлов Евгений Игоревич</cp:lastModifiedBy>
  <cp:revision>4</cp:revision>
  <dcterms:created xsi:type="dcterms:W3CDTF">2026-03-15T12:52:00Z</dcterms:created>
  <dcterms:modified xsi:type="dcterms:W3CDTF">2026-03-15T13:45:00Z</dcterms:modified>
</cp:coreProperties>
</file>