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03E" w:rsidRDefault="0045403E" w:rsidP="0045403E">
      <w:pPr>
        <w:pStyle w:val="a5"/>
        <w:ind w:left="2100" w:firstLineChars="0" w:firstLine="0"/>
        <w:rPr>
          <w:rFonts w:hint="eastAsia"/>
          <w:b/>
        </w:rPr>
      </w:pPr>
    </w:p>
    <w:p w:rsidR="00B87C89" w:rsidRPr="0045403E" w:rsidRDefault="0045403E" w:rsidP="0045403E">
      <w:pPr>
        <w:pStyle w:val="a5"/>
        <w:ind w:left="420" w:firstLineChars="0" w:firstLine="0"/>
        <w:rPr>
          <w:b/>
        </w:rPr>
      </w:pPr>
      <w:r w:rsidRPr="0045403E">
        <w:rPr>
          <w:rFonts w:hint="eastAsia"/>
          <w:b/>
        </w:rPr>
        <w:t>2.1</w:t>
      </w:r>
      <w:r>
        <w:rPr>
          <w:rFonts w:hint="eastAsia"/>
          <w:b/>
        </w:rPr>
        <w:t>2</w:t>
      </w:r>
      <w:r w:rsidR="00B84006" w:rsidRPr="0045403E">
        <w:rPr>
          <w:rFonts w:hint="eastAsia"/>
          <w:b/>
        </w:rPr>
        <w:t>查看商品</w:t>
      </w:r>
    </w:p>
    <w:p w:rsidR="00B84006" w:rsidRDefault="0045403E">
      <w:r>
        <w:rPr>
          <w:rFonts w:hint="eastAsia"/>
        </w:rPr>
        <w:t>2.12.1</w:t>
      </w:r>
      <w:r w:rsidR="00F20319">
        <w:rPr>
          <w:rFonts w:hint="eastAsia"/>
        </w:rPr>
        <w:t>角色</w:t>
      </w:r>
    </w:p>
    <w:p w:rsidR="00B84006" w:rsidRDefault="007E620C" w:rsidP="00B84006">
      <w:pPr>
        <w:ind w:firstLineChars="150" w:firstLine="315"/>
      </w:pPr>
      <w:r>
        <w:rPr>
          <w:rFonts w:hint="eastAsia"/>
        </w:rPr>
        <w:t>所有授权</w:t>
      </w:r>
      <w:r w:rsidR="00B84006">
        <w:rPr>
          <w:rFonts w:hint="eastAsia"/>
        </w:rPr>
        <w:t>用户</w:t>
      </w:r>
    </w:p>
    <w:p w:rsidR="00B84006" w:rsidRDefault="0045403E">
      <w:r>
        <w:rPr>
          <w:rFonts w:hint="eastAsia"/>
        </w:rPr>
        <w:t>2.12.2</w:t>
      </w:r>
      <w:r w:rsidR="00B84006">
        <w:rPr>
          <w:rFonts w:hint="eastAsia"/>
        </w:rPr>
        <w:t>用例描述</w:t>
      </w:r>
    </w:p>
    <w:p w:rsidR="00B84006" w:rsidRDefault="00B84006">
      <w:r>
        <w:rPr>
          <w:rFonts w:hint="eastAsia"/>
        </w:rPr>
        <w:t xml:space="preserve">   </w:t>
      </w:r>
      <w:r>
        <w:rPr>
          <w:rFonts w:hint="eastAsia"/>
        </w:rPr>
        <w:t>用户可以在首页系统推荐、分类板块中查看商品列表</w:t>
      </w:r>
      <w:r w:rsidR="00E31058">
        <w:rPr>
          <w:rFonts w:hint="eastAsia"/>
        </w:rPr>
        <w:t>.</w:t>
      </w:r>
    </w:p>
    <w:p w:rsidR="00B84006" w:rsidRDefault="0045403E" w:rsidP="0045403E">
      <w:pPr>
        <w:pStyle w:val="a5"/>
        <w:ind w:left="420" w:firstLineChars="0" w:firstLine="0"/>
      </w:pPr>
      <w:r>
        <w:rPr>
          <w:rFonts w:hint="eastAsia"/>
        </w:rPr>
        <w:t>2.12.3</w:t>
      </w:r>
      <w:r w:rsidR="00B84006">
        <w:rPr>
          <w:rFonts w:hint="eastAsia"/>
        </w:rPr>
        <w:t>前置条件</w:t>
      </w:r>
    </w:p>
    <w:p w:rsidR="00B84006" w:rsidRDefault="00E31058">
      <w:r>
        <w:rPr>
          <w:rFonts w:hint="eastAsia"/>
        </w:rPr>
        <w:t xml:space="preserve">   </w:t>
      </w:r>
      <w:r w:rsidR="00B84006">
        <w:rPr>
          <w:rFonts w:hint="eastAsia"/>
        </w:rPr>
        <w:t>必须已经通过注册好的账号登陆到软件</w:t>
      </w:r>
    </w:p>
    <w:p w:rsidR="00E31058" w:rsidRDefault="0045403E">
      <w:r>
        <w:rPr>
          <w:rFonts w:hint="eastAsia"/>
        </w:rPr>
        <w:t>2.12.4</w:t>
      </w:r>
      <w:r w:rsidR="00E31058">
        <w:rPr>
          <w:rFonts w:hint="eastAsia"/>
        </w:rPr>
        <w:t>后置结果</w:t>
      </w:r>
    </w:p>
    <w:p w:rsidR="00E31058" w:rsidRDefault="00E31058">
      <w:r>
        <w:rPr>
          <w:rFonts w:hint="eastAsia"/>
        </w:rPr>
        <w:t xml:space="preserve">   </w:t>
      </w:r>
      <w:r>
        <w:rPr>
          <w:rFonts w:hint="eastAsia"/>
        </w:rPr>
        <w:t>无</w:t>
      </w:r>
    </w:p>
    <w:p w:rsidR="00E31058" w:rsidRDefault="0045403E">
      <w:r>
        <w:rPr>
          <w:rFonts w:hint="eastAsia"/>
        </w:rPr>
        <w:t>2.12.5</w:t>
      </w:r>
      <w:r w:rsidR="00E31058">
        <w:rPr>
          <w:rFonts w:hint="eastAsia"/>
        </w:rPr>
        <w:t>主线流程</w:t>
      </w:r>
    </w:p>
    <w:p w:rsidR="00E31058" w:rsidRDefault="00E31058" w:rsidP="007E620C">
      <w:pPr>
        <w:pStyle w:val="a5"/>
        <w:numPr>
          <w:ilvl w:val="0"/>
          <w:numId w:val="1"/>
        </w:numPr>
        <w:ind w:firstLineChars="0"/>
      </w:pPr>
      <w:r>
        <w:rPr>
          <w:rFonts w:hint="eastAsia"/>
        </w:rPr>
        <w:t>进入软件初始界面或点击名为</w:t>
      </w:r>
      <w:r w:rsidR="007E620C">
        <w:t>”</w:t>
      </w:r>
      <w:r w:rsidR="007E620C">
        <w:rPr>
          <w:rFonts w:hint="eastAsia"/>
        </w:rPr>
        <w:t>首页</w:t>
      </w:r>
      <w:r w:rsidR="007E620C">
        <w:t>”</w:t>
      </w:r>
      <w:r w:rsidR="007E620C">
        <w:rPr>
          <w:rFonts w:hint="eastAsia"/>
        </w:rPr>
        <w:t>、</w:t>
      </w:r>
      <w:r w:rsidR="007E620C">
        <w:t>”</w:t>
      </w:r>
      <w:r w:rsidR="007E620C">
        <w:rPr>
          <w:rFonts w:hint="eastAsia"/>
        </w:rPr>
        <w:t>分类</w:t>
      </w:r>
      <w:r w:rsidR="007E620C">
        <w:t>”</w:t>
      </w:r>
      <w:r w:rsidR="007E620C">
        <w:rPr>
          <w:rFonts w:hint="eastAsia"/>
        </w:rPr>
        <w:t>的</w:t>
      </w:r>
      <w:r w:rsidR="007E620C">
        <w:rPr>
          <w:rFonts w:hint="eastAsia"/>
        </w:rPr>
        <w:t>tab</w:t>
      </w:r>
      <w:r w:rsidR="007E620C">
        <w:rPr>
          <w:rFonts w:hint="eastAsia"/>
        </w:rPr>
        <w:t>可进入商品列表</w:t>
      </w:r>
    </w:p>
    <w:p w:rsidR="007E620C" w:rsidRDefault="007E620C" w:rsidP="007E620C">
      <w:pPr>
        <w:pStyle w:val="a5"/>
        <w:numPr>
          <w:ilvl w:val="0"/>
          <w:numId w:val="1"/>
        </w:numPr>
        <w:ind w:firstLineChars="0"/>
      </w:pPr>
      <w:r>
        <w:rPr>
          <w:rFonts w:hint="eastAsia"/>
        </w:rPr>
        <w:t>点击商品列表中的一项可进入商品详细信息展示页面，可以查看到关于商品和卖家的详细信息。</w:t>
      </w:r>
    </w:p>
    <w:p w:rsidR="007E620C" w:rsidRDefault="0045403E" w:rsidP="007E620C">
      <w:r>
        <w:rPr>
          <w:rFonts w:hint="eastAsia"/>
        </w:rPr>
        <w:t>2.12.6</w:t>
      </w:r>
      <w:r w:rsidR="007E620C">
        <w:rPr>
          <w:rFonts w:hint="eastAsia"/>
        </w:rPr>
        <w:t>次要流程</w:t>
      </w:r>
    </w:p>
    <w:p w:rsidR="007E620C" w:rsidRDefault="007E620C" w:rsidP="007E620C">
      <w:r>
        <w:rPr>
          <w:rFonts w:hint="eastAsia"/>
        </w:rPr>
        <w:t xml:space="preserve">  </w:t>
      </w:r>
      <w:r>
        <w:rPr>
          <w:rFonts w:hint="eastAsia"/>
        </w:rPr>
        <w:t>无</w:t>
      </w:r>
    </w:p>
    <w:p w:rsidR="007E620C" w:rsidRDefault="0045403E" w:rsidP="007E620C">
      <w:r>
        <w:rPr>
          <w:rFonts w:hint="eastAsia"/>
        </w:rPr>
        <w:t>2.12.7</w:t>
      </w:r>
      <w:r w:rsidR="007E620C">
        <w:rPr>
          <w:rFonts w:hint="eastAsia"/>
        </w:rPr>
        <w:t>用户界面</w:t>
      </w:r>
    </w:p>
    <w:p w:rsidR="007E620C" w:rsidRPr="00B84006" w:rsidRDefault="007E620C" w:rsidP="007E620C">
      <w:r>
        <w:rPr>
          <w:rFonts w:hint="eastAsia"/>
        </w:rPr>
        <w:t xml:space="preserve">  </w:t>
      </w:r>
      <w:r w:rsidR="00F20319">
        <w:rPr>
          <w:noProof/>
        </w:rPr>
        <w:drawing>
          <wp:inline distT="0" distB="0" distL="0" distR="0" wp14:anchorId="2444145D" wp14:editId="145B16E8">
            <wp:extent cx="3476625" cy="46005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76625" cy="4600575"/>
                    </a:xfrm>
                    <a:prstGeom prst="rect">
                      <a:avLst/>
                    </a:prstGeom>
                  </pic:spPr>
                </pic:pic>
              </a:graphicData>
            </a:graphic>
          </wp:inline>
        </w:drawing>
      </w:r>
    </w:p>
    <w:p w:rsidR="00B84006" w:rsidRDefault="0045403E">
      <w:pPr>
        <w:rPr>
          <w:b/>
        </w:rPr>
      </w:pPr>
      <w:r>
        <w:rPr>
          <w:rFonts w:hint="eastAsia"/>
          <w:b/>
        </w:rPr>
        <w:t>2.13</w:t>
      </w:r>
      <w:r w:rsidR="00B84006" w:rsidRPr="00B84006">
        <w:rPr>
          <w:rFonts w:hint="eastAsia"/>
          <w:b/>
        </w:rPr>
        <w:t>收发私信</w:t>
      </w:r>
    </w:p>
    <w:p w:rsidR="00F20319" w:rsidRDefault="0045403E" w:rsidP="00F20319">
      <w:r>
        <w:rPr>
          <w:rFonts w:hint="eastAsia"/>
        </w:rPr>
        <w:t>2.13.1</w:t>
      </w:r>
      <w:r w:rsidR="00F20319">
        <w:rPr>
          <w:rFonts w:hint="eastAsia"/>
        </w:rPr>
        <w:t>角色</w:t>
      </w:r>
    </w:p>
    <w:p w:rsidR="00F20319" w:rsidRDefault="00F20319" w:rsidP="00F20319">
      <w:r>
        <w:rPr>
          <w:rFonts w:hint="eastAsia"/>
        </w:rPr>
        <w:t xml:space="preserve"> </w:t>
      </w:r>
      <w:r>
        <w:rPr>
          <w:rFonts w:hint="eastAsia"/>
        </w:rPr>
        <w:t>所有授权用户</w:t>
      </w:r>
    </w:p>
    <w:p w:rsidR="00F20319" w:rsidRDefault="0045403E" w:rsidP="00F20319">
      <w:r>
        <w:rPr>
          <w:rFonts w:hint="eastAsia"/>
        </w:rPr>
        <w:lastRenderedPageBreak/>
        <w:t>2.13.2</w:t>
      </w:r>
      <w:r w:rsidR="00F20319">
        <w:rPr>
          <w:rFonts w:hint="eastAsia"/>
        </w:rPr>
        <w:t>用例描述</w:t>
      </w:r>
    </w:p>
    <w:p w:rsidR="005A73C7" w:rsidRDefault="005A73C7" w:rsidP="00F20319">
      <w:r>
        <w:rPr>
          <w:rFonts w:hint="eastAsia"/>
        </w:rPr>
        <w:t>通过“私信”板块可以实现买卖双方进行文字交流。</w:t>
      </w:r>
    </w:p>
    <w:p w:rsidR="00F20319" w:rsidRDefault="00F20319" w:rsidP="00F20319">
      <w:r>
        <w:rPr>
          <w:rFonts w:hint="eastAsia"/>
        </w:rPr>
        <w:t xml:space="preserve">  </w:t>
      </w:r>
    </w:p>
    <w:p w:rsidR="00F20319" w:rsidRDefault="0045403E" w:rsidP="00F20319">
      <w:r>
        <w:rPr>
          <w:rFonts w:hint="eastAsia"/>
        </w:rPr>
        <w:t>2.13.3</w:t>
      </w:r>
      <w:r w:rsidR="00F20319">
        <w:rPr>
          <w:rFonts w:hint="eastAsia"/>
        </w:rPr>
        <w:t>前置条件</w:t>
      </w:r>
    </w:p>
    <w:p w:rsidR="005A73C7" w:rsidRPr="005A73C7" w:rsidRDefault="005A73C7" w:rsidP="00F20319">
      <w:r>
        <w:rPr>
          <w:rFonts w:hint="eastAsia"/>
        </w:rPr>
        <w:t xml:space="preserve">  </w:t>
      </w:r>
      <w:r>
        <w:rPr>
          <w:rFonts w:hint="eastAsia"/>
        </w:rPr>
        <w:t>必须已经通过注册好的账号登陆到软件</w:t>
      </w:r>
    </w:p>
    <w:p w:rsidR="00F20319" w:rsidRDefault="0045403E" w:rsidP="00F20319">
      <w:r>
        <w:rPr>
          <w:rFonts w:hint="eastAsia"/>
        </w:rPr>
        <w:t>2.13.4</w:t>
      </w:r>
      <w:r w:rsidR="00F20319">
        <w:rPr>
          <w:rFonts w:hint="eastAsia"/>
        </w:rPr>
        <w:t>后置结果</w:t>
      </w:r>
    </w:p>
    <w:p w:rsidR="005A73C7" w:rsidRDefault="005A73C7" w:rsidP="00F20319">
      <w:r>
        <w:rPr>
          <w:rFonts w:hint="eastAsia"/>
        </w:rPr>
        <w:t xml:space="preserve">  </w:t>
      </w:r>
      <w:r>
        <w:rPr>
          <w:rFonts w:hint="eastAsia"/>
        </w:rPr>
        <w:t>产生最近聊天记录</w:t>
      </w:r>
    </w:p>
    <w:p w:rsidR="00F20319" w:rsidRDefault="0045403E" w:rsidP="00F20319">
      <w:r>
        <w:rPr>
          <w:rFonts w:hint="eastAsia"/>
        </w:rPr>
        <w:t>2.13.5</w:t>
      </w:r>
      <w:r w:rsidR="00F20319">
        <w:rPr>
          <w:rFonts w:hint="eastAsia"/>
        </w:rPr>
        <w:t>主线流程</w:t>
      </w:r>
    </w:p>
    <w:p w:rsidR="005A73C7" w:rsidRDefault="005A73C7" w:rsidP="005A73C7">
      <w:pPr>
        <w:pStyle w:val="a5"/>
        <w:numPr>
          <w:ilvl w:val="0"/>
          <w:numId w:val="2"/>
        </w:numPr>
        <w:ind w:firstLineChars="0"/>
      </w:pPr>
      <w:r>
        <w:rPr>
          <w:rFonts w:hint="eastAsia"/>
        </w:rPr>
        <w:t>进入软件，点击“我”</w:t>
      </w:r>
      <w:r>
        <w:rPr>
          <w:rFonts w:hint="eastAsia"/>
        </w:rPr>
        <w:t>tab</w:t>
      </w:r>
      <w:r>
        <w:rPr>
          <w:rFonts w:hint="eastAsia"/>
        </w:rPr>
        <w:t>页</w:t>
      </w:r>
    </w:p>
    <w:p w:rsidR="005A73C7" w:rsidRDefault="005A73C7" w:rsidP="005A73C7">
      <w:pPr>
        <w:pStyle w:val="a5"/>
        <w:numPr>
          <w:ilvl w:val="0"/>
          <w:numId w:val="2"/>
        </w:numPr>
        <w:ind w:firstLineChars="0"/>
      </w:pPr>
      <w:r>
        <w:rPr>
          <w:rFonts w:hint="eastAsia"/>
        </w:rPr>
        <w:t>选择我的私信，可以看到最近联系人的列表</w:t>
      </w:r>
    </w:p>
    <w:p w:rsidR="005A73C7" w:rsidRDefault="005A73C7" w:rsidP="005A73C7">
      <w:pPr>
        <w:pStyle w:val="a5"/>
        <w:numPr>
          <w:ilvl w:val="0"/>
          <w:numId w:val="2"/>
        </w:numPr>
        <w:ind w:firstLineChars="0"/>
      </w:pPr>
      <w:r>
        <w:rPr>
          <w:rFonts w:hint="eastAsia"/>
        </w:rPr>
        <w:t>单击列表项，可进入到聊天界面，进行交流。</w:t>
      </w:r>
    </w:p>
    <w:p w:rsidR="00F20319" w:rsidRDefault="0045403E" w:rsidP="00F20319">
      <w:r>
        <w:rPr>
          <w:rFonts w:hint="eastAsia"/>
        </w:rPr>
        <w:t>2.13.6</w:t>
      </w:r>
      <w:r w:rsidR="00F20319">
        <w:rPr>
          <w:rFonts w:hint="eastAsia"/>
        </w:rPr>
        <w:t>次要流程</w:t>
      </w:r>
    </w:p>
    <w:p w:rsidR="005A73C7" w:rsidRDefault="005A73C7" w:rsidP="005A73C7">
      <w:pPr>
        <w:ind w:firstLineChars="100" w:firstLine="210"/>
      </w:pPr>
      <w:r>
        <w:rPr>
          <w:rFonts w:hint="eastAsia"/>
        </w:rPr>
        <w:t>无</w:t>
      </w:r>
    </w:p>
    <w:p w:rsidR="00F20319" w:rsidRDefault="0045403E" w:rsidP="00F20319">
      <w:r>
        <w:rPr>
          <w:rFonts w:hint="eastAsia"/>
        </w:rPr>
        <w:t>2.13.7</w:t>
      </w:r>
      <w:r w:rsidR="00F20319">
        <w:rPr>
          <w:rFonts w:hint="eastAsia"/>
        </w:rPr>
        <w:t>用户界面</w:t>
      </w:r>
    </w:p>
    <w:p w:rsidR="00F20319" w:rsidRDefault="00F20319">
      <w:pPr>
        <w:rPr>
          <w:b/>
        </w:rPr>
      </w:pPr>
      <w:r>
        <w:rPr>
          <w:noProof/>
        </w:rPr>
        <w:drawing>
          <wp:inline distT="0" distB="0" distL="0" distR="0" wp14:anchorId="7D68BAD4" wp14:editId="2EC6A9A5">
            <wp:extent cx="3448050" cy="39909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48050" cy="3990975"/>
                    </a:xfrm>
                    <a:prstGeom prst="rect">
                      <a:avLst/>
                    </a:prstGeom>
                  </pic:spPr>
                </pic:pic>
              </a:graphicData>
            </a:graphic>
          </wp:inline>
        </w:drawing>
      </w:r>
    </w:p>
    <w:p w:rsidR="009641D2" w:rsidRPr="00F20319" w:rsidRDefault="009641D2">
      <w:pPr>
        <w:rPr>
          <w:b/>
        </w:rPr>
      </w:pPr>
      <w:r>
        <w:rPr>
          <w:noProof/>
        </w:rPr>
        <w:lastRenderedPageBreak/>
        <w:drawing>
          <wp:inline distT="0" distB="0" distL="0" distR="0" wp14:anchorId="0B340A3C" wp14:editId="66795166">
            <wp:extent cx="3581400" cy="4705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81400" cy="4705350"/>
                    </a:xfrm>
                    <a:prstGeom prst="rect">
                      <a:avLst/>
                    </a:prstGeom>
                  </pic:spPr>
                </pic:pic>
              </a:graphicData>
            </a:graphic>
          </wp:inline>
        </w:drawing>
      </w:r>
    </w:p>
    <w:p w:rsidR="00B84006" w:rsidRDefault="0045403E">
      <w:pPr>
        <w:rPr>
          <w:b/>
        </w:rPr>
      </w:pPr>
      <w:r>
        <w:rPr>
          <w:rFonts w:hint="eastAsia"/>
          <w:b/>
        </w:rPr>
        <w:t>2.14</w:t>
      </w:r>
      <w:r w:rsidR="00B84006" w:rsidRPr="00B84006">
        <w:rPr>
          <w:rFonts w:hint="eastAsia"/>
          <w:b/>
        </w:rPr>
        <w:t>搜索商品</w:t>
      </w:r>
    </w:p>
    <w:p w:rsidR="00F20319" w:rsidRDefault="00F20319">
      <w:pPr>
        <w:rPr>
          <w:b/>
        </w:rPr>
      </w:pPr>
    </w:p>
    <w:p w:rsidR="00F20319" w:rsidRDefault="0045403E" w:rsidP="00F20319">
      <w:r>
        <w:rPr>
          <w:rFonts w:hint="eastAsia"/>
        </w:rPr>
        <w:t>2.14.1</w:t>
      </w:r>
      <w:r w:rsidR="00F20319">
        <w:rPr>
          <w:rFonts w:hint="eastAsia"/>
        </w:rPr>
        <w:t>角色</w:t>
      </w:r>
    </w:p>
    <w:p w:rsidR="005A73C7" w:rsidRDefault="005A73C7" w:rsidP="005A73C7">
      <w:pPr>
        <w:ind w:firstLineChars="50" w:firstLine="105"/>
      </w:pPr>
      <w:r>
        <w:rPr>
          <w:rFonts w:hint="eastAsia"/>
        </w:rPr>
        <w:t>所有授权用户</w:t>
      </w:r>
    </w:p>
    <w:p w:rsidR="00F20319" w:rsidRDefault="0045403E" w:rsidP="00F20319">
      <w:r>
        <w:rPr>
          <w:rFonts w:hint="eastAsia"/>
        </w:rPr>
        <w:t>2.14.2</w:t>
      </w:r>
      <w:r w:rsidR="00F20319">
        <w:rPr>
          <w:rFonts w:hint="eastAsia"/>
        </w:rPr>
        <w:t>用例描述</w:t>
      </w:r>
    </w:p>
    <w:p w:rsidR="005A73C7" w:rsidRPr="005A73C7" w:rsidRDefault="005A73C7" w:rsidP="00F20319">
      <w:r>
        <w:rPr>
          <w:rFonts w:hint="eastAsia"/>
        </w:rPr>
        <w:t xml:space="preserve"> </w:t>
      </w:r>
      <w:r>
        <w:rPr>
          <w:rFonts w:hint="eastAsia"/>
        </w:rPr>
        <w:t>用户可以通过软件提供的搜索框对用户、商品、</w:t>
      </w:r>
      <w:r w:rsidR="00C36626">
        <w:rPr>
          <w:rFonts w:hint="eastAsia"/>
        </w:rPr>
        <w:t>求购</w:t>
      </w:r>
      <w:r>
        <w:rPr>
          <w:rFonts w:hint="eastAsia"/>
        </w:rPr>
        <w:t>进行搜索</w:t>
      </w:r>
    </w:p>
    <w:p w:rsidR="00F20319" w:rsidRDefault="0045403E" w:rsidP="00F20319">
      <w:r>
        <w:rPr>
          <w:rFonts w:hint="eastAsia"/>
        </w:rPr>
        <w:t>2.14.3</w:t>
      </w:r>
      <w:r w:rsidR="00F20319">
        <w:rPr>
          <w:rFonts w:hint="eastAsia"/>
        </w:rPr>
        <w:t>前置条件</w:t>
      </w:r>
    </w:p>
    <w:p w:rsidR="00C36626" w:rsidRDefault="00C36626" w:rsidP="00C36626">
      <w:pPr>
        <w:pStyle w:val="a5"/>
        <w:numPr>
          <w:ilvl w:val="0"/>
          <w:numId w:val="3"/>
        </w:numPr>
        <w:ind w:firstLineChars="0"/>
      </w:pPr>
      <w:r>
        <w:rPr>
          <w:rFonts w:hint="eastAsia"/>
        </w:rPr>
        <w:t>必须已经通过注册好的账号登陆到软件。</w:t>
      </w:r>
    </w:p>
    <w:p w:rsidR="00C36626" w:rsidRPr="00C36626" w:rsidRDefault="00C36626" w:rsidP="00F20319">
      <w:pPr>
        <w:pStyle w:val="a5"/>
        <w:numPr>
          <w:ilvl w:val="0"/>
          <w:numId w:val="3"/>
        </w:numPr>
        <w:ind w:firstLineChars="0"/>
      </w:pPr>
      <w:r>
        <w:rPr>
          <w:rFonts w:hint="eastAsia"/>
        </w:rPr>
        <w:t>已经有用户发布商品或求购</w:t>
      </w:r>
    </w:p>
    <w:p w:rsidR="00F20319" w:rsidRDefault="0045403E" w:rsidP="00F20319">
      <w:r>
        <w:rPr>
          <w:rFonts w:hint="eastAsia"/>
        </w:rPr>
        <w:t>2.14.4</w:t>
      </w:r>
      <w:r w:rsidR="00F20319">
        <w:rPr>
          <w:rFonts w:hint="eastAsia"/>
        </w:rPr>
        <w:t>后置结果</w:t>
      </w:r>
    </w:p>
    <w:p w:rsidR="00C36626" w:rsidRDefault="00C36626" w:rsidP="00F20319">
      <w:r>
        <w:rPr>
          <w:rFonts w:hint="eastAsia"/>
        </w:rPr>
        <w:t xml:space="preserve">  </w:t>
      </w:r>
      <w:r>
        <w:rPr>
          <w:rFonts w:hint="eastAsia"/>
        </w:rPr>
        <w:t>软件根据用户在搜索框输入内容展示相应的用户、商品或求购。</w:t>
      </w:r>
    </w:p>
    <w:p w:rsidR="00F20319" w:rsidRDefault="0045403E" w:rsidP="00F20319">
      <w:r>
        <w:rPr>
          <w:rFonts w:hint="eastAsia"/>
        </w:rPr>
        <w:t>2.14.5</w:t>
      </w:r>
      <w:r w:rsidR="00F20319">
        <w:rPr>
          <w:rFonts w:hint="eastAsia"/>
        </w:rPr>
        <w:t>主线流程</w:t>
      </w:r>
    </w:p>
    <w:p w:rsidR="00C36626" w:rsidRDefault="00C36626" w:rsidP="00F20319">
      <w:r>
        <w:rPr>
          <w:rFonts w:hint="eastAsia"/>
        </w:rPr>
        <w:t xml:space="preserve">  </w:t>
      </w:r>
      <w:r>
        <w:rPr>
          <w:rFonts w:hint="eastAsia"/>
        </w:rPr>
        <w:t>搜索</w:t>
      </w:r>
      <w:r w:rsidR="00433DDB">
        <w:rPr>
          <w:rFonts w:hint="eastAsia"/>
        </w:rPr>
        <w:t>求购</w:t>
      </w:r>
    </w:p>
    <w:p w:rsidR="00433DDB" w:rsidRDefault="00433DDB" w:rsidP="00433DDB">
      <w:pPr>
        <w:pStyle w:val="a5"/>
        <w:numPr>
          <w:ilvl w:val="0"/>
          <w:numId w:val="4"/>
        </w:numPr>
        <w:ind w:firstLineChars="0"/>
      </w:pPr>
      <w:r>
        <w:rPr>
          <w:rFonts w:hint="eastAsia"/>
        </w:rPr>
        <w:t>点击</w:t>
      </w:r>
      <w:r>
        <w:t>”</w:t>
      </w:r>
      <w:r>
        <w:rPr>
          <w:rFonts w:hint="eastAsia"/>
        </w:rPr>
        <w:t>赚￥</w:t>
      </w:r>
      <w:r>
        <w:t>”</w:t>
      </w:r>
      <w:r>
        <w:rPr>
          <w:rFonts w:hint="eastAsia"/>
        </w:rPr>
        <w:t>tab</w:t>
      </w:r>
    </w:p>
    <w:p w:rsidR="00433DDB" w:rsidRDefault="00433DDB" w:rsidP="00433DDB">
      <w:pPr>
        <w:pStyle w:val="a5"/>
        <w:numPr>
          <w:ilvl w:val="0"/>
          <w:numId w:val="4"/>
        </w:numPr>
        <w:ind w:firstLineChars="0"/>
      </w:pPr>
      <w:r>
        <w:rPr>
          <w:rFonts w:hint="eastAsia"/>
        </w:rPr>
        <w:t>在界面的上方搜索框内输入想要搜索的求购信息</w:t>
      </w:r>
    </w:p>
    <w:p w:rsidR="00433DDB" w:rsidRDefault="00433DDB" w:rsidP="00433DDB">
      <w:pPr>
        <w:pStyle w:val="a5"/>
        <w:numPr>
          <w:ilvl w:val="0"/>
          <w:numId w:val="4"/>
        </w:numPr>
        <w:ind w:firstLineChars="0"/>
      </w:pPr>
      <w:r>
        <w:rPr>
          <w:rFonts w:hint="eastAsia"/>
        </w:rPr>
        <w:t>点击搜索按钮进行搜索</w:t>
      </w:r>
    </w:p>
    <w:p w:rsidR="00433DDB" w:rsidRDefault="00433DDB" w:rsidP="00433DDB">
      <w:pPr>
        <w:ind w:firstLineChars="100" w:firstLine="210"/>
      </w:pPr>
      <w:r>
        <w:rPr>
          <w:rFonts w:hint="eastAsia"/>
        </w:rPr>
        <w:t>搜索商品或用户</w:t>
      </w:r>
    </w:p>
    <w:p w:rsidR="00433DDB" w:rsidRDefault="00433DDB" w:rsidP="00433DDB">
      <w:pPr>
        <w:pStyle w:val="a5"/>
        <w:numPr>
          <w:ilvl w:val="0"/>
          <w:numId w:val="5"/>
        </w:numPr>
        <w:ind w:firstLineChars="0"/>
      </w:pPr>
      <w:r>
        <w:rPr>
          <w:rFonts w:hint="eastAsia"/>
        </w:rPr>
        <w:t>点击“类目“</w:t>
      </w:r>
      <w:r>
        <w:rPr>
          <w:rFonts w:hint="eastAsia"/>
        </w:rPr>
        <w:t>tab</w:t>
      </w:r>
    </w:p>
    <w:p w:rsidR="00433DDB" w:rsidRDefault="00433DDB" w:rsidP="00433DDB">
      <w:pPr>
        <w:pStyle w:val="a5"/>
        <w:numPr>
          <w:ilvl w:val="0"/>
          <w:numId w:val="5"/>
        </w:numPr>
        <w:ind w:firstLineChars="0"/>
      </w:pPr>
      <w:r>
        <w:rPr>
          <w:rFonts w:hint="eastAsia"/>
        </w:rPr>
        <w:t>点击界面上方的搜索框，在弹出的界面中可选择搜索“用户“或者”商品“。</w:t>
      </w:r>
    </w:p>
    <w:p w:rsidR="00433DDB" w:rsidRDefault="00433DDB" w:rsidP="00433DDB">
      <w:pPr>
        <w:pStyle w:val="a5"/>
        <w:numPr>
          <w:ilvl w:val="0"/>
          <w:numId w:val="5"/>
        </w:numPr>
        <w:ind w:firstLineChars="0"/>
      </w:pPr>
      <w:r>
        <w:rPr>
          <w:rFonts w:hint="eastAsia"/>
        </w:rPr>
        <w:t>点击搜索按钮进行搜索。</w:t>
      </w:r>
    </w:p>
    <w:p w:rsidR="00F20319" w:rsidRDefault="0045403E" w:rsidP="00F20319">
      <w:r>
        <w:rPr>
          <w:rFonts w:hint="eastAsia"/>
        </w:rPr>
        <w:lastRenderedPageBreak/>
        <w:t>2.14.6</w:t>
      </w:r>
      <w:r w:rsidR="00F20319">
        <w:rPr>
          <w:rFonts w:hint="eastAsia"/>
        </w:rPr>
        <w:t>次要流程</w:t>
      </w:r>
    </w:p>
    <w:p w:rsidR="00433DDB" w:rsidRDefault="00433DDB" w:rsidP="00F20319">
      <w:r>
        <w:rPr>
          <w:rFonts w:hint="eastAsia"/>
        </w:rPr>
        <w:t>无</w:t>
      </w:r>
    </w:p>
    <w:p w:rsidR="00F20319" w:rsidRDefault="0045403E" w:rsidP="00F20319">
      <w:r>
        <w:rPr>
          <w:rFonts w:hint="eastAsia"/>
        </w:rPr>
        <w:t>2.14.7</w:t>
      </w:r>
      <w:r w:rsidR="00F20319">
        <w:rPr>
          <w:rFonts w:hint="eastAsia"/>
        </w:rPr>
        <w:t>用户界面</w:t>
      </w:r>
    </w:p>
    <w:p w:rsidR="00F20319" w:rsidRPr="00F20319" w:rsidRDefault="00D80FED">
      <w:pPr>
        <w:rPr>
          <w:b/>
        </w:rPr>
      </w:pPr>
      <w:r>
        <w:rPr>
          <w:noProof/>
        </w:rPr>
        <w:drawing>
          <wp:inline distT="0" distB="0" distL="0" distR="0" wp14:anchorId="5E76B178" wp14:editId="66704F9A">
            <wp:extent cx="3514725" cy="45910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14725" cy="4591050"/>
                    </a:xfrm>
                    <a:prstGeom prst="rect">
                      <a:avLst/>
                    </a:prstGeom>
                  </pic:spPr>
                </pic:pic>
              </a:graphicData>
            </a:graphic>
          </wp:inline>
        </w:drawing>
      </w:r>
    </w:p>
    <w:p w:rsidR="00B84006" w:rsidRDefault="0045403E">
      <w:pPr>
        <w:rPr>
          <w:b/>
        </w:rPr>
      </w:pPr>
      <w:r>
        <w:rPr>
          <w:rFonts w:hint="eastAsia"/>
          <w:b/>
        </w:rPr>
        <w:t>2.15</w:t>
      </w:r>
      <w:r w:rsidR="00B84006" w:rsidRPr="00B84006">
        <w:rPr>
          <w:rFonts w:hint="eastAsia"/>
          <w:b/>
        </w:rPr>
        <w:t>查看动态</w:t>
      </w:r>
    </w:p>
    <w:p w:rsidR="00F20319" w:rsidRDefault="00F20319">
      <w:pPr>
        <w:rPr>
          <w:b/>
        </w:rPr>
      </w:pPr>
    </w:p>
    <w:p w:rsidR="00F20319" w:rsidRDefault="0045403E" w:rsidP="00F20319">
      <w:r>
        <w:rPr>
          <w:rFonts w:hint="eastAsia"/>
        </w:rPr>
        <w:t>2.15.1</w:t>
      </w:r>
      <w:r w:rsidR="00F20319">
        <w:rPr>
          <w:rFonts w:hint="eastAsia"/>
        </w:rPr>
        <w:t>角色</w:t>
      </w:r>
    </w:p>
    <w:p w:rsidR="00DA0DAD" w:rsidRDefault="00DA0DAD" w:rsidP="00DA0DAD">
      <w:pPr>
        <w:ind w:firstLineChars="50" w:firstLine="105"/>
      </w:pPr>
      <w:r>
        <w:rPr>
          <w:rFonts w:hint="eastAsia"/>
        </w:rPr>
        <w:t>所有授权用户</w:t>
      </w:r>
    </w:p>
    <w:p w:rsidR="00F20319" w:rsidRDefault="0045403E" w:rsidP="00F20319">
      <w:r>
        <w:rPr>
          <w:rFonts w:hint="eastAsia"/>
        </w:rPr>
        <w:t>2.15.2</w:t>
      </w:r>
      <w:r w:rsidR="00F20319">
        <w:rPr>
          <w:rFonts w:hint="eastAsia"/>
        </w:rPr>
        <w:t>用例描述</w:t>
      </w:r>
    </w:p>
    <w:p w:rsidR="00DA0DAD" w:rsidRDefault="00DA0DAD" w:rsidP="00F20319">
      <w:r>
        <w:rPr>
          <w:rFonts w:hint="eastAsia"/>
        </w:rPr>
        <w:t xml:space="preserve"> </w:t>
      </w:r>
      <w:r>
        <w:rPr>
          <w:rFonts w:hint="eastAsia"/>
        </w:rPr>
        <w:t>通过查看动态可以看到当前所关注用户的动态。当他发布或者求购一件商品时，你可以通过该功能查看到。</w:t>
      </w:r>
    </w:p>
    <w:p w:rsidR="00F20319" w:rsidRDefault="0045403E" w:rsidP="00F20319">
      <w:r>
        <w:rPr>
          <w:rFonts w:hint="eastAsia"/>
        </w:rPr>
        <w:t>2.15.3</w:t>
      </w:r>
      <w:r w:rsidR="00F20319">
        <w:rPr>
          <w:rFonts w:hint="eastAsia"/>
        </w:rPr>
        <w:t>前置条件</w:t>
      </w:r>
    </w:p>
    <w:p w:rsidR="00DA0DAD" w:rsidRDefault="00DA0DAD" w:rsidP="00DA0DAD">
      <w:pPr>
        <w:ind w:left="225"/>
      </w:pPr>
      <w:r>
        <w:rPr>
          <w:rFonts w:hint="eastAsia"/>
        </w:rPr>
        <w:t>必须已经通过注册好的账号登陆到软件。</w:t>
      </w:r>
    </w:p>
    <w:p w:rsidR="00F20319" w:rsidRDefault="0045403E" w:rsidP="00F20319">
      <w:r>
        <w:rPr>
          <w:rFonts w:hint="eastAsia"/>
        </w:rPr>
        <w:t>2.15.4</w:t>
      </w:r>
      <w:r w:rsidR="00F20319">
        <w:rPr>
          <w:rFonts w:hint="eastAsia"/>
        </w:rPr>
        <w:t>后置结果</w:t>
      </w:r>
    </w:p>
    <w:p w:rsidR="00DA0DAD" w:rsidRDefault="00DA0DAD" w:rsidP="00F20319">
      <w:r>
        <w:rPr>
          <w:rFonts w:hint="eastAsia"/>
        </w:rPr>
        <w:t>无</w:t>
      </w:r>
    </w:p>
    <w:p w:rsidR="00F20319" w:rsidRDefault="0045403E" w:rsidP="00F20319">
      <w:r>
        <w:rPr>
          <w:rFonts w:hint="eastAsia"/>
        </w:rPr>
        <w:t>2.15.5</w:t>
      </w:r>
      <w:r w:rsidR="00F20319">
        <w:rPr>
          <w:rFonts w:hint="eastAsia"/>
        </w:rPr>
        <w:t>主线流程</w:t>
      </w:r>
    </w:p>
    <w:p w:rsidR="00DA0DAD" w:rsidRDefault="00F0498B" w:rsidP="00F0498B">
      <w:pPr>
        <w:pStyle w:val="a5"/>
        <w:numPr>
          <w:ilvl w:val="0"/>
          <w:numId w:val="7"/>
        </w:numPr>
        <w:ind w:firstLineChars="0"/>
      </w:pPr>
      <w:r>
        <w:rPr>
          <w:rFonts w:hint="eastAsia"/>
        </w:rPr>
        <w:t>点击“首页“</w:t>
      </w:r>
      <w:r>
        <w:rPr>
          <w:rFonts w:hint="eastAsia"/>
        </w:rPr>
        <w:t>tab</w:t>
      </w:r>
    </w:p>
    <w:p w:rsidR="00F0498B" w:rsidRDefault="00F0498B" w:rsidP="00F0498B">
      <w:pPr>
        <w:pStyle w:val="a5"/>
        <w:numPr>
          <w:ilvl w:val="0"/>
          <w:numId w:val="7"/>
        </w:numPr>
        <w:ind w:firstLineChars="0"/>
      </w:pPr>
      <w:r>
        <w:rPr>
          <w:rFonts w:hint="eastAsia"/>
        </w:rPr>
        <w:t>在首页上选择“关注”标签，可以查看到当前关注的所有用户的动态</w:t>
      </w:r>
    </w:p>
    <w:p w:rsidR="00F20319" w:rsidRDefault="0045403E" w:rsidP="00F20319">
      <w:r>
        <w:rPr>
          <w:rFonts w:hint="eastAsia"/>
        </w:rPr>
        <w:t>2.15.6</w:t>
      </w:r>
      <w:r w:rsidR="00F20319">
        <w:rPr>
          <w:rFonts w:hint="eastAsia"/>
        </w:rPr>
        <w:t>次要流程</w:t>
      </w:r>
    </w:p>
    <w:p w:rsidR="00F0498B" w:rsidRDefault="00F0498B" w:rsidP="00F20319">
      <w:r>
        <w:rPr>
          <w:rFonts w:hint="eastAsia"/>
        </w:rPr>
        <w:t>无</w:t>
      </w:r>
    </w:p>
    <w:p w:rsidR="00F20319" w:rsidRDefault="0045403E" w:rsidP="00F20319">
      <w:r>
        <w:rPr>
          <w:rFonts w:hint="eastAsia"/>
        </w:rPr>
        <w:t>2.15.7</w:t>
      </w:r>
      <w:r w:rsidR="00F20319">
        <w:rPr>
          <w:rFonts w:hint="eastAsia"/>
        </w:rPr>
        <w:t>用户界面</w:t>
      </w:r>
    </w:p>
    <w:p w:rsidR="00F20319" w:rsidRPr="00F20319" w:rsidRDefault="00D80FED">
      <w:pPr>
        <w:rPr>
          <w:b/>
        </w:rPr>
      </w:pPr>
      <w:r>
        <w:rPr>
          <w:noProof/>
        </w:rPr>
        <w:lastRenderedPageBreak/>
        <w:drawing>
          <wp:inline distT="0" distB="0" distL="0" distR="0" wp14:anchorId="7D12BDF6" wp14:editId="6D40C846">
            <wp:extent cx="3476625" cy="43719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76625" cy="4371975"/>
                    </a:xfrm>
                    <a:prstGeom prst="rect">
                      <a:avLst/>
                    </a:prstGeom>
                  </pic:spPr>
                </pic:pic>
              </a:graphicData>
            </a:graphic>
          </wp:inline>
        </w:drawing>
      </w:r>
    </w:p>
    <w:p w:rsidR="00B84006" w:rsidRDefault="0045403E">
      <w:pPr>
        <w:rPr>
          <w:b/>
        </w:rPr>
      </w:pPr>
      <w:r>
        <w:rPr>
          <w:rFonts w:hint="eastAsia"/>
          <w:b/>
        </w:rPr>
        <w:t>2.16</w:t>
      </w:r>
      <w:r w:rsidR="00B84006" w:rsidRPr="00B84006">
        <w:rPr>
          <w:rFonts w:hint="eastAsia"/>
          <w:b/>
        </w:rPr>
        <w:t>发布商品</w:t>
      </w:r>
    </w:p>
    <w:p w:rsidR="00F20319" w:rsidRDefault="00F20319">
      <w:pPr>
        <w:rPr>
          <w:b/>
        </w:rPr>
      </w:pPr>
    </w:p>
    <w:p w:rsidR="00F20319" w:rsidRDefault="0045403E" w:rsidP="00F20319">
      <w:r>
        <w:rPr>
          <w:rFonts w:hint="eastAsia"/>
        </w:rPr>
        <w:t>2.16.1</w:t>
      </w:r>
      <w:r w:rsidR="00F20319">
        <w:rPr>
          <w:rFonts w:hint="eastAsia"/>
        </w:rPr>
        <w:t>角色</w:t>
      </w:r>
    </w:p>
    <w:p w:rsidR="00F0498B" w:rsidRDefault="00F0498B" w:rsidP="00F0498B">
      <w:pPr>
        <w:ind w:firstLineChars="50" w:firstLine="105"/>
      </w:pPr>
      <w:r>
        <w:rPr>
          <w:rFonts w:hint="eastAsia"/>
        </w:rPr>
        <w:t>所有授权用户</w:t>
      </w:r>
    </w:p>
    <w:p w:rsidR="00F20319" w:rsidRDefault="0045403E" w:rsidP="00F20319">
      <w:r>
        <w:rPr>
          <w:rFonts w:hint="eastAsia"/>
        </w:rPr>
        <w:t>2.16.2</w:t>
      </w:r>
      <w:r w:rsidR="00F20319">
        <w:rPr>
          <w:rFonts w:hint="eastAsia"/>
        </w:rPr>
        <w:t>用例描述</w:t>
      </w:r>
    </w:p>
    <w:p w:rsidR="00F0498B" w:rsidRDefault="00F0498B" w:rsidP="00F20319">
      <w:r>
        <w:rPr>
          <w:rFonts w:hint="eastAsia"/>
        </w:rPr>
        <w:t xml:space="preserve"> </w:t>
      </w:r>
      <w:r>
        <w:rPr>
          <w:rFonts w:hint="eastAsia"/>
        </w:rPr>
        <w:t>用户可以在软件中输入想要发布的商品信息，在通过审核后可以上架，展示在“商品展示”页面</w:t>
      </w:r>
    </w:p>
    <w:p w:rsidR="00F20319" w:rsidRDefault="0045403E" w:rsidP="00F20319">
      <w:r>
        <w:rPr>
          <w:rFonts w:hint="eastAsia"/>
        </w:rPr>
        <w:t>2.16.3</w:t>
      </w:r>
      <w:r w:rsidR="00F20319">
        <w:rPr>
          <w:rFonts w:hint="eastAsia"/>
        </w:rPr>
        <w:t>前置条件</w:t>
      </w:r>
    </w:p>
    <w:p w:rsidR="00F0498B" w:rsidRPr="00F0498B" w:rsidRDefault="00F0498B" w:rsidP="00F0498B">
      <w:pPr>
        <w:ind w:left="225"/>
      </w:pPr>
      <w:r>
        <w:rPr>
          <w:rFonts w:hint="eastAsia"/>
        </w:rPr>
        <w:t xml:space="preserve">  </w:t>
      </w:r>
      <w:r>
        <w:rPr>
          <w:rFonts w:hint="eastAsia"/>
        </w:rPr>
        <w:t>必须已经通过注册好的账号登陆到软件。</w:t>
      </w:r>
    </w:p>
    <w:p w:rsidR="00F20319" w:rsidRDefault="0045403E" w:rsidP="00F20319">
      <w:r>
        <w:rPr>
          <w:rFonts w:hint="eastAsia"/>
        </w:rPr>
        <w:t>2.16.4</w:t>
      </w:r>
      <w:r w:rsidR="00F20319">
        <w:rPr>
          <w:rFonts w:hint="eastAsia"/>
        </w:rPr>
        <w:t>后置结果</w:t>
      </w:r>
    </w:p>
    <w:p w:rsidR="00F0498B" w:rsidRDefault="00F0498B" w:rsidP="00F0498B">
      <w:pPr>
        <w:pStyle w:val="a5"/>
        <w:numPr>
          <w:ilvl w:val="0"/>
          <w:numId w:val="8"/>
        </w:numPr>
        <w:ind w:firstLineChars="0"/>
      </w:pPr>
      <w:r>
        <w:rPr>
          <w:rFonts w:hint="eastAsia"/>
        </w:rPr>
        <w:t>在“待审核“项目中增加项目</w:t>
      </w:r>
    </w:p>
    <w:p w:rsidR="00F0498B" w:rsidRDefault="00F0498B" w:rsidP="00F0498B">
      <w:pPr>
        <w:pStyle w:val="a5"/>
        <w:numPr>
          <w:ilvl w:val="0"/>
          <w:numId w:val="8"/>
        </w:numPr>
        <w:ind w:firstLineChars="0"/>
      </w:pPr>
      <w:r>
        <w:rPr>
          <w:rFonts w:hint="eastAsia"/>
        </w:rPr>
        <w:t>项目信息提交给后台用于审核。审核通过后商品上架，并且给所有关注他的人发送此更新动态。</w:t>
      </w:r>
    </w:p>
    <w:p w:rsidR="00F20319" w:rsidRDefault="0045403E" w:rsidP="00F20319">
      <w:r>
        <w:rPr>
          <w:rFonts w:hint="eastAsia"/>
        </w:rPr>
        <w:t>2.16.5</w:t>
      </w:r>
      <w:r w:rsidR="00F20319">
        <w:rPr>
          <w:rFonts w:hint="eastAsia"/>
        </w:rPr>
        <w:t>主线流程</w:t>
      </w:r>
    </w:p>
    <w:p w:rsidR="00F0498B" w:rsidRDefault="00F0498B" w:rsidP="00F0498B">
      <w:pPr>
        <w:pStyle w:val="a5"/>
        <w:numPr>
          <w:ilvl w:val="0"/>
          <w:numId w:val="9"/>
        </w:numPr>
        <w:ind w:firstLineChars="0"/>
      </w:pPr>
      <w:r>
        <w:rPr>
          <w:rFonts w:hint="eastAsia"/>
        </w:rPr>
        <w:t>点击软件中央的加号按钮，在弹出的复选列表中选择“出售商品“列。</w:t>
      </w:r>
    </w:p>
    <w:p w:rsidR="00F0498B" w:rsidRDefault="00F0498B" w:rsidP="00F0498B">
      <w:pPr>
        <w:pStyle w:val="a5"/>
        <w:numPr>
          <w:ilvl w:val="0"/>
          <w:numId w:val="9"/>
        </w:numPr>
        <w:ind w:firstLineChars="0"/>
      </w:pPr>
      <w:r>
        <w:rPr>
          <w:rFonts w:hint="eastAsia"/>
        </w:rPr>
        <w:t>在商品信息页面填写相应的商品信息</w:t>
      </w:r>
    </w:p>
    <w:p w:rsidR="00F0498B" w:rsidRDefault="00F0498B" w:rsidP="00F0498B">
      <w:pPr>
        <w:pStyle w:val="a5"/>
        <w:numPr>
          <w:ilvl w:val="0"/>
          <w:numId w:val="9"/>
        </w:numPr>
        <w:ind w:firstLineChars="0"/>
      </w:pPr>
      <w:r>
        <w:rPr>
          <w:rFonts w:hint="eastAsia"/>
        </w:rPr>
        <w:t>点击提交后，出现提示正在审核，等待回复。</w:t>
      </w:r>
    </w:p>
    <w:p w:rsidR="00F20319" w:rsidRDefault="0045403E" w:rsidP="00F20319">
      <w:r>
        <w:rPr>
          <w:rFonts w:hint="eastAsia"/>
        </w:rPr>
        <w:t>2.16.6</w:t>
      </w:r>
      <w:r w:rsidR="00F20319">
        <w:rPr>
          <w:rFonts w:hint="eastAsia"/>
        </w:rPr>
        <w:t>次要流程</w:t>
      </w:r>
    </w:p>
    <w:p w:rsidR="00F0498B" w:rsidRDefault="00F0498B" w:rsidP="00F20319">
      <w:r>
        <w:rPr>
          <w:rFonts w:hint="eastAsia"/>
        </w:rPr>
        <w:t xml:space="preserve">       </w:t>
      </w:r>
      <w:r>
        <w:rPr>
          <w:rFonts w:hint="eastAsia"/>
        </w:rPr>
        <w:t>点击提交后，系统检测到有人求购相关商品，可以将所有相关的商品展示给发布商品的用户。</w:t>
      </w:r>
    </w:p>
    <w:p w:rsidR="00F20319" w:rsidRDefault="0045403E" w:rsidP="00F20319">
      <w:r>
        <w:rPr>
          <w:rFonts w:hint="eastAsia"/>
        </w:rPr>
        <w:t>2.16.7</w:t>
      </w:r>
      <w:r w:rsidR="00F20319">
        <w:rPr>
          <w:rFonts w:hint="eastAsia"/>
        </w:rPr>
        <w:t>用户界面</w:t>
      </w:r>
    </w:p>
    <w:p w:rsidR="00F20319" w:rsidRPr="00F20319" w:rsidRDefault="00D80FED">
      <w:pPr>
        <w:rPr>
          <w:b/>
        </w:rPr>
      </w:pPr>
      <w:r>
        <w:rPr>
          <w:noProof/>
        </w:rPr>
        <w:lastRenderedPageBreak/>
        <w:drawing>
          <wp:inline distT="0" distB="0" distL="0" distR="0" wp14:anchorId="55A6A40F" wp14:editId="50711ED7">
            <wp:extent cx="3409950" cy="45053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09950" cy="4505325"/>
                    </a:xfrm>
                    <a:prstGeom prst="rect">
                      <a:avLst/>
                    </a:prstGeom>
                  </pic:spPr>
                </pic:pic>
              </a:graphicData>
            </a:graphic>
          </wp:inline>
        </w:drawing>
      </w:r>
    </w:p>
    <w:p w:rsidR="00B84006" w:rsidRDefault="0045403E">
      <w:pPr>
        <w:rPr>
          <w:b/>
        </w:rPr>
      </w:pPr>
      <w:r>
        <w:rPr>
          <w:rFonts w:hint="eastAsia"/>
          <w:b/>
        </w:rPr>
        <w:t>2.6</w:t>
      </w:r>
      <w:r w:rsidR="00B84006" w:rsidRPr="00B84006">
        <w:rPr>
          <w:rFonts w:hint="eastAsia"/>
          <w:b/>
        </w:rPr>
        <w:t>查看、修改个人信息</w:t>
      </w:r>
    </w:p>
    <w:p w:rsidR="00F20319" w:rsidRDefault="00F20319">
      <w:pPr>
        <w:rPr>
          <w:b/>
        </w:rPr>
      </w:pPr>
    </w:p>
    <w:p w:rsidR="00F20319" w:rsidRDefault="0045403E" w:rsidP="00F20319">
      <w:r>
        <w:rPr>
          <w:rFonts w:hint="eastAsia"/>
        </w:rPr>
        <w:t>2.6.1</w:t>
      </w:r>
      <w:r w:rsidR="00F20319">
        <w:rPr>
          <w:rFonts w:hint="eastAsia"/>
        </w:rPr>
        <w:t>角色</w:t>
      </w:r>
    </w:p>
    <w:p w:rsidR="00F0498B" w:rsidRDefault="00F0498B" w:rsidP="00F0498B">
      <w:pPr>
        <w:ind w:firstLineChars="50" w:firstLine="105"/>
      </w:pPr>
      <w:r>
        <w:rPr>
          <w:rFonts w:hint="eastAsia"/>
        </w:rPr>
        <w:t>所有授权用户</w:t>
      </w:r>
    </w:p>
    <w:p w:rsidR="00F20319" w:rsidRDefault="0045403E" w:rsidP="00F20319">
      <w:r>
        <w:rPr>
          <w:rFonts w:hint="eastAsia"/>
        </w:rPr>
        <w:t>2.6.2</w:t>
      </w:r>
      <w:r w:rsidR="00F20319">
        <w:rPr>
          <w:rFonts w:hint="eastAsia"/>
        </w:rPr>
        <w:t>用例描述</w:t>
      </w:r>
    </w:p>
    <w:p w:rsidR="00F0498B" w:rsidRDefault="00F0498B" w:rsidP="00F20319">
      <w:r>
        <w:rPr>
          <w:rFonts w:hint="eastAsia"/>
        </w:rPr>
        <w:t xml:space="preserve"> </w:t>
      </w:r>
      <w:r>
        <w:rPr>
          <w:rFonts w:hint="eastAsia"/>
        </w:rPr>
        <w:t>用户随时可以对在该软件中自己注册的所有个人信息进行查看和修改。</w:t>
      </w:r>
    </w:p>
    <w:p w:rsidR="00F20319" w:rsidRDefault="0045403E" w:rsidP="00F20319">
      <w:r>
        <w:rPr>
          <w:rFonts w:hint="eastAsia"/>
        </w:rPr>
        <w:t>2.6.3</w:t>
      </w:r>
      <w:r w:rsidR="00F20319">
        <w:rPr>
          <w:rFonts w:hint="eastAsia"/>
        </w:rPr>
        <w:t>前置条件</w:t>
      </w:r>
    </w:p>
    <w:p w:rsidR="00F0498B" w:rsidRDefault="00F0498B" w:rsidP="00F0498B">
      <w:pPr>
        <w:pStyle w:val="a5"/>
        <w:numPr>
          <w:ilvl w:val="0"/>
          <w:numId w:val="10"/>
        </w:numPr>
        <w:ind w:firstLineChars="0"/>
      </w:pPr>
      <w:r>
        <w:rPr>
          <w:rFonts w:hint="eastAsia"/>
        </w:rPr>
        <w:t>必须已经通过注册好的账号登陆到软件。</w:t>
      </w:r>
    </w:p>
    <w:p w:rsidR="00F0498B" w:rsidRPr="00F0498B" w:rsidRDefault="00F0498B" w:rsidP="00F0498B">
      <w:pPr>
        <w:pStyle w:val="a5"/>
        <w:numPr>
          <w:ilvl w:val="0"/>
          <w:numId w:val="10"/>
        </w:numPr>
        <w:ind w:firstLineChars="0"/>
      </w:pPr>
      <w:r>
        <w:rPr>
          <w:rFonts w:hint="eastAsia"/>
        </w:rPr>
        <w:t>个人信息已经填写完毕</w:t>
      </w:r>
    </w:p>
    <w:p w:rsidR="00F20319" w:rsidRDefault="0045403E" w:rsidP="00F20319">
      <w:r>
        <w:rPr>
          <w:rFonts w:hint="eastAsia"/>
        </w:rPr>
        <w:t>2.6.4</w:t>
      </w:r>
      <w:r w:rsidR="00F20319">
        <w:rPr>
          <w:rFonts w:hint="eastAsia"/>
        </w:rPr>
        <w:t>后置结果</w:t>
      </w:r>
    </w:p>
    <w:p w:rsidR="00F0498B" w:rsidRDefault="00C32AC0" w:rsidP="00C32AC0">
      <w:pPr>
        <w:pStyle w:val="a5"/>
        <w:numPr>
          <w:ilvl w:val="0"/>
          <w:numId w:val="11"/>
        </w:numPr>
        <w:ind w:firstLineChars="0"/>
      </w:pPr>
      <w:r>
        <w:rPr>
          <w:rFonts w:hint="eastAsia"/>
        </w:rPr>
        <w:t>信息更新完毕，将最新的信息显示给用户</w:t>
      </w:r>
    </w:p>
    <w:p w:rsidR="00C32AC0" w:rsidRDefault="00C32AC0" w:rsidP="00C32AC0">
      <w:pPr>
        <w:pStyle w:val="a5"/>
        <w:numPr>
          <w:ilvl w:val="0"/>
          <w:numId w:val="11"/>
        </w:numPr>
        <w:ind w:firstLineChars="0"/>
      </w:pPr>
      <w:r>
        <w:rPr>
          <w:rFonts w:hint="eastAsia"/>
        </w:rPr>
        <w:t>更新数据库</w:t>
      </w:r>
    </w:p>
    <w:p w:rsidR="00F20319" w:rsidRDefault="0045403E" w:rsidP="00F20319">
      <w:r>
        <w:rPr>
          <w:rFonts w:hint="eastAsia"/>
        </w:rPr>
        <w:t>2.6.5</w:t>
      </w:r>
      <w:r w:rsidR="00F20319">
        <w:rPr>
          <w:rFonts w:hint="eastAsia"/>
        </w:rPr>
        <w:t>主线流程</w:t>
      </w:r>
    </w:p>
    <w:p w:rsidR="00C32AC0" w:rsidRDefault="00C32AC0" w:rsidP="00C32AC0">
      <w:pPr>
        <w:pStyle w:val="a5"/>
        <w:numPr>
          <w:ilvl w:val="0"/>
          <w:numId w:val="12"/>
        </w:numPr>
        <w:ind w:firstLineChars="0"/>
      </w:pPr>
      <w:r>
        <w:rPr>
          <w:rFonts w:hint="eastAsia"/>
        </w:rPr>
        <w:t>点击“我“</w:t>
      </w:r>
      <w:r>
        <w:rPr>
          <w:rFonts w:hint="eastAsia"/>
        </w:rPr>
        <w:t>tab</w:t>
      </w:r>
    </w:p>
    <w:p w:rsidR="00C32AC0" w:rsidRDefault="00C32AC0" w:rsidP="00C32AC0">
      <w:pPr>
        <w:pStyle w:val="a5"/>
        <w:numPr>
          <w:ilvl w:val="0"/>
          <w:numId w:val="12"/>
        </w:numPr>
        <w:ind w:firstLineChars="0"/>
      </w:pPr>
      <w:r>
        <w:rPr>
          <w:rFonts w:hint="eastAsia"/>
        </w:rPr>
        <w:t>选择“编辑资料“按钮，进入个人资料修改页面。</w:t>
      </w:r>
    </w:p>
    <w:p w:rsidR="00C32AC0" w:rsidRDefault="00C32AC0" w:rsidP="00C32AC0">
      <w:pPr>
        <w:pStyle w:val="a5"/>
        <w:numPr>
          <w:ilvl w:val="0"/>
          <w:numId w:val="12"/>
        </w:numPr>
        <w:ind w:firstLineChars="0"/>
      </w:pPr>
      <w:r>
        <w:rPr>
          <w:rFonts w:hint="eastAsia"/>
        </w:rPr>
        <w:t>在个人资料页面中可以查看到个人资料，并且用户可以进行更改</w:t>
      </w:r>
    </w:p>
    <w:p w:rsidR="00C32AC0" w:rsidRDefault="00C32AC0" w:rsidP="00C32AC0">
      <w:pPr>
        <w:pStyle w:val="a5"/>
        <w:numPr>
          <w:ilvl w:val="0"/>
          <w:numId w:val="12"/>
        </w:numPr>
        <w:ind w:firstLineChars="0"/>
      </w:pPr>
      <w:r>
        <w:rPr>
          <w:rFonts w:hint="eastAsia"/>
        </w:rPr>
        <w:t>用户更改完成后点击修改按钮。</w:t>
      </w:r>
    </w:p>
    <w:p w:rsidR="00F20319" w:rsidRDefault="0045403E" w:rsidP="00F20319">
      <w:r>
        <w:rPr>
          <w:rFonts w:hint="eastAsia"/>
        </w:rPr>
        <w:t>2.6.6</w:t>
      </w:r>
      <w:r w:rsidR="00F20319">
        <w:rPr>
          <w:rFonts w:hint="eastAsia"/>
        </w:rPr>
        <w:t>次要流程</w:t>
      </w:r>
    </w:p>
    <w:p w:rsidR="00C32AC0" w:rsidRDefault="00C32AC0" w:rsidP="00F20319">
      <w:r>
        <w:rPr>
          <w:rFonts w:hint="eastAsia"/>
        </w:rPr>
        <w:t>无</w:t>
      </w:r>
    </w:p>
    <w:p w:rsidR="00F20319" w:rsidRDefault="0045403E" w:rsidP="00F20319">
      <w:r>
        <w:rPr>
          <w:rFonts w:hint="eastAsia"/>
        </w:rPr>
        <w:t>2.6.7</w:t>
      </w:r>
      <w:bookmarkStart w:id="0" w:name="_GoBack"/>
      <w:bookmarkEnd w:id="0"/>
      <w:r w:rsidR="00F20319">
        <w:rPr>
          <w:rFonts w:hint="eastAsia"/>
        </w:rPr>
        <w:t>用户界面</w:t>
      </w:r>
    </w:p>
    <w:p w:rsidR="00F20319" w:rsidRDefault="00D80FED">
      <w:pPr>
        <w:rPr>
          <w:b/>
        </w:rPr>
      </w:pPr>
      <w:r>
        <w:rPr>
          <w:noProof/>
        </w:rPr>
        <w:lastRenderedPageBreak/>
        <w:drawing>
          <wp:inline distT="0" distB="0" distL="0" distR="0" wp14:anchorId="656A87C0" wp14:editId="26D7ACC5">
            <wp:extent cx="3467100" cy="44481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67100" cy="4448175"/>
                    </a:xfrm>
                    <a:prstGeom prst="rect">
                      <a:avLst/>
                    </a:prstGeom>
                  </pic:spPr>
                </pic:pic>
              </a:graphicData>
            </a:graphic>
          </wp:inline>
        </w:drawing>
      </w:r>
    </w:p>
    <w:p w:rsidR="00C32AC0" w:rsidRPr="00F20319" w:rsidRDefault="00C32AC0">
      <w:pPr>
        <w:rPr>
          <w:b/>
        </w:rPr>
      </w:pPr>
      <w:r>
        <w:rPr>
          <w:noProof/>
        </w:rPr>
        <w:lastRenderedPageBreak/>
        <w:drawing>
          <wp:inline distT="0" distB="0" distL="0" distR="0" wp14:anchorId="11F3EE6F" wp14:editId="0F3A79D5">
            <wp:extent cx="3505200" cy="56673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05200" cy="5667375"/>
                    </a:xfrm>
                    <a:prstGeom prst="rect">
                      <a:avLst/>
                    </a:prstGeom>
                  </pic:spPr>
                </pic:pic>
              </a:graphicData>
            </a:graphic>
          </wp:inline>
        </w:drawing>
      </w:r>
    </w:p>
    <w:sectPr w:rsidR="00C32AC0" w:rsidRPr="00F203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516" w:rsidRDefault="00746516" w:rsidP="00B65AF9">
      <w:r>
        <w:separator/>
      </w:r>
    </w:p>
  </w:endnote>
  <w:endnote w:type="continuationSeparator" w:id="0">
    <w:p w:rsidR="00746516" w:rsidRDefault="00746516" w:rsidP="00B65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516" w:rsidRDefault="00746516" w:rsidP="00B65AF9">
      <w:r>
        <w:separator/>
      </w:r>
    </w:p>
  </w:footnote>
  <w:footnote w:type="continuationSeparator" w:id="0">
    <w:p w:rsidR="00746516" w:rsidRDefault="00746516" w:rsidP="00B65A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B6A71"/>
    <w:multiLevelType w:val="hybridMultilevel"/>
    <w:tmpl w:val="78BC3590"/>
    <w:lvl w:ilvl="0" w:tplc="2A08FE1E">
      <w:start w:val="1"/>
      <w:numFmt w:val="decimal"/>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1">
    <w:nsid w:val="14175A49"/>
    <w:multiLevelType w:val="hybridMultilevel"/>
    <w:tmpl w:val="6FA203DA"/>
    <w:lvl w:ilvl="0" w:tplc="958EDE16">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
    <w:nsid w:val="24731858"/>
    <w:multiLevelType w:val="hybridMultilevel"/>
    <w:tmpl w:val="1EB44B1E"/>
    <w:lvl w:ilvl="0" w:tplc="CB6C686A">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3">
    <w:nsid w:val="2A496CCB"/>
    <w:multiLevelType w:val="hybridMultilevel"/>
    <w:tmpl w:val="E6A26778"/>
    <w:lvl w:ilvl="0" w:tplc="4CB66832">
      <w:start w:val="1"/>
      <w:numFmt w:val="decimal"/>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4">
    <w:nsid w:val="2CCE26F0"/>
    <w:multiLevelType w:val="hybridMultilevel"/>
    <w:tmpl w:val="2592C1E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A6579F1"/>
    <w:multiLevelType w:val="hybridMultilevel"/>
    <w:tmpl w:val="28084366"/>
    <w:lvl w:ilvl="0" w:tplc="DC509518">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6">
    <w:nsid w:val="49CA00F7"/>
    <w:multiLevelType w:val="hybridMultilevel"/>
    <w:tmpl w:val="120A6C1E"/>
    <w:lvl w:ilvl="0" w:tplc="9BAECD06">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7">
    <w:nsid w:val="553A4BE9"/>
    <w:multiLevelType w:val="hybridMultilevel"/>
    <w:tmpl w:val="67709A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55A61753"/>
    <w:multiLevelType w:val="hybridMultilevel"/>
    <w:tmpl w:val="6CD2308C"/>
    <w:lvl w:ilvl="0" w:tplc="6F4C20D2">
      <w:start w:val="1"/>
      <w:numFmt w:val="decimal"/>
      <w:lvlText w:val="%1）"/>
      <w:lvlJc w:val="left"/>
      <w:pPr>
        <w:ind w:left="690" w:hanging="360"/>
      </w:pPr>
      <w:rPr>
        <w:rFonts w:hint="default"/>
      </w:rPr>
    </w:lvl>
    <w:lvl w:ilvl="1" w:tplc="04090019" w:tentative="1">
      <w:start w:val="1"/>
      <w:numFmt w:val="lowerLetter"/>
      <w:lvlText w:val="%2)"/>
      <w:lvlJc w:val="left"/>
      <w:pPr>
        <w:ind w:left="1170" w:hanging="420"/>
      </w:pPr>
    </w:lvl>
    <w:lvl w:ilvl="2" w:tplc="0409001B" w:tentative="1">
      <w:start w:val="1"/>
      <w:numFmt w:val="lowerRoman"/>
      <w:lvlText w:val="%3."/>
      <w:lvlJc w:val="right"/>
      <w:pPr>
        <w:ind w:left="1590" w:hanging="420"/>
      </w:pPr>
    </w:lvl>
    <w:lvl w:ilvl="3" w:tplc="0409000F" w:tentative="1">
      <w:start w:val="1"/>
      <w:numFmt w:val="decimal"/>
      <w:lvlText w:val="%4."/>
      <w:lvlJc w:val="left"/>
      <w:pPr>
        <w:ind w:left="2010" w:hanging="420"/>
      </w:pPr>
    </w:lvl>
    <w:lvl w:ilvl="4" w:tplc="04090019" w:tentative="1">
      <w:start w:val="1"/>
      <w:numFmt w:val="lowerLetter"/>
      <w:lvlText w:val="%5)"/>
      <w:lvlJc w:val="left"/>
      <w:pPr>
        <w:ind w:left="2430" w:hanging="420"/>
      </w:pPr>
    </w:lvl>
    <w:lvl w:ilvl="5" w:tplc="0409001B" w:tentative="1">
      <w:start w:val="1"/>
      <w:numFmt w:val="lowerRoman"/>
      <w:lvlText w:val="%6."/>
      <w:lvlJc w:val="right"/>
      <w:pPr>
        <w:ind w:left="2850" w:hanging="420"/>
      </w:pPr>
    </w:lvl>
    <w:lvl w:ilvl="6" w:tplc="0409000F" w:tentative="1">
      <w:start w:val="1"/>
      <w:numFmt w:val="decimal"/>
      <w:lvlText w:val="%7."/>
      <w:lvlJc w:val="left"/>
      <w:pPr>
        <w:ind w:left="3270" w:hanging="420"/>
      </w:pPr>
    </w:lvl>
    <w:lvl w:ilvl="7" w:tplc="04090019" w:tentative="1">
      <w:start w:val="1"/>
      <w:numFmt w:val="lowerLetter"/>
      <w:lvlText w:val="%8)"/>
      <w:lvlJc w:val="left"/>
      <w:pPr>
        <w:ind w:left="3690" w:hanging="420"/>
      </w:pPr>
    </w:lvl>
    <w:lvl w:ilvl="8" w:tplc="0409001B" w:tentative="1">
      <w:start w:val="1"/>
      <w:numFmt w:val="lowerRoman"/>
      <w:lvlText w:val="%9."/>
      <w:lvlJc w:val="right"/>
      <w:pPr>
        <w:ind w:left="4110" w:hanging="420"/>
      </w:pPr>
    </w:lvl>
  </w:abstractNum>
  <w:abstractNum w:abstractNumId="9">
    <w:nsid w:val="5D902CBE"/>
    <w:multiLevelType w:val="hybridMultilevel"/>
    <w:tmpl w:val="789696BE"/>
    <w:lvl w:ilvl="0" w:tplc="413CE71A">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0">
    <w:nsid w:val="69EC540F"/>
    <w:multiLevelType w:val="hybridMultilevel"/>
    <w:tmpl w:val="F88CD494"/>
    <w:lvl w:ilvl="0" w:tplc="EAEAC310">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1">
    <w:nsid w:val="77C62CBC"/>
    <w:multiLevelType w:val="hybridMultilevel"/>
    <w:tmpl w:val="8F2E6CCA"/>
    <w:lvl w:ilvl="0" w:tplc="8F1A3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8925777"/>
    <w:multiLevelType w:val="hybridMultilevel"/>
    <w:tmpl w:val="6DEA15C0"/>
    <w:lvl w:ilvl="0" w:tplc="FBAA3DA0">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3">
    <w:nsid w:val="7BAD6CD4"/>
    <w:multiLevelType w:val="hybridMultilevel"/>
    <w:tmpl w:val="B7CCA4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CBC7FA4"/>
    <w:multiLevelType w:val="hybridMultilevel"/>
    <w:tmpl w:val="310844F8"/>
    <w:lvl w:ilvl="0" w:tplc="C3309E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12"/>
  </w:num>
  <w:num w:numId="4">
    <w:abstractNumId w:val="14"/>
  </w:num>
  <w:num w:numId="5">
    <w:abstractNumId w:val="11"/>
  </w:num>
  <w:num w:numId="6">
    <w:abstractNumId w:val="3"/>
  </w:num>
  <w:num w:numId="7">
    <w:abstractNumId w:val="2"/>
  </w:num>
  <w:num w:numId="8">
    <w:abstractNumId w:val="9"/>
  </w:num>
  <w:num w:numId="9">
    <w:abstractNumId w:val="5"/>
  </w:num>
  <w:num w:numId="10">
    <w:abstractNumId w:val="8"/>
  </w:num>
  <w:num w:numId="11">
    <w:abstractNumId w:val="6"/>
  </w:num>
  <w:num w:numId="12">
    <w:abstractNumId w:val="10"/>
  </w:num>
  <w:num w:numId="13">
    <w:abstractNumId w:val="13"/>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062"/>
    <w:rsid w:val="00433DDB"/>
    <w:rsid w:val="0045403E"/>
    <w:rsid w:val="005A73C7"/>
    <w:rsid w:val="00746516"/>
    <w:rsid w:val="007E620C"/>
    <w:rsid w:val="008B1755"/>
    <w:rsid w:val="00914062"/>
    <w:rsid w:val="009641D2"/>
    <w:rsid w:val="009A3EE6"/>
    <w:rsid w:val="00B65AF9"/>
    <w:rsid w:val="00B84006"/>
    <w:rsid w:val="00C32AC0"/>
    <w:rsid w:val="00C36626"/>
    <w:rsid w:val="00D80FED"/>
    <w:rsid w:val="00DA0DAD"/>
    <w:rsid w:val="00DA5480"/>
    <w:rsid w:val="00E31058"/>
    <w:rsid w:val="00F0498B"/>
    <w:rsid w:val="00F20319"/>
    <w:rsid w:val="00F53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5AF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5AF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65AF9"/>
    <w:rPr>
      <w:sz w:val="18"/>
      <w:szCs w:val="18"/>
    </w:rPr>
  </w:style>
  <w:style w:type="paragraph" w:styleId="a4">
    <w:name w:val="footer"/>
    <w:basedOn w:val="a"/>
    <w:link w:val="Char0"/>
    <w:uiPriority w:val="99"/>
    <w:unhideWhenUsed/>
    <w:rsid w:val="00B65AF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65AF9"/>
    <w:rPr>
      <w:sz w:val="18"/>
      <w:szCs w:val="18"/>
    </w:rPr>
  </w:style>
  <w:style w:type="paragraph" w:styleId="a5">
    <w:name w:val="List Paragraph"/>
    <w:basedOn w:val="a"/>
    <w:uiPriority w:val="34"/>
    <w:qFormat/>
    <w:rsid w:val="007E620C"/>
    <w:pPr>
      <w:ind w:firstLineChars="200" w:firstLine="420"/>
    </w:pPr>
  </w:style>
  <w:style w:type="paragraph" w:styleId="a6">
    <w:name w:val="Balloon Text"/>
    <w:basedOn w:val="a"/>
    <w:link w:val="Char1"/>
    <w:uiPriority w:val="99"/>
    <w:semiHidden/>
    <w:unhideWhenUsed/>
    <w:rsid w:val="00F20319"/>
    <w:rPr>
      <w:sz w:val="18"/>
      <w:szCs w:val="18"/>
    </w:rPr>
  </w:style>
  <w:style w:type="character" w:customStyle="1" w:styleId="Char1">
    <w:name w:val="批注框文本 Char"/>
    <w:basedOn w:val="a0"/>
    <w:link w:val="a6"/>
    <w:uiPriority w:val="99"/>
    <w:semiHidden/>
    <w:rsid w:val="00F20319"/>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5AF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5AF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65AF9"/>
    <w:rPr>
      <w:sz w:val="18"/>
      <w:szCs w:val="18"/>
    </w:rPr>
  </w:style>
  <w:style w:type="paragraph" w:styleId="a4">
    <w:name w:val="footer"/>
    <w:basedOn w:val="a"/>
    <w:link w:val="Char0"/>
    <w:uiPriority w:val="99"/>
    <w:unhideWhenUsed/>
    <w:rsid w:val="00B65AF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65AF9"/>
    <w:rPr>
      <w:sz w:val="18"/>
      <w:szCs w:val="18"/>
    </w:rPr>
  </w:style>
  <w:style w:type="paragraph" w:styleId="a5">
    <w:name w:val="List Paragraph"/>
    <w:basedOn w:val="a"/>
    <w:uiPriority w:val="34"/>
    <w:qFormat/>
    <w:rsid w:val="007E620C"/>
    <w:pPr>
      <w:ind w:firstLineChars="200" w:firstLine="420"/>
    </w:pPr>
  </w:style>
  <w:style w:type="paragraph" w:styleId="a6">
    <w:name w:val="Balloon Text"/>
    <w:basedOn w:val="a"/>
    <w:link w:val="Char1"/>
    <w:uiPriority w:val="99"/>
    <w:semiHidden/>
    <w:unhideWhenUsed/>
    <w:rsid w:val="00F20319"/>
    <w:rPr>
      <w:sz w:val="18"/>
      <w:szCs w:val="18"/>
    </w:rPr>
  </w:style>
  <w:style w:type="character" w:customStyle="1" w:styleId="Char1">
    <w:name w:val="批注框文本 Char"/>
    <w:basedOn w:val="a0"/>
    <w:link w:val="a6"/>
    <w:uiPriority w:val="99"/>
    <w:semiHidden/>
    <w:rsid w:val="00F2031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8D3450-6E25-4CC8-9F84-CFCE46967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8</Pages>
  <Words>230</Words>
  <Characters>1317</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Wangdd</dc:creator>
  <cp:keywords/>
  <dc:description/>
  <cp:lastModifiedBy>Wangdd</cp:lastModifiedBy>
  <cp:revision>4</cp:revision>
  <dcterms:created xsi:type="dcterms:W3CDTF">2014-08-27T02:57:00Z</dcterms:created>
  <dcterms:modified xsi:type="dcterms:W3CDTF">2014-08-27T12:57:00Z</dcterms:modified>
</cp:coreProperties>
</file>