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 w:cs="Arial"/>
        </w:rPr>
      </w:pPr>
      <w:r w:rsidRPr="00D07B51">
        <w:rPr>
          <w:rFonts w:ascii="微软雅黑" w:eastAsia="微软雅黑" w:hAnsi="微软雅黑" w:cs="Arial"/>
          <w:noProof/>
        </w:rPr>
        <w:drawing>
          <wp:inline distT="0" distB="0" distL="0" distR="0">
            <wp:extent cx="4830445" cy="1533525"/>
            <wp:effectExtent l="19050" t="0" r="825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D07B51">
        <w:rPr>
          <w:rFonts w:ascii="微软雅黑" w:eastAsia="微软雅黑" w:hAnsi="微软雅黑" w:hint="eastAsia"/>
          <w:b/>
          <w:sz w:val="40"/>
          <w:szCs w:val="40"/>
        </w:rPr>
        <w:t>XXXXXXXXXXXXX系统</w:t>
      </w:r>
    </w:p>
    <w:p w:rsidR="00D07B51" w:rsidRPr="00D07B51" w:rsidRDefault="00D07B51" w:rsidP="00D07B51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D07B51">
        <w:rPr>
          <w:rFonts w:ascii="微软雅黑" w:eastAsia="微软雅黑" w:hAnsi="微软雅黑" w:hint="eastAsia"/>
          <w:b/>
          <w:sz w:val="40"/>
          <w:szCs w:val="40"/>
        </w:rPr>
        <w:t>详细设计书</w:t>
      </w:r>
    </w:p>
    <w:p w:rsidR="00D07B51" w:rsidRPr="00D07B51" w:rsidRDefault="00D07B51" w:rsidP="00D07B51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/>
          <w:i/>
          <w:sz w:val="24"/>
        </w:rPr>
      </w:pPr>
      <w:r w:rsidRPr="00D07B51">
        <w:rPr>
          <w:rFonts w:ascii="微软雅黑" w:eastAsia="微软雅黑" w:hAnsi="微软雅黑" w:hint="eastAsia"/>
          <w:i/>
          <w:sz w:val="24"/>
        </w:rPr>
        <w:t>创建时间</w:t>
      </w:r>
      <w:r w:rsidRPr="00D07B51">
        <w:rPr>
          <w:rFonts w:ascii="微软雅黑" w:eastAsia="微软雅黑" w:hAnsi="微软雅黑"/>
          <w:i/>
          <w:sz w:val="24"/>
        </w:rPr>
        <w:t>:</w:t>
      </w:r>
      <w:r w:rsidRPr="00D07B51">
        <w:rPr>
          <w:rFonts w:ascii="微软雅黑" w:eastAsia="微软雅黑" w:hAnsi="微软雅黑" w:hint="eastAsia"/>
          <w:i/>
          <w:sz w:val="24"/>
        </w:rPr>
        <w:t xml:space="preserve"> 22-</w:t>
      </w:r>
      <w:r w:rsidRPr="00D07B51">
        <w:rPr>
          <w:rFonts w:ascii="微软雅黑" w:eastAsia="微软雅黑" w:hAnsi="微软雅黑"/>
          <w:i/>
          <w:sz w:val="24"/>
        </w:rPr>
        <w:t>Apr</w:t>
      </w:r>
      <w:r w:rsidRPr="00D07B51">
        <w:rPr>
          <w:rFonts w:ascii="微软雅黑" w:eastAsia="微软雅黑" w:hAnsi="微软雅黑" w:hint="eastAsia"/>
          <w:i/>
          <w:sz w:val="24"/>
        </w:rPr>
        <w:t>-2014</w:t>
      </w:r>
    </w:p>
    <w:p w:rsidR="00D07B51" w:rsidRPr="00D07B51" w:rsidRDefault="00D07B51" w:rsidP="00D07B51">
      <w:pPr>
        <w:jc w:val="center"/>
        <w:rPr>
          <w:rFonts w:ascii="微软雅黑" w:eastAsia="微软雅黑" w:hAnsi="微软雅黑"/>
          <w:i/>
          <w:sz w:val="24"/>
        </w:rPr>
      </w:pPr>
      <w:r w:rsidRPr="00D07B51">
        <w:rPr>
          <w:rFonts w:ascii="微软雅黑" w:eastAsia="微软雅黑" w:hAnsi="微软雅黑" w:hint="eastAsia"/>
          <w:i/>
          <w:sz w:val="24"/>
        </w:rPr>
        <w:t>更新时间</w:t>
      </w:r>
      <w:r w:rsidRPr="00D07B51">
        <w:rPr>
          <w:rFonts w:ascii="微软雅黑" w:eastAsia="微软雅黑" w:hAnsi="微软雅黑"/>
          <w:i/>
          <w:sz w:val="24"/>
        </w:rPr>
        <w:t xml:space="preserve">: </w:t>
      </w:r>
      <w:r w:rsidRPr="00D07B51">
        <w:rPr>
          <w:rFonts w:ascii="微软雅黑" w:eastAsia="微软雅黑" w:hAnsi="微软雅黑" w:hint="eastAsia"/>
          <w:i/>
          <w:sz w:val="24"/>
        </w:rPr>
        <w:t>22-</w:t>
      </w:r>
      <w:r w:rsidRPr="00D07B51">
        <w:rPr>
          <w:rFonts w:ascii="微软雅黑" w:eastAsia="微软雅黑" w:hAnsi="微软雅黑"/>
          <w:i/>
          <w:sz w:val="24"/>
        </w:rPr>
        <w:t>Apr</w:t>
      </w:r>
      <w:r w:rsidRPr="00D07B51">
        <w:rPr>
          <w:rFonts w:ascii="微软雅黑" w:eastAsia="微软雅黑" w:hAnsi="微软雅黑" w:hint="eastAsia"/>
          <w:i/>
          <w:sz w:val="24"/>
        </w:rPr>
        <w:t xml:space="preserve"> -2014</w:t>
      </w:r>
    </w:p>
    <w:p w:rsidR="00D07B51" w:rsidRPr="00D07B51" w:rsidRDefault="00D07B51" w:rsidP="00D07B51">
      <w:pPr>
        <w:jc w:val="center"/>
        <w:rPr>
          <w:rFonts w:ascii="微软雅黑" w:eastAsia="微软雅黑" w:hAnsi="微软雅黑"/>
          <w:i/>
          <w:sz w:val="24"/>
        </w:rPr>
      </w:pPr>
    </w:p>
    <w:p w:rsidR="00D07B51" w:rsidRPr="00D07B51" w:rsidRDefault="00D07B51" w:rsidP="00D07B51">
      <w:pPr>
        <w:jc w:val="center"/>
        <w:rPr>
          <w:rFonts w:ascii="微软雅黑" w:eastAsia="微软雅黑" w:hAnsi="微软雅黑" w:cs="Arial"/>
        </w:rPr>
      </w:pPr>
      <w:r w:rsidRPr="00D07B51">
        <w:rPr>
          <w:rFonts w:ascii="微软雅黑" w:eastAsia="微软雅黑" w:hAnsi="微软雅黑" w:hint="eastAsia"/>
          <w:color w:val="0000FF"/>
          <w:sz w:val="24"/>
        </w:rPr>
        <w:t>文档版本: 1.0</w:t>
      </w:r>
    </w:p>
    <w:p w:rsidR="00D07B51" w:rsidRPr="00D07B51" w:rsidRDefault="00D07B51" w:rsidP="00D07B51">
      <w:pPr>
        <w:rPr>
          <w:rFonts w:ascii="微软雅黑" w:eastAsia="微软雅黑" w:hAnsi="微软雅黑" w:cs="Arial"/>
        </w:rPr>
      </w:pPr>
    </w:p>
    <w:tbl>
      <w:tblPr>
        <w:tblW w:w="9247" w:type="dxa"/>
        <w:jc w:val="center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1"/>
        <w:gridCol w:w="1134"/>
        <w:gridCol w:w="992"/>
        <w:gridCol w:w="1276"/>
        <w:gridCol w:w="4644"/>
      </w:tblGrid>
      <w:tr w:rsidR="00D07B51" w:rsidRPr="00D07B51" w:rsidTr="00375013">
        <w:trPr>
          <w:trHeight w:val="426"/>
          <w:jc w:val="center"/>
        </w:trPr>
        <w:tc>
          <w:tcPr>
            <w:tcW w:w="1201" w:type="dxa"/>
            <w:tcBorders>
              <w:bottom w:val="double" w:sz="4" w:space="0" w:color="auto"/>
            </w:tcBorders>
            <w:shd w:val="clear" w:color="auto" w:fill="FF0000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07B51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F0000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07B51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FF0000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07B51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FF0000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07B51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4644" w:type="dxa"/>
            <w:tcBorders>
              <w:bottom w:val="double" w:sz="4" w:space="0" w:color="auto"/>
            </w:tcBorders>
            <w:shd w:val="clear" w:color="auto" w:fill="FF0000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07B51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D07B51" w:rsidRPr="00D07B51" w:rsidTr="00375013">
        <w:trPr>
          <w:jc w:val="center"/>
        </w:trPr>
        <w:tc>
          <w:tcPr>
            <w:tcW w:w="1201" w:type="dxa"/>
            <w:tcBorders>
              <w:top w:val="double" w:sz="4" w:space="0" w:color="auto"/>
            </w:tcBorders>
          </w:tcPr>
          <w:p w:rsidR="00D07B51" w:rsidRPr="00D07B51" w:rsidRDefault="00D07B51" w:rsidP="00375013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  <w:tcBorders>
              <w:top w:val="double" w:sz="4" w:space="0" w:color="auto"/>
            </w:tcBorders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07B51" w:rsidRPr="00D07B51" w:rsidTr="00375013">
        <w:trPr>
          <w:jc w:val="center"/>
        </w:trPr>
        <w:tc>
          <w:tcPr>
            <w:tcW w:w="1201" w:type="dxa"/>
          </w:tcPr>
          <w:p w:rsidR="00D07B51" w:rsidRPr="00D07B51" w:rsidRDefault="00D07B51" w:rsidP="00375013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992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07B51" w:rsidRPr="00D07B51" w:rsidTr="00375013">
        <w:trPr>
          <w:jc w:val="center"/>
        </w:trPr>
        <w:tc>
          <w:tcPr>
            <w:tcW w:w="1201" w:type="dxa"/>
          </w:tcPr>
          <w:p w:rsidR="00D07B51" w:rsidRPr="00D07B51" w:rsidRDefault="00D07B51" w:rsidP="00375013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992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4644" w:type="dxa"/>
          </w:tcPr>
          <w:p w:rsidR="00D07B51" w:rsidRPr="00D07B51" w:rsidRDefault="00D07B51" w:rsidP="00375013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4D6038" w:rsidRPr="00D07B51" w:rsidRDefault="004D6038" w:rsidP="00D07B51">
      <w:pPr>
        <w:spacing w:beforeLines="50" w:afterLines="50" w:line="360" w:lineRule="auto"/>
        <w:ind w:firstLineChars="200" w:firstLine="420"/>
        <w:rPr>
          <w:rFonts w:ascii="微软雅黑" w:eastAsia="微软雅黑" w:hAnsi="微软雅黑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/>
      </w:tblPr>
      <w:tblGrid>
        <w:gridCol w:w="7384"/>
      </w:tblGrid>
      <w:tr w:rsidR="004D6038" w:rsidRPr="00D07B51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D07B51" w:rsidRDefault="004D6038" w:rsidP="00D07B51">
            <w:pPr>
              <w:pStyle w:val="a7"/>
              <w:spacing w:beforeLines="50" w:afterLines="50" w:line="360" w:lineRule="auto"/>
              <w:ind w:firstLineChars="200" w:firstLine="720"/>
              <w:jc w:val="center"/>
              <w:rPr>
                <w:rFonts w:ascii="微软雅黑" w:eastAsia="微软雅黑" w:hAnsi="微软雅黑" w:cs="Arial"/>
                <w:sz w:val="36"/>
                <w:szCs w:val="36"/>
              </w:rPr>
            </w:pPr>
          </w:p>
        </w:tc>
      </w:tr>
    </w:tbl>
    <w:p w:rsidR="004D6038" w:rsidRPr="00D07B51" w:rsidRDefault="004D6038" w:rsidP="004D6038">
      <w:pPr>
        <w:rPr>
          <w:rFonts w:ascii="微软雅黑" w:eastAsia="微软雅黑" w:hAnsi="微软雅黑" w:cs="Arial"/>
        </w:rPr>
      </w:pPr>
      <w:r w:rsidRPr="00D07B51">
        <w:rPr>
          <w:rFonts w:ascii="微软雅黑" w:eastAsia="微软雅黑" w:hAnsi="微软雅黑" w:cs="Arial"/>
        </w:rPr>
        <w:br w:type="page"/>
      </w:r>
    </w:p>
    <w:p w:rsidR="004D6038" w:rsidRPr="00D07B51" w:rsidRDefault="004D6038" w:rsidP="00D07B51">
      <w:pPr>
        <w:spacing w:beforeLines="50" w:afterLines="50" w:line="360" w:lineRule="auto"/>
        <w:ind w:firstLineChars="200" w:firstLine="1040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D07B51">
        <w:rPr>
          <w:rFonts w:ascii="微软雅黑" w:eastAsia="微软雅黑" w:hAnsi="微软雅黑" w:cs="Arial"/>
          <w:b/>
          <w:sz w:val="52"/>
          <w:szCs w:val="52"/>
        </w:rPr>
        <w:lastRenderedPageBreak/>
        <w:t>目   录</w:t>
      </w:r>
    </w:p>
    <w:p w:rsidR="00D07B51" w:rsidRDefault="00DF459E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D07B51">
        <w:rPr>
          <w:rFonts w:ascii="微软雅黑" w:eastAsia="微软雅黑" w:hAnsi="微软雅黑" w:cs="Arial"/>
        </w:rPr>
        <w:fldChar w:fldCharType="begin"/>
      </w:r>
      <w:r w:rsidR="004D6038" w:rsidRPr="00D07B51">
        <w:rPr>
          <w:rFonts w:ascii="微软雅黑" w:eastAsia="微软雅黑" w:hAnsi="微软雅黑" w:cs="Arial"/>
        </w:rPr>
        <w:instrText xml:space="preserve"> TOC \o "1-6" \h \z \u </w:instrText>
      </w:r>
      <w:r w:rsidRPr="00D07B51">
        <w:rPr>
          <w:rFonts w:ascii="微软雅黑" w:eastAsia="微软雅黑" w:hAnsi="微软雅黑" w:cs="Arial"/>
        </w:rPr>
        <w:fldChar w:fldCharType="separate"/>
      </w:r>
      <w:hyperlink w:anchor="_Toc396123176" w:history="1">
        <w:r w:rsidR="00D07B51" w:rsidRPr="00335555">
          <w:rPr>
            <w:rStyle w:val="a5"/>
            <w:rFonts w:ascii="微软雅黑" w:eastAsia="微软雅黑" w:hAnsi="微软雅黑" w:cs="Arial" w:hint="eastAsia"/>
            <w:noProof/>
          </w:rPr>
          <w:t>第一部分</w:t>
        </w:r>
        <w:r w:rsidR="00D07B51" w:rsidRPr="00335555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07B51" w:rsidRPr="00335555">
          <w:rPr>
            <w:rStyle w:val="a5"/>
            <w:rFonts w:ascii="微软雅黑" w:eastAsia="微软雅黑" w:hAnsi="微软雅黑" w:cs="Arial" w:hint="eastAsia"/>
            <w:noProof/>
          </w:rPr>
          <w:t>总体设计</w:t>
        </w:r>
        <w:r w:rsidR="00D07B51">
          <w:rPr>
            <w:noProof/>
            <w:webHidden/>
          </w:rPr>
          <w:tab/>
        </w:r>
        <w:r w:rsidR="00D07B51">
          <w:rPr>
            <w:noProof/>
            <w:webHidden/>
          </w:rPr>
          <w:fldChar w:fldCharType="begin"/>
        </w:r>
        <w:r w:rsidR="00D07B51">
          <w:rPr>
            <w:noProof/>
            <w:webHidden/>
          </w:rPr>
          <w:instrText xml:space="preserve"> PAGEREF _Toc396123176 \h </w:instrText>
        </w:r>
        <w:r w:rsidR="00D07B51">
          <w:rPr>
            <w:noProof/>
            <w:webHidden/>
          </w:rPr>
        </w:r>
        <w:r w:rsidR="00D07B51">
          <w:rPr>
            <w:noProof/>
            <w:webHidden/>
          </w:rPr>
          <w:fldChar w:fldCharType="separate"/>
        </w:r>
        <w:r w:rsidR="00D07B51">
          <w:rPr>
            <w:noProof/>
            <w:webHidden/>
          </w:rPr>
          <w:t>5</w:t>
        </w:r>
        <w:r w:rsidR="00D07B51"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77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一、技术结构设计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78" w:history="1">
        <w:r w:rsidRPr="00335555">
          <w:rPr>
            <w:rStyle w:val="a5"/>
            <w:rFonts w:ascii="微软雅黑" w:eastAsia="微软雅黑" w:hAnsi="微软雅黑" w:hint="eastAsia"/>
            <w:noProof/>
          </w:rPr>
          <w:t>二、核心控制流程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79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三、开发环境集成配置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0" w:history="1">
        <w:r w:rsidRPr="00335555">
          <w:rPr>
            <w:rStyle w:val="a5"/>
            <w:rFonts w:ascii="微软雅黑" w:eastAsia="微软雅黑" w:hAnsi="微软雅黑" w:cs="Arial" w:hint="eastAsia"/>
            <w:noProof/>
          </w:rPr>
          <w:t>第二部分</w:t>
        </w:r>
        <w:r w:rsidRPr="00335555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Pr="00335555">
          <w:rPr>
            <w:rStyle w:val="a5"/>
            <w:rFonts w:ascii="微软雅黑" w:eastAsia="微软雅黑" w:hAnsi="微软雅黑" w:cs="Arial"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1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一、界面设计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2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、界面框架设计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3" w:history="1">
        <w:r w:rsidRPr="00335555">
          <w:rPr>
            <w:rStyle w:val="a5"/>
            <w:rFonts w:ascii="微软雅黑" w:eastAsia="微软雅黑" w:hAnsi="微软雅黑"/>
            <w:noProof/>
          </w:rPr>
          <w:t>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PC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4" w:history="1">
        <w:r w:rsidRPr="00335555">
          <w:rPr>
            <w:rStyle w:val="a5"/>
            <w:rFonts w:ascii="微软雅黑" w:eastAsia="微软雅黑" w:hAnsi="微软雅黑"/>
            <w:noProof/>
          </w:rPr>
          <w:t>2.1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功能界面设计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5" w:history="1">
        <w:r w:rsidRPr="00335555">
          <w:rPr>
            <w:rStyle w:val="a5"/>
            <w:rFonts w:ascii="微软雅黑" w:eastAsia="微软雅黑" w:hAnsi="微软雅黑"/>
            <w:noProof/>
          </w:rPr>
          <w:t>3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Android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6" w:history="1">
        <w:r w:rsidRPr="00335555">
          <w:rPr>
            <w:rStyle w:val="a5"/>
            <w:rFonts w:ascii="微软雅黑" w:eastAsia="微软雅黑" w:hAnsi="微软雅黑"/>
            <w:noProof/>
          </w:rPr>
          <w:t>3.1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功能界面设计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7" w:history="1">
        <w:r w:rsidRPr="00335555">
          <w:rPr>
            <w:rStyle w:val="a5"/>
            <w:rFonts w:ascii="微软雅黑" w:eastAsia="微软雅黑" w:hAnsi="微软雅黑" w:cs="Arial" w:hint="eastAsia"/>
            <w:noProof/>
          </w:rPr>
          <w:t>第三部分</w:t>
        </w:r>
        <w:r w:rsidRPr="00335555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Pr="00335555">
          <w:rPr>
            <w:rStyle w:val="a5"/>
            <w:rFonts w:ascii="微软雅黑" w:eastAsia="微软雅黑" w:hAnsi="微软雅黑" w:cs="Arial" w:hint="eastAsia"/>
            <w:noProof/>
          </w:rPr>
          <w:t>单元模块设计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8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一、数据访问层设计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89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0" w:history="1">
        <w:r w:rsidRPr="00335555">
          <w:rPr>
            <w:rStyle w:val="a5"/>
            <w:rFonts w:ascii="微软雅黑" w:eastAsia="微软雅黑" w:hAnsi="微软雅黑"/>
            <w:noProof/>
          </w:rPr>
          <w:t>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、类的详细设计描述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1" w:history="1">
        <w:r w:rsidRPr="00335555">
          <w:rPr>
            <w:rStyle w:val="a5"/>
            <w:rFonts w:ascii="微软雅黑" w:eastAsia="微软雅黑" w:hAnsi="微软雅黑"/>
            <w:noProof/>
          </w:rPr>
          <w:t>2.1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2" w:history="1">
        <w:r w:rsidRPr="00335555">
          <w:rPr>
            <w:rStyle w:val="a5"/>
            <w:rFonts w:ascii="微软雅黑" w:eastAsia="微软雅黑" w:hAnsi="微软雅黑" w:hint="eastAsia"/>
            <w:noProof/>
          </w:rPr>
          <w:t>二、业务逻辑层设计【可选】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3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4" w:history="1">
        <w:r w:rsidRPr="00335555">
          <w:rPr>
            <w:rStyle w:val="a5"/>
            <w:rFonts w:ascii="微软雅黑" w:eastAsia="微软雅黑" w:hAnsi="微软雅黑"/>
            <w:noProof/>
          </w:rPr>
          <w:t>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、类的详细描述设计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5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三、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业务功能模块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6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7" w:history="1">
        <w:r w:rsidRPr="00335555">
          <w:rPr>
            <w:rStyle w:val="a5"/>
            <w:rFonts w:ascii="微软雅黑" w:eastAsia="微软雅黑" w:hAnsi="微软雅黑"/>
            <w:noProof/>
          </w:rPr>
          <w:t>1.1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、功能汇总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8" w:history="1">
        <w:r w:rsidRPr="00335555">
          <w:rPr>
            <w:rStyle w:val="a5"/>
            <w:rFonts w:ascii="微软雅黑" w:eastAsia="微软雅黑" w:hAnsi="微软雅黑"/>
            <w:noProof/>
          </w:rPr>
          <w:t>1.2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6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199" w:history="1">
        <w:r w:rsidRPr="00335555">
          <w:rPr>
            <w:rStyle w:val="a5"/>
            <w:rFonts w:ascii="微软雅黑" w:eastAsia="微软雅黑" w:hAnsi="微软雅黑"/>
            <w:noProof/>
          </w:rPr>
          <w:t>1.2.1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、类关系结构图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6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0" w:history="1">
        <w:r w:rsidRPr="00335555">
          <w:rPr>
            <w:rStyle w:val="a5"/>
            <w:rFonts w:ascii="微软雅黑" w:eastAsia="微软雅黑" w:hAnsi="微软雅黑"/>
            <w:noProof/>
          </w:rPr>
          <w:t>1.2.2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1" w:history="1">
        <w:r w:rsidRPr="00335555">
          <w:rPr>
            <w:rStyle w:val="a5"/>
            <w:rFonts w:ascii="微软雅黑" w:eastAsia="微软雅黑" w:hAnsi="微软雅黑"/>
            <w:noProof/>
          </w:rPr>
          <w:t>1.3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、类的详细设计描述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6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2" w:history="1">
        <w:r w:rsidRPr="00335555">
          <w:rPr>
            <w:rStyle w:val="a5"/>
            <w:rFonts w:ascii="微软雅黑" w:eastAsia="微软雅黑" w:hAnsi="微软雅黑"/>
            <w:noProof/>
          </w:rPr>
          <w:t>1.3.1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类描述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3" w:history="1">
        <w:r w:rsidRPr="00335555">
          <w:rPr>
            <w:rStyle w:val="a5"/>
            <w:rFonts w:ascii="微软雅黑" w:eastAsia="微软雅黑" w:hAnsi="微软雅黑"/>
            <w:noProof/>
          </w:rPr>
          <w:t>1.4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4" w:history="1">
        <w:r w:rsidRPr="00335555">
          <w:rPr>
            <w:rStyle w:val="a5"/>
            <w:rFonts w:ascii="微软雅黑" w:eastAsia="微软雅黑" w:hAnsi="微软雅黑"/>
            <w:noProof/>
          </w:rPr>
          <w:t>1.5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、配置文件【可选】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5" w:history="1">
        <w:r w:rsidRPr="00335555">
          <w:rPr>
            <w:rStyle w:val="a5"/>
            <w:rFonts w:ascii="微软雅黑" w:eastAsia="微软雅黑" w:hAnsi="微软雅黑" w:cs="Arial" w:hint="eastAsia"/>
            <w:noProof/>
          </w:rPr>
          <w:t>第四部分</w:t>
        </w:r>
        <w:r w:rsidRPr="00335555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Pr="00335555">
          <w:rPr>
            <w:rStyle w:val="a5"/>
            <w:rFonts w:ascii="微软雅黑" w:eastAsia="微软雅黑" w:hAnsi="微软雅黑" w:cs="Arial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6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一、数据库整体结构图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7" w:history="1">
        <w:r w:rsidRPr="00335555">
          <w:rPr>
            <w:rStyle w:val="a5"/>
            <w:rFonts w:ascii="微软雅黑" w:eastAsia="微软雅黑" w:hAnsi="微软雅黑" w:hint="eastAsia"/>
            <w:noProof/>
          </w:rPr>
          <w:t>二、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8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XX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09" w:history="1">
        <w:r w:rsidRPr="00335555">
          <w:rPr>
            <w:rStyle w:val="a5"/>
            <w:rFonts w:ascii="微软雅黑" w:eastAsia="微软雅黑" w:hAnsi="微软雅黑"/>
            <w:noProof/>
          </w:rPr>
          <w:t>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、外键清单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10" w:history="1">
        <w:r w:rsidRPr="00335555">
          <w:rPr>
            <w:rStyle w:val="a5"/>
            <w:rFonts w:ascii="微软雅黑" w:eastAsia="微软雅黑" w:hAnsi="微软雅黑" w:cs="Arial" w:hint="eastAsia"/>
            <w:noProof/>
          </w:rPr>
          <w:t>第五部分</w:t>
        </w:r>
        <w:r w:rsidRPr="00335555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Pr="00335555">
          <w:rPr>
            <w:rStyle w:val="a5"/>
            <w:rFonts w:ascii="微软雅黑" w:eastAsia="微软雅黑" w:hAnsi="微软雅黑" w:cs="Arial" w:hint="eastAsia"/>
            <w:noProof/>
          </w:rPr>
          <w:t>补充设计与说明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11" w:history="1">
        <w:r w:rsidRPr="00335555">
          <w:rPr>
            <w:rStyle w:val="a5"/>
            <w:rFonts w:ascii="微软雅黑" w:eastAsia="微软雅黑" w:hAnsi="微软雅黑" w:hint="eastAsia"/>
            <w:noProof/>
          </w:rPr>
          <w:t>一、编译运行环境设计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12" w:history="1">
        <w:r w:rsidRPr="00335555">
          <w:rPr>
            <w:rStyle w:val="a5"/>
            <w:rFonts w:ascii="微软雅黑" w:eastAsia="微软雅黑" w:hAnsi="微软雅黑" w:hint="eastAsia"/>
            <w:noProof/>
          </w:rPr>
          <w:t>二、包路径与</w:t>
        </w:r>
        <w:r w:rsidRPr="00335555">
          <w:rPr>
            <w:rStyle w:val="a5"/>
            <w:rFonts w:ascii="微软雅黑" w:eastAsia="微软雅黑" w:hAnsi="微软雅黑"/>
            <w:noProof/>
          </w:rPr>
          <w:t>Web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目录结构设计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13" w:history="1">
        <w:r w:rsidRPr="00335555">
          <w:rPr>
            <w:rStyle w:val="a5"/>
            <w:rFonts w:ascii="微软雅黑" w:eastAsia="微软雅黑" w:hAnsi="微软雅黑"/>
            <w:noProof/>
          </w:rPr>
          <w:t>1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、包路径设计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B51" w:rsidRDefault="00D07B51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123214" w:history="1">
        <w:r w:rsidRPr="00335555">
          <w:rPr>
            <w:rStyle w:val="a5"/>
            <w:rFonts w:ascii="微软雅黑" w:eastAsia="微软雅黑" w:hAnsi="微软雅黑"/>
            <w:noProof/>
          </w:rPr>
          <w:t>2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、</w:t>
        </w:r>
        <w:r w:rsidRPr="00335555">
          <w:rPr>
            <w:rStyle w:val="a5"/>
            <w:rFonts w:ascii="微软雅黑" w:eastAsia="微软雅黑" w:hAnsi="微软雅黑"/>
            <w:noProof/>
          </w:rPr>
          <w:t>Web</w:t>
        </w:r>
        <w:r w:rsidRPr="00335555">
          <w:rPr>
            <w:rStyle w:val="a5"/>
            <w:rFonts w:ascii="微软雅黑" w:eastAsia="微软雅黑" w:hAnsi="微软雅黑" w:hint="eastAsia"/>
            <w:noProof/>
          </w:rPr>
          <w:t>目录结构设计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_Toc396123214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7980" w:rsidRPr="00D07B51" w:rsidRDefault="00DF459E" w:rsidP="00003846">
      <w:pPr>
        <w:pStyle w:val="ad"/>
        <w:jc w:val="center"/>
        <w:rPr>
          <w:rFonts w:ascii="微软雅黑" w:eastAsia="微软雅黑" w:hAnsi="微软雅黑" w:cs="Arial"/>
        </w:rPr>
      </w:pPr>
      <w:r w:rsidRPr="00D07B51">
        <w:rPr>
          <w:rFonts w:ascii="微软雅黑" w:eastAsia="微软雅黑" w:hAnsi="微软雅黑" w:cs="Arial"/>
        </w:rPr>
        <w:fldChar w:fldCharType="end"/>
      </w:r>
      <w:bookmarkStart w:id="0" w:name="_Toc506973482"/>
      <w:bookmarkStart w:id="1" w:name="_Toc304476736"/>
      <w:bookmarkStart w:id="2" w:name="_Toc1511"/>
    </w:p>
    <w:p w:rsidR="00AC7980" w:rsidRPr="00D07B51" w:rsidRDefault="00AC7980" w:rsidP="00AC7980">
      <w:pPr>
        <w:rPr>
          <w:rFonts w:ascii="微软雅黑" w:eastAsia="微软雅黑" w:hAnsi="微软雅黑"/>
          <w:color w:val="002060"/>
          <w:kern w:val="28"/>
          <w:sz w:val="32"/>
          <w:szCs w:val="32"/>
        </w:rPr>
      </w:pPr>
      <w:r w:rsidRPr="00D07B51">
        <w:rPr>
          <w:rFonts w:ascii="微软雅黑" w:eastAsia="微软雅黑" w:hAnsi="微软雅黑"/>
        </w:rPr>
        <w:br w:type="page"/>
      </w:r>
    </w:p>
    <w:p w:rsidR="00010C69" w:rsidRPr="00D07B51" w:rsidRDefault="00D07B51" w:rsidP="00D07B5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3" w:name="_Toc396123176"/>
      <w:bookmarkEnd w:id="0"/>
      <w:bookmarkEnd w:id="1"/>
      <w:bookmarkEnd w:id="2"/>
      <w:r>
        <w:rPr>
          <w:rFonts w:ascii="微软雅黑" w:eastAsia="微软雅黑" w:hAnsi="微软雅黑" w:cs="Arial" w:hint="eastAsia"/>
          <w:color w:val="auto"/>
        </w:rPr>
        <w:lastRenderedPageBreak/>
        <w:t>第一</w:t>
      </w:r>
      <w:r w:rsidR="00010C69" w:rsidRPr="00D07B51">
        <w:rPr>
          <w:rFonts w:ascii="微软雅黑" w:eastAsia="微软雅黑" w:hAnsi="微软雅黑" w:cs="Arial" w:hint="eastAsia"/>
          <w:color w:val="auto"/>
        </w:rPr>
        <w:t xml:space="preserve">部分 </w:t>
      </w:r>
      <w:r w:rsidR="00351C99" w:rsidRPr="00D07B51">
        <w:rPr>
          <w:rFonts w:ascii="微软雅黑" w:eastAsia="微软雅黑" w:hAnsi="微软雅黑" w:cs="Arial" w:hint="eastAsia"/>
          <w:color w:val="auto"/>
        </w:rPr>
        <w:t>总体设计</w:t>
      </w:r>
      <w:bookmarkEnd w:id="3"/>
    </w:p>
    <w:p w:rsidR="003F32E4" w:rsidRPr="00D07B51" w:rsidRDefault="00B16FCC" w:rsidP="00B16FCC">
      <w:pPr>
        <w:pStyle w:val="3"/>
        <w:rPr>
          <w:rFonts w:ascii="微软雅黑" w:eastAsia="微软雅黑" w:hAnsi="微软雅黑"/>
        </w:rPr>
      </w:pPr>
      <w:bookmarkStart w:id="4" w:name="_Toc304476740"/>
      <w:bookmarkStart w:id="5" w:name="_Toc325979534"/>
      <w:bookmarkStart w:id="6" w:name="_Toc396123177"/>
      <w:r w:rsidRPr="00D07B51">
        <w:rPr>
          <w:rFonts w:ascii="微软雅黑" w:eastAsia="微软雅黑" w:hAnsi="微软雅黑" w:hint="eastAsia"/>
        </w:rPr>
        <w:t>一</w:t>
      </w:r>
      <w:r w:rsidR="003F32E4" w:rsidRPr="00D07B51">
        <w:rPr>
          <w:rFonts w:ascii="微软雅黑" w:eastAsia="微软雅黑" w:hAnsi="微软雅黑" w:hint="eastAsia"/>
        </w:rPr>
        <w:t>、</w:t>
      </w:r>
      <w:bookmarkEnd w:id="4"/>
      <w:bookmarkEnd w:id="5"/>
      <w:r w:rsidR="003E3F80" w:rsidRPr="00D07B51">
        <w:rPr>
          <w:rFonts w:ascii="微软雅黑" w:eastAsia="微软雅黑" w:hAnsi="微软雅黑" w:hint="eastAsia"/>
        </w:rPr>
        <w:t>技术结构设计</w:t>
      </w:r>
      <w:bookmarkEnd w:id="6"/>
    </w:p>
    <w:p w:rsidR="003F32E4" w:rsidRPr="00D07B51" w:rsidRDefault="00B16FCC" w:rsidP="00B16FCC">
      <w:pPr>
        <w:pStyle w:val="3"/>
        <w:rPr>
          <w:rFonts w:ascii="微软雅黑" w:eastAsia="微软雅黑" w:hAnsi="微软雅黑"/>
        </w:rPr>
      </w:pPr>
      <w:bookmarkStart w:id="7" w:name="_Toc304476741"/>
      <w:bookmarkStart w:id="8" w:name="_Toc325979535"/>
      <w:bookmarkStart w:id="9" w:name="_Toc396123178"/>
      <w:r w:rsidRPr="00D07B51">
        <w:rPr>
          <w:rFonts w:ascii="微软雅黑" w:eastAsia="微软雅黑" w:hAnsi="微软雅黑" w:hint="eastAsia"/>
        </w:rPr>
        <w:t>二</w:t>
      </w:r>
      <w:r w:rsidR="003F32E4" w:rsidRPr="00D07B51">
        <w:rPr>
          <w:rFonts w:ascii="微软雅黑" w:eastAsia="微软雅黑" w:hAnsi="微软雅黑" w:hint="eastAsia"/>
        </w:rPr>
        <w:t>、</w:t>
      </w:r>
      <w:bookmarkEnd w:id="7"/>
      <w:bookmarkEnd w:id="8"/>
      <w:r w:rsidR="003E3F80" w:rsidRPr="00D07B51">
        <w:rPr>
          <w:rFonts w:ascii="微软雅黑" w:eastAsia="微软雅黑" w:hAnsi="微软雅黑" w:hint="eastAsia"/>
        </w:rPr>
        <w:t>核心控制流程</w:t>
      </w:r>
      <w:bookmarkEnd w:id="9"/>
    </w:p>
    <w:p w:rsidR="002151F3" w:rsidRPr="00D07B51" w:rsidRDefault="003E3F80" w:rsidP="00D07B51">
      <w:pPr>
        <w:pStyle w:val="3"/>
        <w:rPr>
          <w:rFonts w:ascii="微软雅黑" w:eastAsia="微软雅黑" w:hAnsi="微软雅黑"/>
        </w:rPr>
      </w:pPr>
      <w:bookmarkStart w:id="10" w:name="_Toc396123179"/>
      <w:r w:rsidRPr="00D07B51">
        <w:rPr>
          <w:rFonts w:ascii="微软雅黑" w:eastAsia="微软雅黑" w:hAnsi="微软雅黑" w:hint="eastAsia"/>
        </w:rPr>
        <w:t>三、开发环境集成配置</w:t>
      </w:r>
      <w:bookmarkEnd w:id="10"/>
    </w:p>
    <w:p w:rsidR="003F32E4" w:rsidRPr="00D07B51" w:rsidRDefault="001852A7" w:rsidP="00D07B5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11" w:name="_Toc325979544"/>
      <w:bookmarkStart w:id="12" w:name="_Toc396123180"/>
      <w:r w:rsidRPr="00D07B51">
        <w:rPr>
          <w:rFonts w:ascii="微软雅黑" w:eastAsia="微软雅黑" w:hAnsi="微软雅黑" w:cs="Arial" w:hint="eastAsia"/>
          <w:color w:val="auto"/>
        </w:rPr>
        <w:t>第</w:t>
      </w:r>
      <w:r w:rsidR="00D07B51">
        <w:rPr>
          <w:rFonts w:ascii="微软雅黑" w:eastAsia="微软雅黑" w:hAnsi="微软雅黑" w:cs="Arial" w:hint="eastAsia"/>
          <w:color w:val="auto"/>
        </w:rPr>
        <w:t>二</w:t>
      </w:r>
      <w:r w:rsidR="00B16FCC" w:rsidRPr="00D07B51">
        <w:rPr>
          <w:rFonts w:ascii="微软雅黑" w:eastAsia="微软雅黑" w:hAnsi="微软雅黑" w:cs="Arial" w:hint="eastAsia"/>
          <w:color w:val="auto"/>
        </w:rPr>
        <w:t>部分</w:t>
      </w:r>
      <w:r w:rsidR="003F32E4" w:rsidRPr="00D07B51">
        <w:rPr>
          <w:rFonts w:ascii="微软雅黑" w:eastAsia="微软雅黑" w:hAnsi="微软雅黑" w:cs="Arial" w:hint="eastAsia"/>
          <w:color w:val="auto"/>
        </w:rPr>
        <w:t xml:space="preserve"> </w:t>
      </w:r>
      <w:bookmarkEnd w:id="11"/>
      <w:r w:rsidR="005F6487" w:rsidRPr="00D07B51">
        <w:rPr>
          <w:rFonts w:ascii="微软雅黑" w:eastAsia="微软雅黑" w:hAnsi="微软雅黑" w:cs="Arial" w:hint="eastAsia"/>
          <w:color w:val="auto"/>
        </w:rPr>
        <w:t>界面</w:t>
      </w:r>
      <w:r w:rsidR="005850FF" w:rsidRPr="00D07B51">
        <w:rPr>
          <w:rFonts w:ascii="微软雅黑" w:eastAsia="微软雅黑" w:hAnsi="微软雅黑" w:cs="Arial" w:hint="eastAsia"/>
          <w:color w:val="auto"/>
        </w:rPr>
        <w:t>设计</w:t>
      </w:r>
      <w:bookmarkEnd w:id="12"/>
    </w:p>
    <w:p w:rsidR="003F32E4" w:rsidRPr="00D07B51" w:rsidRDefault="005940BC" w:rsidP="005940BC">
      <w:pPr>
        <w:pStyle w:val="3"/>
        <w:rPr>
          <w:rFonts w:ascii="微软雅黑" w:eastAsia="微软雅黑" w:hAnsi="微软雅黑"/>
        </w:rPr>
      </w:pPr>
      <w:bookmarkStart w:id="13" w:name="_Toc325979545"/>
      <w:bookmarkStart w:id="14" w:name="_Toc396123181"/>
      <w:r w:rsidRPr="00D07B51">
        <w:rPr>
          <w:rFonts w:ascii="微软雅黑" w:eastAsia="微软雅黑" w:hAnsi="微软雅黑" w:hint="eastAsia"/>
        </w:rPr>
        <w:t>一</w:t>
      </w:r>
      <w:r w:rsidR="003F32E4" w:rsidRPr="00D07B51">
        <w:rPr>
          <w:rFonts w:ascii="微软雅黑" w:eastAsia="微软雅黑" w:hAnsi="微软雅黑" w:hint="eastAsia"/>
        </w:rPr>
        <w:t>、</w:t>
      </w:r>
      <w:bookmarkEnd w:id="13"/>
      <w:r w:rsidR="005F6487" w:rsidRPr="00D07B51">
        <w:rPr>
          <w:rFonts w:ascii="微软雅黑" w:eastAsia="微软雅黑" w:hAnsi="微软雅黑" w:hint="eastAsia"/>
        </w:rPr>
        <w:t>界面设计</w:t>
      </w:r>
      <w:bookmarkEnd w:id="14"/>
    </w:p>
    <w:p w:rsidR="005F6487" w:rsidRPr="00D07B51" w:rsidRDefault="005F6487" w:rsidP="008D0CF8">
      <w:pPr>
        <w:pStyle w:val="4"/>
        <w:rPr>
          <w:rFonts w:ascii="微软雅黑" w:eastAsia="微软雅黑" w:hAnsi="微软雅黑"/>
        </w:rPr>
      </w:pPr>
      <w:bookmarkStart w:id="15" w:name="_Toc396123182"/>
      <w:r w:rsidRPr="00D07B51">
        <w:rPr>
          <w:rFonts w:ascii="微软雅黑" w:eastAsia="微软雅黑" w:hAnsi="微软雅黑" w:hint="eastAsia"/>
        </w:rPr>
        <w:t>1、界面框架设计</w:t>
      </w:r>
      <w:bookmarkEnd w:id="15"/>
    </w:p>
    <w:p w:rsidR="005F6487" w:rsidRPr="00D07B51" w:rsidRDefault="005F6487" w:rsidP="008D0CF8">
      <w:pPr>
        <w:pStyle w:val="4"/>
        <w:rPr>
          <w:rFonts w:ascii="微软雅黑" w:eastAsia="微软雅黑" w:hAnsi="微软雅黑"/>
        </w:rPr>
      </w:pPr>
      <w:bookmarkStart w:id="16" w:name="_Toc396123183"/>
      <w:r w:rsidRPr="00D07B51">
        <w:rPr>
          <w:rFonts w:ascii="微软雅黑" w:eastAsia="微软雅黑" w:hAnsi="微软雅黑" w:hint="eastAsia"/>
        </w:rPr>
        <w:t>2、PC界面设计</w:t>
      </w:r>
      <w:bookmarkEnd w:id="16"/>
    </w:p>
    <w:p w:rsidR="008D0CF8" w:rsidRPr="00D07B51" w:rsidRDefault="008F0DFF" w:rsidP="00D01B0A">
      <w:pPr>
        <w:pStyle w:val="5"/>
        <w:rPr>
          <w:rFonts w:ascii="微软雅黑" w:eastAsia="微软雅黑" w:hAnsi="微软雅黑"/>
        </w:rPr>
      </w:pPr>
      <w:bookmarkStart w:id="17" w:name="_Toc396123184"/>
      <w:r w:rsidRPr="00D07B51">
        <w:rPr>
          <w:rFonts w:ascii="微软雅黑" w:eastAsia="微软雅黑" w:hAnsi="微软雅黑" w:hint="eastAsia"/>
        </w:rPr>
        <w:t>2.1</w:t>
      </w:r>
      <w:r w:rsidR="008D0CF8" w:rsidRPr="00D07B51">
        <w:rPr>
          <w:rFonts w:ascii="微软雅黑" w:eastAsia="微软雅黑" w:hAnsi="微软雅黑" w:hint="eastAsia"/>
        </w:rPr>
        <w:t>、XX功能界面设计</w:t>
      </w:r>
      <w:bookmarkEnd w:id="17"/>
    </w:p>
    <w:p w:rsidR="005F6487" w:rsidRPr="00D07B51" w:rsidRDefault="005F6487" w:rsidP="008D0CF8">
      <w:pPr>
        <w:pStyle w:val="4"/>
        <w:rPr>
          <w:rFonts w:ascii="微软雅黑" w:eastAsia="微软雅黑" w:hAnsi="微软雅黑"/>
        </w:rPr>
      </w:pPr>
      <w:bookmarkStart w:id="18" w:name="_Toc396123185"/>
      <w:r w:rsidRPr="00D07B51">
        <w:rPr>
          <w:rFonts w:ascii="微软雅黑" w:eastAsia="微软雅黑" w:hAnsi="微软雅黑" w:hint="eastAsia"/>
        </w:rPr>
        <w:t>3、Android界面设计</w:t>
      </w:r>
      <w:bookmarkEnd w:id="18"/>
    </w:p>
    <w:p w:rsidR="00FC6CC2" w:rsidRPr="00D07B51" w:rsidRDefault="00FC6CC2" w:rsidP="008F0DFF">
      <w:pPr>
        <w:pStyle w:val="5"/>
        <w:rPr>
          <w:rFonts w:ascii="微软雅黑" w:eastAsia="微软雅黑" w:hAnsi="微软雅黑"/>
        </w:rPr>
      </w:pPr>
      <w:bookmarkStart w:id="19" w:name="_Toc396123186"/>
      <w:r w:rsidRPr="00D07B51">
        <w:rPr>
          <w:rFonts w:ascii="微软雅黑" w:eastAsia="微软雅黑" w:hAnsi="微软雅黑" w:hint="eastAsia"/>
        </w:rPr>
        <w:t>3.1、XX功能界面设计</w:t>
      </w:r>
      <w:bookmarkEnd w:id="19"/>
    </w:p>
    <w:p w:rsidR="00D07B51" w:rsidRDefault="00D07B51" w:rsidP="00D07B51">
      <w:pPr>
        <w:pStyle w:val="3"/>
        <w:rPr>
          <w:rFonts w:ascii="微软雅黑" w:eastAsia="微软雅黑" w:hAnsi="微软雅黑" w:hint="eastAsia"/>
        </w:rPr>
      </w:pPr>
    </w:p>
    <w:p w:rsidR="005850FF" w:rsidRDefault="00D07B51" w:rsidP="00D07B51">
      <w:pPr>
        <w:pStyle w:val="ad"/>
        <w:jc w:val="center"/>
        <w:rPr>
          <w:rFonts w:ascii="微软雅黑" w:eastAsia="微软雅黑" w:hAnsi="微软雅黑" w:cs="Arial" w:hint="eastAsia"/>
          <w:color w:val="auto"/>
        </w:rPr>
      </w:pPr>
      <w:bookmarkStart w:id="20" w:name="_Toc396123187"/>
      <w:r w:rsidRPr="00D07B51">
        <w:rPr>
          <w:rFonts w:ascii="微软雅黑" w:eastAsia="微软雅黑" w:hAnsi="微软雅黑" w:cs="Arial" w:hint="eastAsia"/>
          <w:color w:val="auto"/>
        </w:rPr>
        <w:t>第</w:t>
      </w:r>
      <w:r>
        <w:rPr>
          <w:rFonts w:ascii="微软雅黑" w:eastAsia="微软雅黑" w:hAnsi="微软雅黑" w:cs="Arial" w:hint="eastAsia"/>
          <w:color w:val="auto"/>
        </w:rPr>
        <w:t>三</w:t>
      </w:r>
      <w:r w:rsidRPr="00D07B51">
        <w:rPr>
          <w:rFonts w:ascii="微软雅黑" w:eastAsia="微软雅黑" w:hAnsi="微软雅黑" w:cs="Arial" w:hint="eastAsia"/>
          <w:color w:val="auto"/>
        </w:rPr>
        <w:t>部分</w:t>
      </w:r>
      <w:r>
        <w:rPr>
          <w:rFonts w:ascii="微软雅黑" w:eastAsia="微软雅黑" w:hAnsi="微软雅黑" w:cs="Arial" w:hint="eastAsia"/>
          <w:color w:val="auto"/>
        </w:rPr>
        <w:t xml:space="preserve"> </w:t>
      </w:r>
      <w:r w:rsidRPr="00D07B51">
        <w:rPr>
          <w:rFonts w:ascii="微软雅黑" w:eastAsia="微软雅黑" w:hAnsi="微软雅黑" w:cs="Arial" w:hint="eastAsia"/>
          <w:color w:val="auto"/>
        </w:rPr>
        <w:t>单元模块设计</w:t>
      </w:r>
      <w:bookmarkEnd w:id="20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21" w:name="_Toc396123188"/>
      <w:r w:rsidRPr="00D07B51">
        <w:rPr>
          <w:rFonts w:ascii="微软雅黑" w:eastAsia="微软雅黑" w:hAnsi="微软雅黑" w:hint="eastAsia"/>
        </w:rPr>
        <w:lastRenderedPageBreak/>
        <w:t>一、数据访问层设计</w:t>
      </w:r>
      <w:bookmarkEnd w:id="21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22" w:name="_Toc396123189"/>
      <w:r w:rsidRPr="00D07B51">
        <w:rPr>
          <w:rFonts w:ascii="微软雅黑" w:eastAsia="微软雅黑" w:hAnsi="微软雅黑" w:hint="eastAsia"/>
        </w:rPr>
        <w:t>1、类图设计</w:t>
      </w:r>
      <w:bookmarkEnd w:id="22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23" w:name="_Toc396123190"/>
      <w:r w:rsidRPr="00D07B51">
        <w:rPr>
          <w:rFonts w:ascii="微软雅黑" w:eastAsia="微软雅黑" w:hAnsi="微软雅黑" w:hint="eastAsia"/>
        </w:rPr>
        <w:t>2、类的详细设计描述</w:t>
      </w:r>
      <w:bookmarkEnd w:id="23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24" w:name="_Toc396123191"/>
      <w:r w:rsidRPr="00D07B51">
        <w:rPr>
          <w:rFonts w:ascii="微软雅黑" w:eastAsia="微软雅黑" w:hAnsi="微软雅黑" w:hint="eastAsia"/>
        </w:rPr>
        <w:t>2.1、XX接口设计</w:t>
      </w:r>
      <w:bookmarkEnd w:id="24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25" w:name="_Toc304476763"/>
      <w:bookmarkStart w:id="26" w:name="_Toc325979564"/>
      <w:bookmarkStart w:id="27" w:name="_Toc396123192"/>
      <w:r w:rsidRPr="00D07B51">
        <w:rPr>
          <w:rFonts w:ascii="微软雅黑" w:eastAsia="微软雅黑" w:hAnsi="微软雅黑" w:hint="eastAsia"/>
        </w:rPr>
        <w:t>二、</w:t>
      </w:r>
      <w:bookmarkEnd w:id="25"/>
      <w:bookmarkEnd w:id="26"/>
      <w:r w:rsidRPr="00D07B51">
        <w:rPr>
          <w:rFonts w:ascii="微软雅黑" w:eastAsia="微软雅黑" w:hAnsi="微软雅黑" w:hint="eastAsia"/>
        </w:rPr>
        <w:t>业务逻辑层设计【可选】</w:t>
      </w:r>
      <w:bookmarkEnd w:id="27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28" w:name="_Toc396123193"/>
      <w:r w:rsidRPr="00D07B51">
        <w:rPr>
          <w:rFonts w:ascii="微软雅黑" w:eastAsia="微软雅黑" w:hAnsi="微软雅黑" w:hint="eastAsia"/>
        </w:rPr>
        <w:t>1、类图设计</w:t>
      </w:r>
      <w:bookmarkEnd w:id="28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29" w:name="_Toc396123194"/>
      <w:r w:rsidRPr="00D07B51">
        <w:rPr>
          <w:rFonts w:ascii="微软雅黑" w:eastAsia="微软雅黑" w:hAnsi="微软雅黑" w:hint="eastAsia"/>
        </w:rPr>
        <w:t>2、类的详细描述设计</w:t>
      </w:r>
      <w:bookmarkEnd w:id="29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30" w:name="_Toc396123195"/>
      <w:r w:rsidRPr="00D07B51">
        <w:rPr>
          <w:rFonts w:ascii="微软雅黑" w:eastAsia="微软雅黑" w:hAnsi="微软雅黑" w:hint="eastAsia"/>
        </w:rPr>
        <w:t>三、XX业务功能模块</w:t>
      </w:r>
      <w:bookmarkEnd w:id="30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31" w:name="_Toc396123196"/>
      <w:r w:rsidRPr="00D07B51">
        <w:rPr>
          <w:rFonts w:ascii="微软雅黑" w:eastAsia="微软雅黑" w:hAnsi="微软雅黑" w:hint="eastAsia"/>
        </w:rPr>
        <w:t>1、XX功能</w:t>
      </w:r>
      <w:bookmarkEnd w:id="31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32" w:name="_Toc396123197"/>
      <w:r w:rsidRPr="00D07B51">
        <w:rPr>
          <w:rFonts w:ascii="微软雅黑" w:eastAsia="微软雅黑" w:hAnsi="微软雅黑" w:hint="eastAsia"/>
        </w:rPr>
        <w:t>1.1、功能汇总</w:t>
      </w:r>
      <w:bookmarkEnd w:id="32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33" w:name="_Toc396123198"/>
      <w:r w:rsidRPr="00D07B51">
        <w:rPr>
          <w:rFonts w:ascii="微软雅黑" w:eastAsia="微软雅黑" w:hAnsi="微软雅黑" w:hint="eastAsia"/>
        </w:rPr>
        <w:t>1.2、类图设计</w:t>
      </w:r>
      <w:bookmarkEnd w:id="33"/>
    </w:p>
    <w:p w:rsidR="00D07B51" w:rsidRPr="00D07B51" w:rsidRDefault="00D07B51" w:rsidP="00D07B51">
      <w:pPr>
        <w:pStyle w:val="6"/>
        <w:rPr>
          <w:rFonts w:ascii="微软雅黑" w:eastAsia="微软雅黑" w:hAnsi="微软雅黑"/>
        </w:rPr>
      </w:pPr>
      <w:bookmarkStart w:id="34" w:name="_Toc396123199"/>
      <w:r w:rsidRPr="00D07B51">
        <w:rPr>
          <w:rFonts w:ascii="微软雅黑" w:eastAsia="微软雅黑" w:hAnsi="微软雅黑" w:hint="eastAsia"/>
        </w:rPr>
        <w:t>1.2.1、类关系结构图</w:t>
      </w:r>
      <w:bookmarkEnd w:id="34"/>
    </w:p>
    <w:p w:rsidR="00D07B51" w:rsidRPr="00D07B51" w:rsidRDefault="00D07B51" w:rsidP="00D07B51">
      <w:pPr>
        <w:pStyle w:val="6"/>
        <w:rPr>
          <w:rFonts w:ascii="微软雅黑" w:eastAsia="微软雅黑" w:hAnsi="微软雅黑"/>
        </w:rPr>
      </w:pPr>
      <w:bookmarkStart w:id="35" w:name="_Toc396123200"/>
      <w:r w:rsidRPr="00D07B51">
        <w:rPr>
          <w:rFonts w:ascii="微软雅黑" w:eastAsia="微软雅黑" w:hAnsi="微软雅黑" w:hint="eastAsia"/>
        </w:rPr>
        <w:t>1.2.2、时序图</w:t>
      </w:r>
      <w:bookmarkEnd w:id="35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36" w:name="_Toc396123201"/>
      <w:r w:rsidRPr="00D07B51">
        <w:rPr>
          <w:rFonts w:ascii="微软雅黑" w:eastAsia="微软雅黑" w:hAnsi="微软雅黑" w:hint="eastAsia"/>
        </w:rPr>
        <w:t>1.3、类的详细设计描述</w:t>
      </w:r>
      <w:bookmarkEnd w:id="36"/>
    </w:p>
    <w:p w:rsidR="00D07B51" w:rsidRPr="00D07B51" w:rsidRDefault="00D07B51" w:rsidP="00D07B51">
      <w:pPr>
        <w:pStyle w:val="6"/>
        <w:rPr>
          <w:rFonts w:ascii="微软雅黑" w:eastAsia="微软雅黑" w:hAnsi="微软雅黑"/>
        </w:rPr>
      </w:pPr>
      <w:bookmarkStart w:id="37" w:name="_Toc396123202"/>
      <w:r w:rsidRPr="00D07B51">
        <w:rPr>
          <w:rFonts w:ascii="微软雅黑" w:eastAsia="微软雅黑" w:hAnsi="微软雅黑" w:hint="eastAsia"/>
        </w:rPr>
        <w:t>1.3.1、XX类描述</w:t>
      </w:r>
      <w:bookmarkEnd w:id="37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38" w:name="_Toc396123203"/>
      <w:r w:rsidRPr="00D07B51">
        <w:rPr>
          <w:rFonts w:ascii="微软雅黑" w:eastAsia="微软雅黑" w:hAnsi="微软雅黑" w:hint="eastAsia"/>
        </w:rPr>
        <w:lastRenderedPageBreak/>
        <w:t>1.4、功能实现</w:t>
      </w:r>
      <w:bookmarkEnd w:id="38"/>
    </w:p>
    <w:p w:rsidR="00D07B51" w:rsidRPr="00D07B51" w:rsidRDefault="00D07B51" w:rsidP="00D07B51">
      <w:pPr>
        <w:pStyle w:val="5"/>
        <w:rPr>
          <w:rFonts w:ascii="微软雅黑" w:eastAsia="微软雅黑" w:hAnsi="微软雅黑"/>
        </w:rPr>
      </w:pPr>
      <w:bookmarkStart w:id="39" w:name="_Toc396123204"/>
      <w:r w:rsidRPr="00D07B51">
        <w:rPr>
          <w:rFonts w:ascii="微软雅黑" w:eastAsia="微软雅黑" w:hAnsi="微软雅黑" w:hint="eastAsia"/>
        </w:rPr>
        <w:t>1.5、配置文件【可选】</w:t>
      </w:r>
      <w:bookmarkEnd w:id="39"/>
    </w:p>
    <w:p w:rsidR="00D07B51" w:rsidRDefault="00D07B51" w:rsidP="00D07B51">
      <w:pPr>
        <w:pStyle w:val="3"/>
        <w:rPr>
          <w:rFonts w:ascii="微软雅黑" w:eastAsia="微软雅黑" w:hAnsi="微软雅黑" w:hint="eastAsia"/>
        </w:rPr>
      </w:pPr>
      <w:bookmarkStart w:id="40" w:name="_Toc304476762"/>
      <w:bookmarkStart w:id="41" w:name="_Toc325979563"/>
    </w:p>
    <w:p w:rsidR="00D07B51" w:rsidRPr="00D07B51" w:rsidRDefault="00D07B51" w:rsidP="00D07B5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42" w:name="_Toc304476764"/>
      <w:bookmarkStart w:id="43" w:name="_Toc325979565"/>
      <w:bookmarkStart w:id="44" w:name="_Toc396123205"/>
      <w:bookmarkEnd w:id="40"/>
      <w:bookmarkEnd w:id="41"/>
      <w:r>
        <w:rPr>
          <w:rFonts w:ascii="微软雅黑" w:eastAsia="微软雅黑" w:hAnsi="微软雅黑" w:cs="Arial" w:hint="eastAsia"/>
          <w:color w:val="auto"/>
        </w:rPr>
        <w:t>第四</w:t>
      </w:r>
      <w:r w:rsidRPr="00D07B51">
        <w:rPr>
          <w:rFonts w:ascii="微软雅黑" w:eastAsia="微软雅黑" w:hAnsi="微软雅黑" w:cs="Arial" w:hint="eastAsia"/>
          <w:color w:val="auto"/>
        </w:rPr>
        <w:t>部分</w:t>
      </w:r>
      <w:bookmarkEnd w:id="42"/>
      <w:bookmarkEnd w:id="43"/>
      <w:r w:rsidRPr="00D07B51">
        <w:rPr>
          <w:rFonts w:ascii="微软雅黑" w:eastAsia="微软雅黑" w:hAnsi="微软雅黑" w:cs="Arial" w:hint="eastAsia"/>
          <w:color w:val="auto"/>
        </w:rPr>
        <w:t xml:space="preserve"> 数据库设计</w:t>
      </w:r>
      <w:bookmarkEnd w:id="44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45" w:name="_Toc304476765"/>
      <w:bookmarkStart w:id="46" w:name="_Toc325979566"/>
      <w:bookmarkStart w:id="47" w:name="_Toc396123206"/>
      <w:r w:rsidRPr="00D07B51">
        <w:rPr>
          <w:rFonts w:ascii="微软雅黑" w:eastAsia="微软雅黑" w:hAnsi="微软雅黑" w:hint="eastAsia"/>
        </w:rPr>
        <w:t>一、</w:t>
      </w:r>
      <w:bookmarkEnd w:id="45"/>
      <w:bookmarkEnd w:id="46"/>
      <w:r w:rsidRPr="00D07B51">
        <w:rPr>
          <w:rFonts w:ascii="微软雅黑" w:eastAsia="微软雅黑" w:hAnsi="微软雅黑" w:hint="eastAsia"/>
        </w:rPr>
        <w:t>数据库整体结构图</w:t>
      </w:r>
      <w:bookmarkEnd w:id="47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48" w:name="_Toc304476767"/>
      <w:bookmarkStart w:id="49" w:name="_Toc325979567"/>
      <w:bookmarkStart w:id="50" w:name="_Toc396123207"/>
      <w:r w:rsidRPr="00D07B51">
        <w:rPr>
          <w:rFonts w:ascii="微软雅黑" w:eastAsia="微软雅黑" w:hAnsi="微软雅黑" w:hint="eastAsia"/>
        </w:rPr>
        <w:t>二、</w:t>
      </w:r>
      <w:bookmarkEnd w:id="48"/>
      <w:bookmarkEnd w:id="49"/>
      <w:r w:rsidRPr="00D07B51">
        <w:rPr>
          <w:rFonts w:ascii="微软雅黑" w:eastAsia="微软雅黑" w:hAnsi="微软雅黑" w:hint="eastAsia"/>
        </w:rPr>
        <w:t>XX功能模块</w:t>
      </w:r>
      <w:bookmarkEnd w:id="50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51" w:name="_Toc396123208"/>
      <w:r w:rsidRPr="00D07B51">
        <w:rPr>
          <w:rFonts w:ascii="微软雅黑" w:eastAsia="微软雅黑" w:hAnsi="微软雅黑" w:hint="eastAsia"/>
        </w:rPr>
        <w:t>1、XX表结构</w:t>
      </w:r>
      <w:bookmarkEnd w:id="51"/>
    </w:p>
    <w:p w:rsidR="00D07B51" w:rsidRDefault="00D07B51" w:rsidP="00D07B51">
      <w:pPr>
        <w:pStyle w:val="4"/>
        <w:rPr>
          <w:rFonts w:ascii="微软雅黑" w:eastAsia="微软雅黑" w:hAnsi="微软雅黑" w:hint="eastAsia"/>
        </w:rPr>
      </w:pPr>
      <w:bookmarkStart w:id="52" w:name="_Toc396123209"/>
      <w:r w:rsidRPr="00D07B51">
        <w:rPr>
          <w:rFonts w:ascii="微软雅黑" w:eastAsia="微软雅黑" w:hAnsi="微软雅黑" w:hint="eastAsia"/>
        </w:rPr>
        <w:t>2、</w:t>
      </w:r>
      <w:proofErr w:type="gramStart"/>
      <w:r w:rsidRPr="00D07B51">
        <w:rPr>
          <w:rFonts w:ascii="微软雅黑" w:eastAsia="微软雅黑" w:hAnsi="微软雅黑" w:hint="eastAsia"/>
        </w:rPr>
        <w:t>外键清单</w:t>
      </w:r>
      <w:bookmarkEnd w:id="52"/>
      <w:proofErr w:type="gramEnd"/>
    </w:p>
    <w:p w:rsidR="00D07B51" w:rsidRDefault="00D07B51" w:rsidP="00D07B51">
      <w:pPr>
        <w:pStyle w:val="3"/>
        <w:rPr>
          <w:rFonts w:ascii="微软雅黑" w:eastAsia="微软雅黑" w:hAnsi="微软雅黑" w:hint="eastAsia"/>
        </w:rPr>
      </w:pPr>
    </w:p>
    <w:p w:rsidR="00D07B51" w:rsidRPr="00D07B51" w:rsidRDefault="00D07B51" w:rsidP="00D07B5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53" w:name="_Toc396123210"/>
      <w:r>
        <w:rPr>
          <w:rFonts w:ascii="微软雅黑" w:eastAsia="微软雅黑" w:hAnsi="微软雅黑" w:cs="Arial" w:hint="eastAsia"/>
          <w:color w:val="auto"/>
        </w:rPr>
        <w:t>第五</w:t>
      </w:r>
      <w:r w:rsidRPr="00D07B51">
        <w:rPr>
          <w:rFonts w:ascii="微软雅黑" w:eastAsia="微软雅黑" w:hAnsi="微软雅黑" w:cs="Arial" w:hint="eastAsia"/>
          <w:color w:val="auto"/>
        </w:rPr>
        <w:t>部分 补充设计与说明</w:t>
      </w:r>
      <w:bookmarkEnd w:id="53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54" w:name="_Toc396123211"/>
      <w:r w:rsidRPr="00D07B51">
        <w:rPr>
          <w:rFonts w:ascii="微软雅黑" w:eastAsia="微软雅黑" w:hAnsi="微软雅黑" w:hint="eastAsia"/>
        </w:rPr>
        <w:t>一、编译运行环境设计</w:t>
      </w:r>
      <w:bookmarkEnd w:id="54"/>
    </w:p>
    <w:p w:rsidR="00D07B51" w:rsidRPr="00D07B51" w:rsidRDefault="00D07B51" w:rsidP="00D07B51">
      <w:pPr>
        <w:pStyle w:val="3"/>
        <w:rPr>
          <w:rFonts w:ascii="微软雅黑" w:eastAsia="微软雅黑" w:hAnsi="微软雅黑"/>
        </w:rPr>
      </w:pPr>
      <w:bookmarkStart w:id="55" w:name="_Toc396123212"/>
      <w:r w:rsidRPr="00D07B51">
        <w:rPr>
          <w:rFonts w:ascii="微软雅黑" w:eastAsia="微软雅黑" w:hAnsi="微软雅黑" w:hint="eastAsia"/>
        </w:rPr>
        <w:t>二、包路径与Web目录结构设计</w:t>
      </w:r>
      <w:bookmarkEnd w:id="55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56" w:name="_Toc396123213"/>
      <w:r w:rsidRPr="00D07B51">
        <w:rPr>
          <w:rFonts w:ascii="微软雅黑" w:eastAsia="微软雅黑" w:hAnsi="微软雅黑" w:hint="eastAsia"/>
        </w:rPr>
        <w:t>1、包路径设计</w:t>
      </w:r>
      <w:bookmarkEnd w:id="56"/>
    </w:p>
    <w:p w:rsidR="00D07B51" w:rsidRPr="00D07B51" w:rsidRDefault="00D07B51" w:rsidP="00D07B51">
      <w:pPr>
        <w:pStyle w:val="4"/>
        <w:rPr>
          <w:rFonts w:ascii="微软雅黑" w:eastAsia="微软雅黑" w:hAnsi="微软雅黑"/>
        </w:rPr>
      </w:pPr>
      <w:bookmarkStart w:id="57" w:name="_Toc396123214"/>
      <w:r w:rsidRPr="00D07B51">
        <w:rPr>
          <w:rFonts w:ascii="微软雅黑" w:eastAsia="微软雅黑" w:hAnsi="微软雅黑" w:hint="eastAsia"/>
        </w:rPr>
        <w:t>2、Web目录结构设计</w:t>
      </w:r>
      <w:bookmarkEnd w:id="57"/>
    </w:p>
    <w:p w:rsidR="00D07B51" w:rsidRPr="00D07B51" w:rsidRDefault="00D07B51" w:rsidP="00D07B51">
      <w:pPr>
        <w:rPr>
          <w:rFonts w:hint="eastAsia"/>
        </w:rPr>
      </w:pPr>
    </w:p>
    <w:sectPr w:rsidR="00D07B51" w:rsidRPr="00D07B51" w:rsidSect="00C86059">
      <w:headerReference w:type="default" r:id="rId9"/>
      <w:footerReference w:type="default" r:id="rId10"/>
      <w:headerReference w:type="first" r:id="rId11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24E" w:rsidRDefault="0060424E" w:rsidP="00D642B5">
      <w:r>
        <w:separator/>
      </w:r>
    </w:p>
  </w:endnote>
  <w:endnote w:type="continuationSeparator" w:id="0">
    <w:p w:rsidR="0060424E" w:rsidRDefault="0060424E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5B" w:rsidRDefault="00DF459E" w:rsidP="00C57D5B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E62CD5" w:rsidRDefault="00C57D5B" w:rsidP="00C57D5B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DF459E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="00DF459E" w:rsidRPr="00BB7004">
      <w:rPr>
        <w:rFonts w:ascii="Arial" w:hAnsi="Arial" w:cs="Arial"/>
        <w:b/>
        <w:sz w:val="15"/>
        <w:szCs w:val="21"/>
      </w:rPr>
      <w:fldChar w:fldCharType="separate"/>
    </w:r>
    <w:r w:rsidR="00D07B51">
      <w:rPr>
        <w:rStyle w:val="a4"/>
        <w:rFonts w:ascii="Arial" w:hAnsi="Arial" w:cs="Arial"/>
        <w:b/>
        <w:noProof/>
        <w:sz w:val="15"/>
        <w:szCs w:val="21"/>
      </w:rPr>
      <w:t>7</w:t>
    </w:r>
    <w:r w:rsidR="00DF459E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 w:rsidR="00E62CD5"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24E" w:rsidRDefault="0060424E" w:rsidP="00D642B5">
      <w:r>
        <w:separator/>
      </w:r>
    </w:p>
  </w:footnote>
  <w:footnote w:type="continuationSeparator" w:id="0">
    <w:p w:rsidR="0060424E" w:rsidRDefault="0060424E" w:rsidP="00D64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CD5" w:rsidRDefault="00D07B51" w:rsidP="00D07B51">
    <w:pPr>
      <w:pStyle w:val="a6"/>
      <w:jc w:val="left"/>
    </w:pPr>
    <w:r w:rsidRPr="001D175A">
      <w:rPr>
        <w:noProof/>
      </w:rPr>
      <w:drawing>
        <wp:inline distT="0" distB="0" distL="0" distR="0">
          <wp:extent cx="2266950" cy="514350"/>
          <wp:effectExtent l="19050" t="0" r="0" b="0"/>
          <wp:docPr id="11" name="图片 1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 w:rsidRPr="001D175A">
      <w:rPr>
        <w:noProof/>
      </w:rPr>
      <w:drawing>
        <wp:inline distT="0" distB="0" distL="0" distR="0">
          <wp:extent cx="600075" cy="450056"/>
          <wp:effectExtent l="19050" t="0" r="9525" b="0"/>
          <wp:docPr id="17" name="图片 14" descr="ph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450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B51" w:rsidRDefault="00D07B51" w:rsidP="00D07B51">
    <w:pPr>
      <w:pStyle w:val="a6"/>
      <w:jc w:val="left"/>
    </w:pPr>
    <w:r w:rsidRPr="001D175A">
      <w:rPr>
        <w:noProof/>
      </w:rPr>
      <w:drawing>
        <wp:inline distT="0" distB="0" distL="0" distR="0">
          <wp:extent cx="2266950" cy="514350"/>
          <wp:effectExtent l="19050" t="0" r="0" b="0"/>
          <wp:docPr id="2" name="图片 7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noProof/>
      </w:rPr>
      <w:drawing>
        <wp:inline distT="0" distB="0" distL="0" distR="0">
          <wp:extent cx="600075" cy="450056"/>
          <wp:effectExtent l="19050" t="0" r="9525" b="0"/>
          <wp:docPr id="4" name="图片 14" descr="ph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450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8"/>
  </w:num>
  <w:num w:numId="6">
    <w:abstractNumId w:val="21"/>
  </w:num>
  <w:num w:numId="7">
    <w:abstractNumId w:val="22"/>
  </w:num>
  <w:num w:numId="8">
    <w:abstractNumId w:val="11"/>
  </w:num>
  <w:num w:numId="9">
    <w:abstractNumId w:val="23"/>
  </w:num>
  <w:num w:numId="10">
    <w:abstractNumId w:val="4"/>
  </w:num>
  <w:num w:numId="11">
    <w:abstractNumId w:val="20"/>
  </w:num>
  <w:num w:numId="12">
    <w:abstractNumId w:val="7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9"/>
  </w:num>
  <w:num w:numId="20">
    <w:abstractNumId w:val="24"/>
  </w:num>
  <w:num w:numId="21">
    <w:abstractNumId w:val="12"/>
  </w:num>
  <w:num w:numId="22">
    <w:abstractNumId w:val="16"/>
  </w:num>
  <w:num w:numId="23">
    <w:abstractNumId w:val="6"/>
  </w:num>
  <w:num w:numId="24">
    <w:abstractNumId w:val="5"/>
  </w:num>
  <w:num w:numId="25">
    <w:abstractNumId w:val="14"/>
  </w:num>
  <w:num w:numId="26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10C69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7C"/>
    <w:rsid w:val="0003528D"/>
    <w:rsid w:val="00036B31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752DA"/>
    <w:rsid w:val="0008097B"/>
    <w:rsid w:val="00081DCB"/>
    <w:rsid w:val="000845E4"/>
    <w:rsid w:val="00090286"/>
    <w:rsid w:val="000906A5"/>
    <w:rsid w:val="00094F63"/>
    <w:rsid w:val="000958B1"/>
    <w:rsid w:val="000961CC"/>
    <w:rsid w:val="00097939"/>
    <w:rsid w:val="000A477C"/>
    <w:rsid w:val="000A7425"/>
    <w:rsid w:val="000B32C3"/>
    <w:rsid w:val="000B60AE"/>
    <w:rsid w:val="000C4614"/>
    <w:rsid w:val="000C480E"/>
    <w:rsid w:val="000E6657"/>
    <w:rsid w:val="000F29D3"/>
    <w:rsid w:val="000F32E0"/>
    <w:rsid w:val="00100781"/>
    <w:rsid w:val="001011F0"/>
    <w:rsid w:val="00107481"/>
    <w:rsid w:val="001106E6"/>
    <w:rsid w:val="00110F98"/>
    <w:rsid w:val="00111564"/>
    <w:rsid w:val="001127C3"/>
    <w:rsid w:val="00114769"/>
    <w:rsid w:val="0011742D"/>
    <w:rsid w:val="00117BFB"/>
    <w:rsid w:val="0012459F"/>
    <w:rsid w:val="001268FB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2A7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51F3"/>
    <w:rsid w:val="0022041C"/>
    <w:rsid w:val="002248E5"/>
    <w:rsid w:val="00227598"/>
    <w:rsid w:val="002309D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14A46"/>
    <w:rsid w:val="00322E44"/>
    <w:rsid w:val="003328AE"/>
    <w:rsid w:val="00333C55"/>
    <w:rsid w:val="00342AAA"/>
    <w:rsid w:val="00350575"/>
    <w:rsid w:val="00351C99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22F4"/>
    <w:rsid w:val="003D305F"/>
    <w:rsid w:val="003D7961"/>
    <w:rsid w:val="003E0177"/>
    <w:rsid w:val="003E0A65"/>
    <w:rsid w:val="003E30FF"/>
    <w:rsid w:val="003E3F80"/>
    <w:rsid w:val="003E47F3"/>
    <w:rsid w:val="003E7F79"/>
    <w:rsid w:val="003F32E4"/>
    <w:rsid w:val="003F4144"/>
    <w:rsid w:val="003F4AAF"/>
    <w:rsid w:val="003F5222"/>
    <w:rsid w:val="003F6099"/>
    <w:rsid w:val="003F7A72"/>
    <w:rsid w:val="00401413"/>
    <w:rsid w:val="00401EBF"/>
    <w:rsid w:val="0040209E"/>
    <w:rsid w:val="0040766F"/>
    <w:rsid w:val="00407724"/>
    <w:rsid w:val="00410320"/>
    <w:rsid w:val="004117E0"/>
    <w:rsid w:val="00415909"/>
    <w:rsid w:val="004216C4"/>
    <w:rsid w:val="00421AC7"/>
    <w:rsid w:val="00425905"/>
    <w:rsid w:val="00431BD3"/>
    <w:rsid w:val="004339F6"/>
    <w:rsid w:val="00440BCD"/>
    <w:rsid w:val="00442128"/>
    <w:rsid w:val="004449E9"/>
    <w:rsid w:val="00445C9B"/>
    <w:rsid w:val="00447B25"/>
    <w:rsid w:val="00451AE3"/>
    <w:rsid w:val="004524E2"/>
    <w:rsid w:val="00452929"/>
    <w:rsid w:val="00460C41"/>
    <w:rsid w:val="00463629"/>
    <w:rsid w:val="00466A29"/>
    <w:rsid w:val="00470B30"/>
    <w:rsid w:val="004747B5"/>
    <w:rsid w:val="004748F4"/>
    <w:rsid w:val="00474A7C"/>
    <w:rsid w:val="00475892"/>
    <w:rsid w:val="004771F5"/>
    <w:rsid w:val="00482596"/>
    <w:rsid w:val="00485F7B"/>
    <w:rsid w:val="0048638D"/>
    <w:rsid w:val="00486E81"/>
    <w:rsid w:val="00487885"/>
    <w:rsid w:val="00491817"/>
    <w:rsid w:val="0049678C"/>
    <w:rsid w:val="00497B64"/>
    <w:rsid w:val="004A7BAD"/>
    <w:rsid w:val="004C1DD5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68DD"/>
    <w:rsid w:val="00536A2D"/>
    <w:rsid w:val="00536A77"/>
    <w:rsid w:val="005444B4"/>
    <w:rsid w:val="00545D1C"/>
    <w:rsid w:val="00547E1D"/>
    <w:rsid w:val="00550006"/>
    <w:rsid w:val="0055471B"/>
    <w:rsid w:val="00570869"/>
    <w:rsid w:val="00574C92"/>
    <w:rsid w:val="00581B29"/>
    <w:rsid w:val="005850FF"/>
    <w:rsid w:val="00586237"/>
    <w:rsid w:val="005940BC"/>
    <w:rsid w:val="005A3DF8"/>
    <w:rsid w:val="005A5005"/>
    <w:rsid w:val="005A5558"/>
    <w:rsid w:val="005A6C87"/>
    <w:rsid w:val="005A7B7B"/>
    <w:rsid w:val="005B345F"/>
    <w:rsid w:val="005C226D"/>
    <w:rsid w:val="005C6BE5"/>
    <w:rsid w:val="005D0544"/>
    <w:rsid w:val="005D0649"/>
    <w:rsid w:val="005D250B"/>
    <w:rsid w:val="005D30E7"/>
    <w:rsid w:val="005D466A"/>
    <w:rsid w:val="005D5CF4"/>
    <w:rsid w:val="005E4EDC"/>
    <w:rsid w:val="005E79E5"/>
    <w:rsid w:val="005F4BCF"/>
    <w:rsid w:val="005F4BE4"/>
    <w:rsid w:val="005F6487"/>
    <w:rsid w:val="00602466"/>
    <w:rsid w:val="006030C3"/>
    <w:rsid w:val="0060424E"/>
    <w:rsid w:val="00604FEE"/>
    <w:rsid w:val="00604FF9"/>
    <w:rsid w:val="00605BBE"/>
    <w:rsid w:val="006060D3"/>
    <w:rsid w:val="00606C32"/>
    <w:rsid w:val="0062038F"/>
    <w:rsid w:val="00624905"/>
    <w:rsid w:val="006269F6"/>
    <w:rsid w:val="006308E3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C15E3"/>
    <w:rsid w:val="006C1C18"/>
    <w:rsid w:val="006D0AAC"/>
    <w:rsid w:val="006D267E"/>
    <w:rsid w:val="006D2C58"/>
    <w:rsid w:val="006D4315"/>
    <w:rsid w:val="006D43E7"/>
    <w:rsid w:val="006D771A"/>
    <w:rsid w:val="006E1800"/>
    <w:rsid w:val="006E193D"/>
    <w:rsid w:val="006E26FA"/>
    <w:rsid w:val="006E7106"/>
    <w:rsid w:val="006E75FB"/>
    <w:rsid w:val="006E7D5B"/>
    <w:rsid w:val="006F2A5E"/>
    <w:rsid w:val="006F42D0"/>
    <w:rsid w:val="006F60CF"/>
    <w:rsid w:val="007005CD"/>
    <w:rsid w:val="007006B5"/>
    <w:rsid w:val="00702637"/>
    <w:rsid w:val="007040BE"/>
    <w:rsid w:val="00713174"/>
    <w:rsid w:val="00721E83"/>
    <w:rsid w:val="00722191"/>
    <w:rsid w:val="00727CD4"/>
    <w:rsid w:val="00730143"/>
    <w:rsid w:val="00730D88"/>
    <w:rsid w:val="007324E7"/>
    <w:rsid w:val="00732515"/>
    <w:rsid w:val="00732607"/>
    <w:rsid w:val="00735386"/>
    <w:rsid w:val="00741B5A"/>
    <w:rsid w:val="00746C29"/>
    <w:rsid w:val="00751A4A"/>
    <w:rsid w:val="00751E30"/>
    <w:rsid w:val="00752AE5"/>
    <w:rsid w:val="00753F23"/>
    <w:rsid w:val="00757525"/>
    <w:rsid w:val="00763287"/>
    <w:rsid w:val="00763A95"/>
    <w:rsid w:val="007711AD"/>
    <w:rsid w:val="00771948"/>
    <w:rsid w:val="007777BD"/>
    <w:rsid w:val="00777C67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C469E"/>
    <w:rsid w:val="007D1A2D"/>
    <w:rsid w:val="007D7C79"/>
    <w:rsid w:val="007E0414"/>
    <w:rsid w:val="007E1F4E"/>
    <w:rsid w:val="007E3315"/>
    <w:rsid w:val="007E3E1C"/>
    <w:rsid w:val="007E5C5B"/>
    <w:rsid w:val="007E7EAE"/>
    <w:rsid w:val="007F0758"/>
    <w:rsid w:val="007F3887"/>
    <w:rsid w:val="007F41C3"/>
    <w:rsid w:val="007F4911"/>
    <w:rsid w:val="007F688C"/>
    <w:rsid w:val="007F7015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65D5E"/>
    <w:rsid w:val="00870D9A"/>
    <w:rsid w:val="00872D21"/>
    <w:rsid w:val="00874CF6"/>
    <w:rsid w:val="0087601D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0CF8"/>
    <w:rsid w:val="008D5180"/>
    <w:rsid w:val="008D59CF"/>
    <w:rsid w:val="008D5A47"/>
    <w:rsid w:val="008D67A1"/>
    <w:rsid w:val="008E1F66"/>
    <w:rsid w:val="008E51FE"/>
    <w:rsid w:val="008E6DCB"/>
    <w:rsid w:val="008E74AE"/>
    <w:rsid w:val="008F0DFF"/>
    <w:rsid w:val="00903810"/>
    <w:rsid w:val="009058D5"/>
    <w:rsid w:val="009073A9"/>
    <w:rsid w:val="0091027A"/>
    <w:rsid w:val="00914E8E"/>
    <w:rsid w:val="0092235D"/>
    <w:rsid w:val="009224C9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82048"/>
    <w:rsid w:val="00984337"/>
    <w:rsid w:val="0098445E"/>
    <w:rsid w:val="00987B74"/>
    <w:rsid w:val="00987F9C"/>
    <w:rsid w:val="00991298"/>
    <w:rsid w:val="009B08E1"/>
    <w:rsid w:val="009C02CD"/>
    <w:rsid w:val="009C0415"/>
    <w:rsid w:val="009C4D83"/>
    <w:rsid w:val="009C50E4"/>
    <w:rsid w:val="009C582C"/>
    <w:rsid w:val="009C6CDF"/>
    <w:rsid w:val="009D0C77"/>
    <w:rsid w:val="009D1B37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064B3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0BAD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A5A52"/>
    <w:rsid w:val="00AB0851"/>
    <w:rsid w:val="00AB4156"/>
    <w:rsid w:val="00AB5A90"/>
    <w:rsid w:val="00AB76F5"/>
    <w:rsid w:val="00AC16C5"/>
    <w:rsid w:val="00AC186E"/>
    <w:rsid w:val="00AC4AA8"/>
    <w:rsid w:val="00AC69F0"/>
    <w:rsid w:val="00AC7980"/>
    <w:rsid w:val="00AD673D"/>
    <w:rsid w:val="00AE35AA"/>
    <w:rsid w:val="00AE3997"/>
    <w:rsid w:val="00AE6436"/>
    <w:rsid w:val="00AE70F6"/>
    <w:rsid w:val="00AF204B"/>
    <w:rsid w:val="00AF25D4"/>
    <w:rsid w:val="00AF47E0"/>
    <w:rsid w:val="00AF6B65"/>
    <w:rsid w:val="00B00E4C"/>
    <w:rsid w:val="00B058AE"/>
    <w:rsid w:val="00B12F2F"/>
    <w:rsid w:val="00B12F50"/>
    <w:rsid w:val="00B16FCC"/>
    <w:rsid w:val="00B17CFD"/>
    <w:rsid w:val="00B20453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21D7"/>
    <w:rsid w:val="00B84286"/>
    <w:rsid w:val="00B84553"/>
    <w:rsid w:val="00B84A4E"/>
    <w:rsid w:val="00B85D2D"/>
    <w:rsid w:val="00B87A88"/>
    <w:rsid w:val="00B91AB3"/>
    <w:rsid w:val="00B921A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6F0A"/>
    <w:rsid w:val="00BD7504"/>
    <w:rsid w:val="00BE32CE"/>
    <w:rsid w:val="00BF17E1"/>
    <w:rsid w:val="00C00230"/>
    <w:rsid w:val="00C024F8"/>
    <w:rsid w:val="00C074D6"/>
    <w:rsid w:val="00C0754E"/>
    <w:rsid w:val="00C100D3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47A7B"/>
    <w:rsid w:val="00C51A8A"/>
    <w:rsid w:val="00C52CDC"/>
    <w:rsid w:val="00C56B83"/>
    <w:rsid w:val="00C57499"/>
    <w:rsid w:val="00C57728"/>
    <w:rsid w:val="00C57D5B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412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E7A82"/>
    <w:rsid w:val="00CF66DC"/>
    <w:rsid w:val="00D0002A"/>
    <w:rsid w:val="00D00C1B"/>
    <w:rsid w:val="00D0121D"/>
    <w:rsid w:val="00D01B0A"/>
    <w:rsid w:val="00D01F13"/>
    <w:rsid w:val="00D0263B"/>
    <w:rsid w:val="00D05DED"/>
    <w:rsid w:val="00D07B51"/>
    <w:rsid w:val="00D10806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674FF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05E0"/>
    <w:rsid w:val="00DF13E1"/>
    <w:rsid w:val="00DF2098"/>
    <w:rsid w:val="00DF459E"/>
    <w:rsid w:val="00E06120"/>
    <w:rsid w:val="00E10165"/>
    <w:rsid w:val="00E1461B"/>
    <w:rsid w:val="00E147D7"/>
    <w:rsid w:val="00E1567D"/>
    <w:rsid w:val="00E206FF"/>
    <w:rsid w:val="00E23BD5"/>
    <w:rsid w:val="00E24FB4"/>
    <w:rsid w:val="00E257FD"/>
    <w:rsid w:val="00E26A96"/>
    <w:rsid w:val="00E271F7"/>
    <w:rsid w:val="00E2789E"/>
    <w:rsid w:val="00E27CBA"/>
    <w:rsid w:val="00E30471"/>
    <w:rsid w:val="00E316F7"/>
    <w:rsid w:val="00E32C66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2CD5"/>
    <w:rsid w:val="00E646A4"/>
    <w:rsid w:val="00E64B12"/>
    <w:rsid w:val="00E71479"/>
    <w:rsid w:val="00E721AE"/>
    <w:rsid w:val="00E73DE7"/>
    <w:rsid w:val="00E76916"/>
    <w:rsid w:val="00E80867"/>
    <w:rsid w:val="00E82B82"/>
    <w:rsid w:val="00E86DE0"/>
    <w:rsid w:val="00E92E98"/>
    <w:rsid w:val="00E96004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55C"/>
    <w:rsid w:val="00EE3F73"/>
    <w:rsid w:val="00EE4D41"/>
    <w:rsid w:val="00EE7097"/>
    <w:rsid w:val="00EE7559"/>
    <w:rsid w:val="00EF2905"/>
    <w:rsid w:val="00EF37F5"/>
    <w:rsid w:val="00EF481A"/>
    <w:rsid w:val="00EF73C7"/>
    <w:rsid w:val="00F00E32"/>
    <w:rsid w:val="00F01C89"/>
    <w:rsid w:val="00F028DB"/>
    <w:rsid w:val="00F03F09"/>
    <w:rsid w:val="00F05443"/>
    <w:rsid w:val="00F05933"/>
    <w:rsid w:val="00F06315"/>
    <w:rsid w:val="00F138B1"/>
    <w:rsid w:val="00F1739C"/>
    <w:rsid w:val="00F304F7"/>
    <w:rsid w:val="00F347BE"/>
    <w:rsid w:val="00F377C3"/>
    <w:rsid w:val="00F41202"/>
    <w:rsid w:val="00F507A2"/>
    <w:rsid w:val="00F52EB8"/>
    <w:rsid w:val="00F53DE2"/>
    <w:rsid w:val="00F56342"/>
    <w:rsid w:val="00F61BA0"/>
    <w:rsid w:val="00F63E1E"/>
    <w:rsid w:val="00F659B4"/>
    <w:rsid w:val="00F66069"/>
    <w:rsid w:val="00F7006C"/>
    <w:rsid w:val="00F7544A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AFC"/>
    <w:rsid w:val="00FC4B1C"/>
    <w:rsid w:val="00FC59ED"/>
    <w:rsid w:val="00FC666C"/>
    <w:rsid w:val="00FC6CC2"/>
    <w:rsid w:val="00FC7177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link w:val="a3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7E970-7F3B-4CA9-81FC-89392AEE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530</Words>
  <Characters>3026</Characters>
  <Application>Microsoft Office Word</Application>
  <DocSecurity>0</DocSecurity>
  <Lines>25</Lines>
  <Paragraphs>7</Paragraphs>
  <ScaleCrop>false</ScaleCrop>
  <Company>Oracle Corporation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Frank.Chen</cp:lastModifiedBy>
  <cp:revision>82</cp:revision>
  <cp:lastPrinted>2012-04-25T02:49:00Z</cp:lastPrinted>
  <dcterms:created xsi:type="dcterms:W3CDTF">2013-08-19T16:35:00Z</dcterms:created>
  <dcterms:modified xsi:type="dcterms:W3CDTF">2014-08-18T03:04:00Z</dcterms:modified>
</cp:coreProperties>
</file>