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2226" w14:textId="2876EC68" w:rsidR="000D41C8" w:rsidRDefault="000D41C8" w:rsidP="000D41C8">
      <w:pPr>
        <w:jc w:val="center"/>
        <w:rPr>
          <w:b/>
          <w:bCs/>
          <w:sz w:val="36"/>
          <w:szCs w:val="36"/>
        </w:rPr>
      </w:pPr>
      <w:r w:rsidRPr="000D41C8">
        <w:rPr>
          <w:b/>
          <w:bCs/>
          <w:sz w:val="36"/>
          <w:szCs w:val="36"/>
        </w:rPr>
        <w:t>EVALUATION METRICS</w:t>
      </w:r>
    </w:p>
    <w:p w14:paraId="78770DAA" w14:textId="77777777" w:rsidR="000D41C8" w:rsidRPr="000D41C8" w:rsidRDefault="000D41C8" w:rsidP="000D41C8">
      <w:pPr>
        <w:jc w:val="center"/>
        <w:rPr>
          <w:b/>
          <w:bCs/>
          <w:sz w:val="36"/>
          <w:szCs w:val="36"/>
        </w:rPr>
      </w:pPr>
    </w:p>
    <w:p w14:paraId="2548CE8D" w14:textId="77777777" w:rsidR="000D41C8" w:rsidRPr="009B2967" w:rsidRDefault="000D41C8" w:rsidP="000D41C8">
      <w:pPr>
        <w:pStyle w:val="ListParagraph"/>
        <w:numPr>
          <w:ilvl w:val="0"/>
          <w:numId w:val="1"/>
        </w:numPr>
        <w:jc w:val="both"/>
        <w:rPr>
          <w:sz w:val="28"/>
          <w:szCs w:val="28"/>
        </w:rPr>
      </w:pPr>
      <w:r w:rsidRPr="00981AD5">
        <w:rPr>
          <w:b/>
          <w:bCs/>
          <w:sz w:val="28"/>
          <w:szCs w:val="28"/>
        </w:rPr>
        <w:t>Precision</w:t>
      </w:r>
      <w:r w:rsidRPr="00981AD5">
        <w:rPr>
          <w:sz w:val="28"/>
          <w:szCs w:val="28"/>
        </w:rPr>
        <w:t xml:space="preserve">: It gives the exactness of the classifier. It is the ratio of number of correctly predicted </w:t>
      </w:r>
      <w:r w:rsidRPr="009B2967">
        <w:rPr>
          <w:sz w:val="28"/>
          <w:szCs w:val="28"/>
        </w:rPr>
        <w:t xml:space="preserve">positive reviews to the total number of reviews predicted as positive. </w:t>
      </w:r>
    </w:p>
    <w:p w14:paraId="7528D03C" w14:textId="77777777" w:rsidR="000D41C8" w:rsidRPr="00981AD5" w:rsidRDefault="000D41C8" w:rsidP="000D41C8">
      <w:pPr>
        <w:ind w:left="2880" w:firstLine="720"/>
        <w:jc w:val="both"/>
        <w:rPr>
          <w:rFonts w:ascii="Calibri" w:hAnsi="Calibri" w:cs="Calibri"/>
          <w:b/>
          <w:bCs/>
          <w:sz w:val="28"/>
          <w:szCs w:val="28"/>
        </w:rPr>
      </w:pPr>
      <w:r w:rsidRPr="00981AD5">
        <w:rPr>
          <w:b/>
          <w:bCs/>
          <w:sz w:val="28"/>
          <w:szCs w:val="28"/>
        </w:rPr>
        <w:t xml:space="preserve">       Precision = TP / (TP + FP)</w:t>
      </w:r>
    </w:p>
    <w:p w14:paraId="39C985E8" w14:textId="77777777" w:rsidR="000D41C8" w:rsidRPr="00981AD5" w:rsidRDefault="000D41C8" w:rsidP="000D41C8">
      <w:pPr>
        <w:pStyle w:val="ListParagraph"/>
        <w:ind w:left="1080"/>
        <w:jc w:val="both"/>
        <w:rPr>
          <w:sz w:val="28"/>
          <w:szCs w:val="28"/>
        </w:rPr>
      </w:pPr>
    </w:p>
    <w:p w14:paraId="0322F5B8" w14:textId="77777777" w:rsidR="000D41C8" w:rsidRPr="00981AD5" w:rsidRDefault="000D41C8" w:rsidP="000D41C8">
      <w:pPr>
        <w:pStyle w:val="ListParagraph"/>
        <w:numPr>
          <w:ilvl w:val="0"/>
          <w:numId w:val="1"/>
        </w:numPr>
        <w:jc w:val="both"/>
        <w:rPr>
          <w:rFonts w:ascii="Segoe UI Historic" w:hAnsi="Segoe UI Historic" w:cs="Segoe UI Historic"/>
          <w:sz w:val="28"/>
          <w:szCs w:val="28"/>
        </w:rPr>
      </w:pPr>
      <w:r w:rsidRPr="00981AD5">
        <w:rPr>
          <w:b/>
          <w:bCs/>
          <w:sz w:val="28"/>
          <w:szCs w:val="28"/>
        </w:rPr>
        <w:t>Recall</w:t>
      </w:r>
      <w:r w:rsidRPr="00981AD5">
        <w:rPr>
          <w:sz w:val="28"/>
          <w:szCs w:val="28"/>
        </w:rPr>
        <w:t>: It measures the completeness of the classifier. It is the ratio of number of correctly predicted positive reviews to the actual number of positive reviews present in the corpus.</w:t>
      </w:r>
    </w:p>
    <w:p w14:paraId="6F393E8D" w14:textId="77777777" w:rsidR="000D41C8" w:rsidRPr="00981AD5" w:rsidRDefault="000D41C8" w:rsidP="000D41C8">
      <w:pPr>
        <w:jc w:val="both"/>
        <w:rPr>
          <w:rFonts w:ascii="Segoe UI Historic" w:hAnsi="Segoe UI Historic" w:cs="Segoe UI Historic"/>
          <w:b/>
          <w:bCs/>
          <w:sz w:val="28"/>
          <w:szCs w:val="28"/>
        </w:rPr>
      </w:pPr>
      <w:r w:rsidRPr="00981AD5">
        <w:rPr>
          <w:b/>
          <w:bCs/>
          <w:sz w:val="28"/>
          <w:szCs w:val="28"/>
        </w:rPr>
        <w:t xml:space="preserve"> </w:t>
      </w:r>
      <w:r w:rsidRPr="00981AD5">
        <w:rPr>
          <w:b/>
          <w:bCs/>
          <w:sz w:val="28"/>
          <w:szCs w:val="28"/>
        </w:rPr>
        <w:tab/>
      </w:r>
      <w:r w:rsidRPr="00981AD5">
        <w:rPr>
          <w:b/>
          <w:bCs/>
          <w:sz w:val="28"/>
          <w:szCs w:val="28"/>
        </w:rPr>
        <w:tab/>
      </w:r>
      <w:r w:rsidRPr="00981AD5">
        <w:rPr>
          <w:b/>
          <w:bCs/>
          <w:sz w:val="28"/>
          <w:szCs w:val="28"/>
        </w:rPr>
        <w:tab/>
      </w:r>
      <w:r w:rsidRPr="00981AD5">
        <w:rPr>
          <w:b/>
          <w:bCs/>
          <w:sz w:val="28"/>
          <w:szCs w:val="28"/>
        </w:rPr>
        <w:tab/>
        <w:t xml:space="preserve">                       Recall = TP / (TP + FN)</w:t>
      </w:r>
    </w:p>
    <w:p w14:paraId="02219599" w14:textId="77777777" w:rsidR="000D41C8" w:rsidRPr="00981AD5" w:rsidRDefault="000D41C8" w:rsidP="000D41C8">
      <w:pPr>
        <w:pStyle w:val="ListParagraph"/>
        <w:ind w:left="1080"/>
        <w:jc w:val="both"/>
        <w:rPr>
          <w:rFonts w:ascii="Segoe UI Historic" w:hAnsi="Segoe UI Historic" w:cs="Segoe UI Historic"/>
          <w:sz w:val="28"/>
          <w:szCs w:val="28"/>
        </w:rPr>
      </w:pPr>
    </w:p>
    <w:p w14:paraId="5D74C80D" w14:textId="77777777" w:rsidR="000D41C8" w:rsidRPr="00981AD5" w:rsidRDefault="000D41C8" w:rsidP="000D41C8">
      <w:pPr>
        <w:pStyle w:val="ListParagraph"/>
        <w:numPr>
          <w:ilvl w:val="0"/>
          <w:numId w:val="1"/>
        </w:numPr>
        <w:jc w:val="both"/>
        <w:rPr>
          <w:sz w:val="28"/>
          <w:szCs w:val="28"/>
        </w:rPr>
      </w:pPr>
      <w:r w:rsidRPr="00981AD5">
        <w:rPr>
          <w:b/>
          <w:bCs/>
          <w:sz w:val="28"/>
          <w:szCs w:val="28"/>
        </w:rPr>
        <w:t>F1 Score</w:t>
      </w:r>
      <w:r w:rsidRPr="00981AD5">
        <w:rPr>
          <w:sz w:val="28"/>
          <w:szCs w:val="28"/>
        </w:rPr>
        <w:t>: It is the harmonic mean of precision and recall. F</w:t>
      </w:r>
      <w:r>
        <w:rPr>
          <w:sz w:val="28"/>
          <w:szCs w:val="28"/>
        </w:rPr>
        <w:t>1 Score</w:t>
      </w:r>
      <w:r w:rsidRPr="00981AD5">
        <w:rPr>
          <w:sz w:val="28"/>
          <w:szCs w:val="28"/>
        </w:rPr>
        <w:t xml:space="preserve"> can have best value as 1 and worst value as 0. </w:t>
      </w:r>
    </w:p>
    <w:p w14:paraId="642B80C7" w14:textId="77777777" w:rsidR="000D41C8" w:rsidRPr="00981AD5" w:rsidRDefault="000D41C8" w:rsidP="000D41C8">
      <w:pPr>
        <w:ind w:left="1440" w:firstLine="720"/>
        <w:jc w:val="both"/>
        <w:rPr>
          <w:b/>
          <w:bCs/>
          <w:sz w:val="28"/>
          <w:szCs w:val="28"/>
        </w:rPr>
      </w:pPr>
      <w:r w:rsidRPr="00981AD5">
        <w:rPr>
          <w:b/>
          <w:bCs/>
          <w:sz w:val="28"/>
          <w:szCs w:val="28"/>
        </w:rPr>
        <w:t xml:space="preserve"> </w:t>
      </w:r>
      <w:r w:rsidRPr="00981AD5">
        <w:rPr>
          <w:b/>
          <w:bCs/>
          <w:sz w:val="28"/>
          <w:szCs w:val="28"/>
        </w:rPr>
        <w:tab/>
        <w:t>F</w:t>
      </w:r>
      <w:r>
        <w:rPr>
          <w:b/>
          <w:bCs/>
          <w:sz w:val="28"/>
          <w:szCs w:val="28"/>
        </w:rPr>
        <w:t>1-Score</w:t>
      </w:r>
      <w:r w:rsidRPr="00981AD5">
        <w:rPr>
          <w:b/>
          <w:bCs/>
          <w:sz w:val="28"/>
          <w:szCs w:val="28"/>
        </w:rPr>
        <w:t xml:space="preserve"> = (2 * Precision * Recall) / (Precision + Recall)</w:t>
      </w:r>
    </w:p>
    <w:p w14:paraId="73F82BE8" w14:textId="77777777" w:rsidR="000D41C8" w:rsidRPr="00981AD5" w:rsidRDefault="000D41C8" w:rsidP="000D41C8">
      <w:pPr>
        <w:pStyle w:val="ListParagraph"/>
        <w:ind w:left="1080"/>
        <w:jc w:val="both"/>
        <w:rPr>
          <w:sz w:val="28"/>
          <w:szCs w:val="28"/>
        </w:rPr>
      </w:pPr>
    </w:p>
    <w:p w14:paraId="12B9466A" w14:textId="77777777" w:rsidR="000D41C8" w:rsidRPr="00981AD5" w:rsidRDefault="000D41C8" w:rsidP="000D41C8">
      <w:pPr>
        <w:pStyle w:val="ListParagraph"/>
        <w:numPr>
          <w:ilvl w:val="0"/>
          <w:numId w:val="1"/>
        </w:numPr>
        <w:jc w:val="both"/>
        <w:rPr>
          <w:sz w:val="28"/>
          <w:szCs w:val="28"/>
        </w:rPr>
      </w:pPr>
      <w:r w:rsidRPr="00981AD5">
        <w:rPr>
          <w:b/>
          <w:bCs/>
          <w:sz w:val="28"/>
          <w:szCs w:val="28"/>
        </w:rPr>
        <w:t>Accuracy</w:t>
      </w:r>
      <w:r w:rsidRPr="00981AD5">
        <w:rPr>
          <w:sz w:val="28"/>
          <w:szCs w:val="28"/>
        </w:rPr>
        <w:t xml:space="preserve">: It is one of the most common performance evaluation parameters and it is calculated as the ratio of number of correctly predicted reviews to the number of total number of reviews present in the dataset. </w:t>
      </w:r>
    </w:p>
    <w:p w14:paraId="68CF0FF8" w14:textId="77777777" w:rsidR="000D41C8" w:rsidRDefault="000D41C8" w:rsidP="000D41C8">
      <w:pPr>
        <w:jc w:val="both"/>
        <w:rPr>
          <w:b/>
          <w:bCs/>
          <w:sz w:val="28"/>
          <w:szCs w:val="28"/>
        </w:rPr>
      </w:pPr>
      <w:r w:rsidRPr="00981AD5">
        <w:rPr>
          <w:sz w:val="28"/>
          <w:szCs w:val="28"/>
        </w:rPr>
        <w:t xml:space="preserve">                                                 </w:t>
      </w:r>
      <w:r w:rsidRPr="00981AD5">
        <w:rPr>
          <w:b/>
          <w:bCs/>
          <w:sz w:val="28"/>
          <w:szCs w:val="28"/>
        </w:rPr>
        <w:t>Accuracy = (TP + TN) / (TP + TN + FP + FN)</w:t>
      </w:r>
    </w:p>
    <w:p w14:paraId="14E7CA98" w14:textId="77777777" w:rsidR="00F20B7E" w:rsidRDefault="00F20B7E"/>
    <w:sectPr w:rsidR="00F20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25D1"/>
    <w:multiLevelType w:val="hybridMultilevel"/>
    <w:tmpl w:val="7FE4E16A"/>
    <w:lvl w:ilvl="0" w:tplc="50FA192E">
      <w:start w:val="1"/>
      <w:numFmt w:val="decimal"/>
      <w:lvlText w:val="%1."/>
      <w:lvlJc w:val="left"/>
      <w:pPr>
        <w:ind w:left="1800" w:hanging="360"/>
      </w:pPr>
      <w:rPr>
        <w:rFonts w:asciiTheme="minorHAnsi" w:hAnsiTheme="minorHAnsi" w:cstheme="minorBidi"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C8"/>
    <w:rsid w:val="000D41C8"/>
    <w:rsid w:val="00205946"/>
    <w:rsid w:val="00F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493A"/>
  <w15:chartTrackingRefBased/>
  <w15:docId w15:val="{F81A1928-86C3-4AB2-8F4F-4631BB16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Preety Mehra</dc:creator>
  <cp:keywords/>
  <dc:description/>
  <cp:lastModifiedBy>Preety Mehra</cp:lastModifiedBy>
  <cp:revision>2</cp:revision>
  <dcterms:created xsi:type="dcterms:W3CDTF">2021-09-30T12:36:00Z</dcterms:created>
  <dcterms:modified xsi:type="dcterms:W3CDTF">2021-09-30T12:38:00Z</dcterms:modified>
</cp:coreProperties>
</file>