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Calibri" w:hAnsi="Calibri"/>
          <w:b/>
          <w:color w:val="7C3AED"/>
          <w:sz w:val="64"/>
        </w:rPr>
        <w:t>NovWrite</w:t>
      </w:r>
    </w:p>
    <w:p>
      <w:pPr>
        <w:spacing w:after="480"/>
        <w:jc w:val="center"/>
      </w:pPr>
      <w:r>
        <w:rPr>
          <w:rFonts w:ascii="Calibri" w:hAnsi="Calibri"/>
          <w:i/>
          <w:color w:val="4B5563"/>
          <w:sz w:val="30"/>
        </w:rPr>
        <w:t>A Continuity-First Multi-User Novel Creation Platform with a User-Defined Story Universe Engine</w:t>
      </w:r>
    </w:p>
    <w:p>
      <w:pPr>
        <w:spacing w:after="720"/>
        <w:jc w:val="center"/>
      </w:pPr>
      <w:r>
        <w:rPr>
          <w:rFonts w:ascii="Calibri" w:hAnsi="Calibri"/>
          <w:b/>
          <w:color w:val="DC2626"/>
          <w:sz w:val="24"/>
        </w:rPr>
        <w:t>B.Tech Major Project Technical Report &amp; System Architecture Specification</w:t>
      </w:r>
    </w:p>
    <w:p>
      <w:pPr>
        <w:spacing w:before="800" w:after="800"/>
        <w:jc w:val="center"/>
      </w:pPr>
      <w:r>
        <w:rPr>
          <w:rFonts w:ascii="Calibri" w:hAnsi="Calibri"/>
          <w:color w:val="374151"/>
          <w:sz w:val="22"/>
        </w:rPr>
        <w:t>An Authoritative Canonical State Tracking, Collaborative Author Roles, and</w:t>
        <w:br/>
        <w:t>Platform Administration Framework for Long-Form Narrative Engineering</w:t>
        <w:br/>
        <w:br/>
        <w:t>Department of Computer Science &amp; Engineering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Author / Developer: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Yogesh Kumar Mallik (Yogesh-Kumar-Mallik-dev)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Repository Link: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https://github.com/Yogesh-Kumar-Mallik-dev/NovWrite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Project Status: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Technical Architecture &amp; System Baseline Locked (v1.6 - Platform Admin &amp; Author Roles)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Date of Submission: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September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Executive Summary &amp; Abstract</w:t>
      </w:r>
    </w:p>
    <w:p>
      <w:r>
        <w:t>Modern artificial intelligence applications in creative writing face two fundamental bottlenecks: (1) Large Language Models (LLMs) lack persistent, authoritative memory across long-form multi-chapter narratives, leading to hallucinations and continuity contradictions; and (2) existing narrative platforms lack enterprise-grade multi-user collaboration primitives, forcing co-authors, lorekeepers, and editors into uncoordinated overwrites and unstructured wiki chaos.</w:t>
      </w:r>
    </w:p>
    <w:p>
      <w:r>
        <w:t>NovWrite addresses these foundational limitations by establishing a continuity-first multi-user novel creation architecture grounded in the principle: Canon Over AI Memory. Rather than treating a novel as flat, unstructured text documents, NovWrite formalizes the fictional universe as a deterministic state machine powered by event-sourcing state reconstruction, dynamic schema definitions, in-app Author Roles (Lead Author, Co-Author, Editor, Contributor, Viewer), Platform Administration capabilities (MFA resets, payment/refund processing, data repair assistance), and explainable continuity verification algorithms.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THESIS: </w:t>
            </w:r>
            <w:r>
              <w:rPr>
                <w:rFonts w:ascii="Calibri" w:hAnsi="Calibri"/>
                <w:color w:val="1F2937"/>
                <w:sz w:val="20"/>
              </w:rPr>
              <w:t>Core Architectural Thesis: Fictional world state is stored deterministically in an authoritative relational + dynamic JSONB database (PostgreSQL 18 with pgvector), not implicitly inside probabilistic AI context windows. In-app collaboration is managed via Author Roles (Lead Author, Co-Author) with heartbeat scene leases, while Platform Administrators handle user account support, MFA resets, and billing.</w:t>
            </w:r>
          </w:p>
        </w:tc>
      </w:tr>
    </w:tbl>
    <w:p>
      <w:r>
        <w:t>This report outlines the complete technical architecture of the NovWrite platform, spanning its hybrid multi-service backend (Go 1.23+ Core API, TypeScript Prisma Data Service, PostgreSQL 18 with pgvector, and Redis 7 Multi-Tier Cache), its decoupled multi-platform frontend architecture (SvelteKit Web, Tauri 2 Desktop, and React Native / Expo Mobile with React Native Reusables), and its deterministic multi-user continuity verification pipeline.</w:t>
      </w:r>
    </w:p>
    <w:p>
      <w:r>
        <w:br w:type="page"/>
      </w:r>
    </w:p>
    <w:p>
      <w:pPr>
        <w:pStyle w:val="Heading1"/>
      </w:pPr>
      <w:r>
        <w:rPr>
          <w:color w:val="7C3AED"/>
        </w:rPr>
        <w:t>1. Introduction &amp; Problem Definition</w:t>
      </w:r>
    </w:p>
    <w:p>
      <w:pPr>
        <w:pStyle w:val="Heading2"/>
      </w:pPr>
      <w:r>
        <w:t>1.1 Background &amp; Motivation</w:t>
      </w:r>
    </w:p>
    <w:p>
      <w:r>
        <w:t>Long-form creative writing in complex fictional genres (fantasy, science fiction, xianxia cultivation, alternate history, mystery) frequently involves collaborative teams: lead authors, co-authors, world builders, lorekeepers, and beta reviewers. Managing thousands of interconnected entities, hierarchical progression tiers, multi-faction affiliations, and causal timelines across multiple concurrent contributors requires strict concurrency control, deterministic canon tracking, and clear administrative support boundaries.</w:t>
      </w:r>
    </w:p>
    <w:p>
      <w:pPr>
        <w:pStyle w:val="Heading2"/>
      </w:pPr>
      <w:r>
        <w:t>1.2 Limitations of Existing Solutions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/ Tool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Core Architecture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Continuity Tracking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Author Roles &amp; Leases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Support Operations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SudoWrite / NovelAI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LLM Context Stuffing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 (Probabilistic memory only)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 User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support tickets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Obsidian / World Anvil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Static Markdown / Wiki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author tracking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file sync / comments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Self-hosted / No admin support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Google Docs / 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CRDT Prose Streams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Zero lore/world tracking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Document-level permissions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Workspace Admin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 (This Work)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Hybrid Go + Event Sourced State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Deterministic Event Replay (O(1) snapshots)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 Author / Co-Author + Heartbeat Leases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Platform Admin Console: MFA Reset, Refunds, Data Recovery</w:t>
            </w:r>
          </w:p>
        </w:tc>
      </w:tr>
    </w:tbl>
    <w:p>
      <w:pPr>
        <w:pStyle w:val="Heading2"/>
      </w:pPr>
      <w:r>
        <w:t>1.3 Core Engineering Objectives</w:t>
      </w:r>
    </w:p>
    <w:p>
      <w:r>
        <w:rPr>
          <w:b/>
        </w:rPr>
        <w:t xml:space="preserve">1. Deterministic State Reconstruction: </w:t>
      </w:r>
      <w:r>
        <w:t>Reconstruct the exact state of any character, item, or faction at any arbitrary chapter sequence number N using event-sourcing fold algorithms.</w:t>
        <w:br/>
      </w:r>
      <w:r>
        <w:rPr>
          <w:b/>
        </w:rPr>
        <w:t xml:space="preserve">2. Dynamic Genre-Agnostic Schemas: </w:t>
      </w:r>
      <w:r>
        <w:t>Allow authors to define custom entity types, validation rules, cultivation ladders, and multi-dimensional relationship scales without altering database DDL.</w:t>
        <w:br/>
      </w:r>
      <w:r>
        <w:rPr>
          <w:b/>
        </w:rPr>
        <w:t xml:space="preserve">3. Collaborative Author Roles &amp; Concurrency: </w:t>
      </w:r>
      <w:r>
        <w:t>Provide structured in-app roles (Lead Author, Co-Author, Editor, Contributor, Viewer) and active heartbeat scene leases to prevent concurrent overwrites.</w:t>
        <w:br/>
      </w:r>
      <w:r>
        <w:rPr>
          <w:b/>
        </w:rPr>
        <w:t xml:space="preserve">4. Platform Administration &amp; User Support: </w:t>
      </w:r>
      <w:r>
        <w:t>Empower platform administrators with tools for MFA reset, user management, Stripe payment refunds, and corrupted universe snapshot repairs.</w:t>
        <w:br/>
      </w:r>
      <w:r>
        <w:rPr>
          <w:b/>
        </w:rPr>
        <w:t xml:space="preserve">5. Explainable Continuity Verification &amp; Canon Overrides: </w:t>
      </w:r>
      <w:r>
        <w:t>Automatically detect lore contradictions, cite historical events responsible, and allow authorized Lead Authors/Co-Authors to force-approve intentional exceptions with mandatory audit logging.</w:t>
        <w:br/>
      </w:r>
      <w:r>
        <w:rPr>
          <w:b/>
        </w:rPr>
        <w:t xml:space="preserve">6. Decoupled Dedicated Workspaces: </w:t>
      </w:r>
      <w:r>
        <w:t>Provide dedicated full-viewport workbenches for Novel Writing vs World Building, eliminating nested tab-in-modal anti-patterns.</w:t>
        <w:br/>
      </w:r>
      <w:r>
        <w:rPr>
          <w:b/>
        </w:rPr>
        <w:t xml:space="preserve">7. Tri-Platform Co-Development: </w:t>
      </w:r>
      <w:r>
        <w:t>Engineer Web (SvelteKit), Desktop (Tauri 2), and Mobile (React Native + Expo) simultaneously with complete component and design system parity.</w:t>
      </w:r>
    </w:p>
    <w:p>
      <w:pPr>
        <w:pStyle w:val="Heading1"/>
      </w:pPr>
      <w:r>
        <w:rPr>
          <w:color w:val="7C3AED"/>
        </w:rPr>
        <w:t>2. System Architecture &amp; Topology</w:t>
      </w:r>
    </w:p>
    <w:p>
      <w:r>
        <w:t>NovWrite employs a modular multi-tier service topology designed to balance low latency, type safety, relational data integrity, multi-user concurrency, and high-performance event-sourcing calculations.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+-----------------------------------------------------------------------------------+</w:t>
              <w:br/>
              <w:t>|                                 CLIENT LAYER                                      |</w:t>
              <w:br/>
              <w:t>|  Web (SvelteKit + shadcn-svelte) | Desktop (Tauri 2) | Mobile (React Native + RN) |</w:t>
              <w:br/>
              <w:t>+------------------------------------------+----------------------------------------+</w:t>
              <w:br/>
              <w:t xml:space="preserve">                                           | REST HTTP (JSON) &amp; Server-Sent Events (SSE)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GO API BACKEND LAYER (Go 1.23+)                       |</w:t>
              <w:br/>
              <w:t>|  Chi Router | Author RBAC Middleware | Scene Lease Manager | State Fold Engine    |</w:t>
              <w:br/>
              <w:t>|  Continuity &amp; Invariant Rules Engine | Platform Admin Service | AI Gateway         |</w:t>
              <w:br/>
              <w:t>+------------------------------------------+----------------------------------------+</w:t>
              <w:br/>
              <w:t xml:space="preserve">                                           | Coarse-Grained gRPC (data/v1)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TYPESCRIPT DATA SERVICE LAYER (Node 22+)                   |</w:t>
              <w:br/>
              <w:t>|  Prisma ORM | Dynamic JSONB Path Compiler | pgvector Semantic Indexing Engine     |</w:t>
              <w:br/>
              <w:t>+------------------------------------------+----------------------------------------+</w:t>
              <w:br/>
              <w:t xml:space="preserve">                                           | PostgreSQL Wire Protocol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STORAGE &amp; INFRASTRUCTURE LAYER                          |</w:t>
              <w:br/>
              <w:t>|  PostgreSQL 18 + pgvector (System of Record) | Redis 7 (Snapshots, Leases &amp; Pub/Sub)|</w:t>
              <w:br/>
              <w:t>+-----------------------------------------------------------------------------------+</w:t>
            </w:r>
          </w:p>
        </w:tc>
      </w:tr>
    </w:tbl>
    <w:p>
      <w:pPr>
        <w:pStyle w:val="Heading2"/>
      </w:pPr>
      <w:r>
        <w:t>2.1 Service Layer Breakdown &amp; Responsibilities</w:t>
      </w:r>
    </w:p>
    <w:p>
      <w:r>
        <w:t>1. Application API Core (Go):</w:t>
        <w:br/>
        <w:t xml:space="preserve">   - Implemented in Go for extreme throughput, predictable memory footprint, and concurrent rule evaluation.</w:t>
        <w:br/>
        <w:t xml:space="preserve">   - Encapsulates authentication, project workspace tenancy, prose drafting, scene leases, timeline folding, and rule validation.</w:t>
        <w:br/>
        <w:t xml:space="preserve">   - Hosts the Platform Admin Service for MFA resets, payment refunds, and project repair scripts.</w:t>
        <w:br/>
        <w:t xml:space="preserve">   - Enforces the Block-Based Code Standard with unique block IDs (BLOCK_&lt;DOMAIN&gt;_&lt;ACTION&gt;_&lt;ID&gt;) and RFC 7807 problem details.</w:t>
        <w:br/>
        <w:br/>
        <w:t>2. Data Service Layer (TypeScript + Prisma):</w:t>
        <w:br/>
        <w:t xml:space="preserve">   - Encapsulates direct database connections, Prisma migrations, and JSONB path query generation.</w:t>
        <w:br/>
        <w:t xml:space="preserve">   - Exposes coarse-grained domain RPCs over gRPC (GetProjectState, CreateEventWithEffects, QueryEntityHistory, SaveStateSnapshot).</w:t>
        <w:br/>
        <w:t xml:space="preserve">   - Prevents domain logic leakage into database operations while providing rapid schema agility.</w:t>
        <w:br/>
        <w:br/>
        <w:t>3. Persistence &amp; Cache Infrastructure:</w:t>
        <w:br/>
        <w:t xml:space="preserve">   - PostgreSQL 18 with pgvector extension serves as the single source of canonical truth.</w:t>
        <w:br/>
        <w:t xml:space="preserve">   - Redis 7.2 handles multi-tier snapshot caching, collaborative scene lease mutexes, and real-time Pub/Sub invalidation.</w:t>
      </w:r>
    </w:p>
    <w:p>
      <w:r>
        <w:br w:type="page"/>
      </w:r>
    </w:p>
    <w:p>
      <w:pPr>
        <w:pStyle w:val="Heading1"/>
      </w:pPr>
      <w:r>
        <w:rPr>
          <w:color w:val="7C3AED"/>
        </w:rPr>
        <w:t>3. Database &amp; Persistence Architecture</w:t>
      </w:r>
    </w:p>
    <w:p>
      <w:r>
        <w:t>The database architecture is designed with a relational backbone for structural narrative hierarchies and multi-user tenancy, combined with PostgreSQL JSONB columns for dynamic entity attributes.</w:t>
      </w:r>
    </w:p>
    <w:p>
      <w:pPr>
        <w:pStyle w:val="Heading2"/>
      </w:pPr>
      <w:r>
        <w:t>3.1 Users, Platform Admin, Prose Hierarchy &amp; Scene Leases</w:t>
      </w:r>
    </w:p>
    <w:p>
      <w:r>
        <w:t>Users track platform administration status, MFA state, and Stripe billing. Project memberships govern in-app author roles, scenes track author attribution and active lease locks, and platform admin interventions are logged to immutable audit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Users &amp; Platform Administration (PostgreSQL 18)</w:t>
              <w:br/>
              <w:t>CREATE TABLE users (</w:t>
              <w:br/>
              <w:t xml:space="preserve">    id UUID PRIMARY KEY DEFAULT gen_random_uuid(),</w:t>
              <w:br/>
              <w:t xml:space="preserve">    email VARCHAR(255) NOT NULL UNIQUE,</w:t>
              <w:br/>
              <w:t xml:space="preserve">    password_hash VARCHAR(255) NOT NULL,</w:t>
              <w:br/>
              <w:t xml:space="preserve">    display_name VARCHAR(100) NOT NULL,</w:t>
              <w:br/>
              <w:t xml:space="preserve">    is_platform_admin BOOLEAN NOT NULL DEFAULT FALSE,</w:t>
              <w:br/>
              <w:t xml:space="preserve">    mfa_enabled BOOLEAN NOT NULL DEFAULT FALSE,</w:t>
              <w:br/>
              <w:t xml:space="preserve">    mfa_secret VARCHAR(255),</w:t>
              <w:br/>
              <w:t xml:space="preserve">    stripe_customer_id VARCHAR(100),</w:t>
              <w:br/>
              <w:t xml:space="preserve">    account_status VARCHAR(50) NOT NULL DEFAULT 'active',</w:t>
              <w:br/>
              <w:t xml:space="preserve">    created_at TIMESTAMPTZ NOT NULL DEFAULT NOW()</w:t>
              <w:br/>
              <w:t>);</w:t>
              <w:br/>
              <w:br/>
              <w:t>CREATE TABLE project_members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user_id UUID NOT NULL REFERENCES users(id) ON DELETE CASCADE,</w:t>
              <w:br/>
              <w:t xml:space="preserve">    role VARCHAR(50) NOT NULL, -- LEAD_AUTHOR, CO_AUTHOR, EDITOR, CONTRIBUTOR, VIEWER</w:t>
              <w:br/>
              <w:t xml:space="preserve">    permissions JSONB NOT NULL DEFAULT '{}'::jsonb,</w:t>
              <w:br/>
              <w:t xml:space="preserve">    invited_by UUID REFERENCES users(id) ON DELETE SET NULL,</w:t>
              <w:br/>
              <w:t xml:space="preserve">    created_at TIMESTAMPTZ NOT NULL DEFAULT NOW(),</w:t>
              <w:br/>
              <w:t xml:space="preserve">    CONSTRAINT uq_project_member UNIQUE (project_id, user_id)</w:t>
              <w:br/>
              <w:t>);</w:t>
              <w:br/>
              <w:br/>
              <w:t>CREATE TABLE scene_leases (</w:t>
              <w:br/>
              <w:t xml:space="preserve">    scene_id UUID PRIMARY KEY REFERENCES scenes(id) ON DELETE CASCADE,</w:t>
              <w:br/>
              <w:t xml:space="preserve">    project_id UUID NOT NULL REFERENCES projects(id) ON DELETE CASCADE,</w:t>
              <w:br/>
              <w:t xml:space="preserve">    locked_by_user_id UUID NOT NULL REFERENCES users(id) ON DELETE CASCADE,</w:t>
              <w:br/>
              <w:t xml:space="preserve">    heartbeat_token VARCHAR(64) NOT NULL,</w:t>
              <w:br/>
              <w:t xml:space="preserve">    acquired_at TIMESTAMPTZ NOT NULL DEFAULT NOW(),</w:t>
              <w:br/>
              <w:t xml:space="preserve">    expires_at TIMESTAMPTZ NOT NULL</w:t>
              <w:br/>
              <w:t>);</w:t>
              <w:br/>
              <w:br/>
              <w:t>CREATE TABLE platform_admin_audit_logs (</w:t>
              <w:br/>
              <w:t xml:space="preserve">    id UUID PRIMARY KEY DEFAULT gen_random_uuid(),</w:t>
              <w:br/>
              <w:t xml:space="preserve">    admin_user_id UUID NOT NULL REFERENCES users(id) ON DELETE RESTRICT,</w:t>
              <w:br/>
              <w:t xml:space="preserve">    target_user_id UUID REFERENCES users(id) ON DELETE SET NULL,</w:t>
              <w:br/>
              <w:t xml:space="preserve">    action_type VARCHAR(50) NOT NULL, -- MFA_RESET, ACCOUNT_UNLOCKED, REFUND_ISSUED, SUPPORT_DATA_REPAIR</w:t>
              <w:br/>
              <w:t xml:space="preserve">    justification TEXT NOT NULL,</w:t>
              <w:br/>
              <w:t xml:space="preserve">    metadata JSONB NOT NULL DEFAULT '{}'::jsonb,</w:t>
              <w:br/>
              <w:t xml:space="preserve">    ip_address VARCHAR(45),</w:t>
              <w:br/>
              <w:t xml:space="preserve">    created_at TIMESTAMPTZ NOT NULL DEFAULT NOW()</w:t>
              <w:br/>
              <w:t>);</w:t>
            </w:r>
          </w:p>
        </w:tc>
      </w:tr>
    </w:tbl>
    <w:p>
      <w:pPr>
        <w:pStyle w:val="Heading2"/>
      </w:pPr>
      <w:r>
        <w:t>3.2 Dynamic Universe Schemas via JSONB &amp; Property Definitions</w:t>
      </w:r>
    </w:p>
    <w:p>
      <w:r>
        <w:t>To support diverse genres without rigid relational column migrations, NovWrite models world building via meta-schemas: EntityTypes define categories (e.g., Character, Faction, Sect, Divine Relic), PropertyDefinitions define typed attributes (String, Number, Enum, Range, Entity Reference, Progression Ladder), and Entities store values in JSONB indexed with 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Dynamic Entity Schema Definition</w:t>
              <w:br/>
              <w:t>CREATE TABLE property_definitions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CASCADE,</w:t>
              <w:br/>
              <w:t xml:space="preserve">    name VARCHAR(100) NOT NULL,</w:t>
              <w:br/>
              <w:t xml:space="preserve">    key VARCHAR(100) NOT NULL,</w:t>
              <w:br/>
              <w:t xml:space="preserve">    data_type VARCHAR(50) NOT NULL, -- string, number, enum, boolean, range, entity_ref, ladder</w:t>
              <w:br/>
              <w:t xml:space="preserve">    validation_rules JSONB NOT NULL DEFAULT '{}'::jsonb,</w:t>
              <w:br/>
              <w:t xml:space="preserve">    is_required BOOLEAN NOT NULL DEFAULT FALSE,</w:t>
              <w:br/>
              <w:t xml:space="preserve">    CONSTRAINT uq_property_key UNIQUE (project_id, entity_type_id, key)</w:t>
              <w:br/>
              <w:t>);</w:t>
              <w:br/>
              <w:br/>
              <w:t>CREATE TABLE entities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RESTRICT,</w:t>
              <w:br/>
              <w:t xml:space="preserve">    name VARCHAR(255) NOT NULL,</w:t>
              <w:br/>
              <w:t xml:space="preserve">    aliases TEXT[] NOT NULL DEFAULT '{}',</w:t>
              <w:br/>
              <w:t xml:space="preserve">    properties JSONB NOT NULL DEFAULT '{}'::jsonb,</w:t>
              <w:br/>
              <w:t xml:space="preserve">    status VARCHAR(50) NOT NULL DEFAULT 'active'</w:t>
              <w:br/>
              <w:t>);</w:t>
              <w:br/>
              <w:t>CREATE INDEX idx_entities_properties_gin ON entities USING gin (properties jsonb_path_ops);</w:t>
            </w:r>
          </w:p>
        </w:tc>
      </w:tr>
    </w:tbl>
    <w:p>
      <w:pPr>
        <w:pStyle w:val="Heading2"/>
      </w:pPr>
      <w:r>
        <w:t>3.3 Event Sourcing &amp; State Snapshot Tables</w:t>
      </w:r>
    </w:p>
    <w:p>
      <w:r>
        <w:t>World state mutations are recorded as immutable EventEffect records attached to Events. The canonical state at chapter N is reconstructed by replaying event effects over the nearest base StateSnapshot.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Event Sourcing State Engine</w:t>
              <w:br/>
              <w:t>CREATE TABLE events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anchor_scene_id UUID REFERENCES scenes(id) ON DELETE SET NULL,</w:t>
              <w:br/>
              <w:t xml:space="preserve">    name VARCHAR(255) NOT NULL,</w:t>
              <w:br/>
              <w:t xml:space="preserve">    narrative_sequence INT NOT NULL,</w:t>
              <w:br/>
              <w:t xml:space="preserve">    importance_tier VARCHAR(20) NOT NULL DEFAULT 'standard',</w:t>
              <w:br/>
              <w:t xml:space="preserve">    causal_predecessors UUID[] NOT NULL DEFAULT '{}'</w:t>
              <w:br/>
              <w:t>);</w:t>
              <w:br/>
              <w:br/>
              <w:t>CREATE TABLE event_effects (</w:t>
              <w:br/>
              <w:t xml:space="preserve">    id UUID PRIMARY KEY DEFAULT gen_random_uuid(),</w:t>
              <w:br/>
              <w:t xml:space="preserve">    event_id UUID NOT NULL REFERENCES events(id) ON DELETE CASCADE,</w:t>
              <w:br/>
              <w:t xml:space="preserve">    project_id UUID NOT NULL REFERENCES projects(id) ON DELETE CASCADE,</w:t>
              <w:br/>
              <w:t xml:space="preserve">    entity_id UUID NOT NULL REFERENCES entities(id) ON DELETE CASCADE,</w:t>
              <w:br/>
              <w:t xml:space="preserve">    property_key VARCHAR(100) NOT NULL,</w:t>
              <w:br/>
              <w:t xml:space="preserve">    operation VARCHAR(20) NOT NULL, -- SET, INCREMENT, APPEND, REMOVE, TRANSFER</w:t>
              <w:br/>
              <w:t xml:space="preserve">    previous_value JSONB,</w:t>
              <w:br/>
              <w:t xml:space="preserve">    new_value JSONB NOT NULL,</w:t>
              <w:br/>
              <w:t xml:space="preserve">    explanation TEXT</w:t>
              <w:br/>
              <w:t>);</w:t>
              <w:br/>
              <w:br/>
              <w:t>CREATE TABLE state_snapshots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chapter_id UUID NOT NULL REFERENCES chapters(id) ON DELETE CASCADE,</w:t>
              <w:br/>
              <w:t xml:space="preserve">    sequence_number INT NOT NULL,</w:t>
              <w:br/>
              <w:t xml:space="preserve">    snapshot_data JSONB NOT NULL,</w:t>
              <w:br/>
              <w:t xml:space="preserve">    checksum VARCHAR(64) NOT NULL,</w:t>
              <w:br/>
              <w:t xml:space="preserve">    CONSTRAINT uq_project_chapter_snapshot UNIQUE (project_id, chapter_id)</w:t>
              <w:br/>
              <w:t>);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4. Backend Subsystems, Author Roles &amp; Platform Administration</w:t>
      </w:r>
    </w:p>
    <w:p>
      <w:pPr>
        <w:pStyle w:val="Heading2"/>
      </w:pPr>
      <w:r>
        <w:t>4.1 In-App Author Roles &amp; Creative Hierarchy</w:t>
      </w:r>
    </w:p>
    <w:p>
      <w:r>
        <w:t>Within project workspaces, creative permissions are organized under Author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Creative Title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Prose Drafting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World &amp; Entity CRUD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Timeline Mutations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Canon Overrides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LEAD_AUTHOR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Primary Author / Creator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Authority + Invites &amp; Deletion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CO_AUTHOR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Co-Author / Senior Lorekeeper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Canon Overrides &amp; Lock Breaking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Chapter / Line Editor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Create/Edit Entities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 Scene Events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CONTRIBUTOR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Lore Builder / Guest Writer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Submissions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Proposals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Propose Events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VIEWER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Beta Reader / Proofreader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</w:tbl>
    <w:p>
      <w:pPr>
        <w:pStyle w:val="Heading2"/>
      </w:pPr>
      <w:r>
        <w:t>4.2 In-App Author Overrides: What Authors CAN vs CANNOT Override</w:t>
      </w:r>
    </w:p>
    <w:p>
      <w:r>
        <w:t>To allow narrative flexibility (e.g., resurrection, divine intervention) without sacrificing auditability, Lead Authors and Co-Authors possess explicit override powers: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CO_AUTHOR?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LEAD_AUTHOR?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Immutable Safety Rail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Force-Approve Invariant Violation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Mandatory textual justification logged to admin_override_logs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erase violation history; marks resolved with override flag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Break Stale Scene Lock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Lease expiration verification or reason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overwrite uncommitted client drafts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Merge Conflicting Timeline Branches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Conflict resolution rationale recorded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Replays new branch; past effects remain append-only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Modify Project Custom Schemas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Schema version bump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Legacy entity data preserved with deprecation flags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Transfer / Delete Project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Multi-factor confirmation + Owner password check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Project deletion is strictly restricted to LEAD_AUTHOR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Cross-Tenant Project Access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at SQL &amp; JWT middleware level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Absolute tenant isolation between different fictional universes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Impersonate Author Attribution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by cryptographic user ID binding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Edits always record the executing user's true ID</w:t>
            </w:r>
          </w:p>
        </w:tc>
      </w:tr>
    </w:tbl>
    <w:p>
      <w:pPr>
        <w:pStyle w:val="Heading2"/>
      </w:pPr>
      <w:r>
        <w:t>4.3 Platform Administration: User Management, MFA Resets &amp; Billing Refunds</w:t>
      </w:r>
    </w:p>
    <w:p>
      <w:r>
        <w:t>Platform Administrators operate at the infrastructure level to assist end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Support Domain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 Action</w:t>
            </w:r>
          </w:p>
        </w:tc>
        <w:tc>
          <w:tcPr>
            <w:tcW w:type="dxa" w:w="331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Workflow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Auth &amp; Security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MFA / 2FA Reset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Assist legitimate users locked out due to lost authenticators after identity verification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Logged to platform_admin_audit_logs with ticket ID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Lifecycle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Unlock Account / Password Reset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Clear security lockouts, trigger verified reset links, revoke compromised sessions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IP and timestamp log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Billing &amp; Payments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Refund Processing &amp; Tier Updates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Issue partial/full refunds via Stripe gateway, adjust subscription tiers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Stripe charge ID, refund amount, and justification logged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Data Integrity Support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Snapshot Repair / Re-Index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Repair corrupted state snapshots or re-index vector embeddings on support request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Target project_id and repair execution log captured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Compliance &amp; Safety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Quarantine / DMCA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Temporarily suspend malicious or infringing accounts under legal / terms compliance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Legal case / report reference logged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SECURITY GUARANTEE: </w:t>
            </w:r>
            <w:r>
              <w:rPr>
                <w:rFonts w:ascii="Calibri" w:hAnsi="Calibri"/>
                <w:color w:val="1F2937"/>
                <w:sz w:val="20"/>
              </w:rPr>
              <w:t>Platform Admin Security Rails: (1) Zero access to plaintext passwords (Argon2id/bcrypt); (2) Zero unconsented browsing of private user prose (requires time-bounded user support grant); (3) Zero raw credit card storage (PCI-DSS Stripe tokenization); (4) Append-only platform audit logs.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5. Frontend Architecture &amp; Multi-Platform Engineering</w:t>
      </w:r>
    </w:p>
    <w:p>
      <w:pPr>
        <w:pStyle w:val="Heading2"/>
      </w:pPr>
      <w:r>
        <w:t>5.1 Decoupled Standalone Studios Architecture</w:t>
      </w:r>
    </w:p>
    <w:p>
      <w:r>
        <w:t>NovWrite decouples the Prose Writing Space from the World Creation Space into independent standalone workbenches:</w:t>
      </w:r>
    </w:p>
    <w:p>
      <w:r>
        <w:t>1. NovWrite Prose Studio (/novel):</w:t>
        <w:br/>
        <w:t xml:space="preserve">   - Full-height markdown prose canvas with real-time co-author presence avatars and scene lock banners.</w:t>
        <w:br/>
        <w:t xml:space="preserve">   - Minimalist status pills indicate real-time continuity health without interrupting the creative flow.</w:t>
        <w:br/>
        <w:t xml:space="preserve">   - Non-intrusive slide-over drawers provide instant lore lookup on demand.</w:t>
        <w:br/>
        <w:br/>
        <w:t>2. NovWrite World Studio (/world/*):</w:t>
        <w:br/>
        <w:t xml:space="preserve">   - Standalone workbench suite containing dedicated full-viewport pages for each domain.</w:t>
        <w:br/>
        <w:t xml:space="preserve">   - Characters &amp; Entities Studio (/world/characters): Master-detail data grid with full CRUD and a dedicated Change History Table per entity.</w:t>
        <w:br/>
        <w:t xml:space="preserve">   - Power Systems &amp; Progression (/world/progression): Visual progression ladder builder, technique registries, and breakthrough prerequisites.</w:t>
        <w:br/>
        <w:t xml:space="preserve">   - Universe Schemas (/world/schema): Custom entity type architect and dynamic property definition editor.</w:t>
        <w:br/>
        <w:t xml:space="preserve">   - Continuity Rules (/world/rules): Visual predicate builder for custom invariant constraints.</w:t>
        <w:br/>
        <w:t xml:space="preserve">   - Causal Timeline (/world/timeline): Dual-mode timeline (Narrative vs Chronological) and atomic EventEffect editor.</w:t>
        <w:br/>
        <w:t xml:space="preserve">   - Relationships (/world/relationships): Master 2D relationship matrix and node-link network visualizer.</w:t>
        <w:br/>
        <w:t xml:space="preserve">   - Continuity Health &amp; Canon Reconciler (/world/audit): System-wide violation dashboard with Canon Override Modal.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DC2626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91B1B"/>
                <w:sz w:val="20"/>
              </w:rPr>
              <w:t xml:space="preserve">UX STANDARD: </w:t>
            </w:r>
            <w:r>
              <w:rPr>
                <w:rFonts w:ascii="Calibri" w:hAnsi="Calibri"/>
                <w:color w:val="1F2937"/>
                <w:sz w:val="20"/>
              </w:rPr>
              <w:t>Strict Anti-Pattern Prohibition: Complex world building domains MUST NEVER be crammed into modals or nested tabs inside a single screen. Each domain is implemented as a first-class, standalone workbench page with full master-detail tables and audit trails.</w:t>
            </w:r>
          </w:p>
        </w:tc>
      </w:tr>
    </w:tbl>
    <w:p>
      <w:pPr>
        <w:pStyle w:val="Heading2"/>
      </w:pPr>
      <w:r>
        <w:t>5.2 Tri-Platform Co-Development &amp; React Native Mobile Stack</w:t>
      </w:r>
    </w:p>
    <w:p>
      <w:r>
        <w:t>All three frontends are engineered simultaneously with unified styling, tokens, and component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Framework &amp; Routing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Styling Engine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Primitives (shadcn System)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Navigation Paradigm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Client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SvelteKit 2 (Svelte 5 Runes)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Sidebars, Header Breadcrumbs &amp; Sheets</w:t>
            </w:r>
          </w:p>
        </w:tc>
      </w:tr>
      <w:tr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Desktop App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Tauri 2 + SvelteKit 2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OS Menus &amp; Multi-Window Support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Mobile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(Expo SDK 52+)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NativeWind v4 (Tailwind for RN)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Reusables (@rn-primitives)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Bottom Action Bar &amp; Native Bottom Sheets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6. Cache, Performance &amp; State Snapshot Architecture</w:t>
      </w:r>
    </w:p>
    <w:p>
      <w:r>
        <w:t>To guarantee sub-5ms state retrieval and multi-user concurrency across narratives with thousands of events, NovWrite implements a 7-tier Redis 7.2 caching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Cache Tier</w:t>
            </w:r>
          </w:p>
        </w:tc>
        <w:tc>
          <w:tcPr>
            <w:tcW w:type="dxa" w:w="302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Redis Key Namespace Pattern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Payload Format</w:t>
            </w:r>
          </w:p>
        </w:tc>
        <w:tc>
          <w:tcPr>
            <w:tcW w:type="dxa" w:w="115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TTL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Eviction / Invalidation Protocol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1. Auth &amp; RBAC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novwrite:v1:user:{id}:session:{id}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 Hour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Sliding TTL Expiry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2. State Snapshot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novwrite:v1:proj:{id}:state:seq:{n}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Protobuf / LZ4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24 Hours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Cascading Invalidation on Event Edit (seq &gt;= K)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3. Schema &amp; Rules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novwrite:v1:proj:{id}:schema:rules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12 Hours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Write-Through Invalidation on Schema Mutation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4. AI Grounding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novwrite:v1:proj:{id}:ai:grounding:{sceneId}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Mins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LRU Memory Eviction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5. Distributed Lock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novwrite:v1:proj:{id}:lock:fold:seq:{n}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Atomic SET NX EX Mutex (Thundering Herd Defense)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6. Scene Lease Lock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novwrite:v1:proj:{id}:scene:{id}:lease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60 Secs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Refresh / Co-Author Break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7. Multi-User Presence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novwrite:v1:proj:{id}:presence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Hash / Set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Sync</w:t>
            </w:r>
          </w:p>
        </w:tc>
      </w:tr>
    </w:tbl>
    <w:p>
      <w:pPr>
        <w:pStyle w:val="Heading1"/>
      </w:pPr>
      <w:r>
        <w:rPr>
          <w:color w:val="7C3AED"/>
        </w:rPr>
        <w:t>7. Quality Assurance, Testing &amp; DevOps</w:t>
      </w:r>
    </w:p>
    <w:p>
      <w:r>
        <w:t>NovWrite enforces rigorous software engineering standards to guarantee codebase reliability and maintainability:</w:t>
      </w:r>
    </w:p>
    <w:p>
      <w:r>
        <w:rPr>
          <w:b/>
        </w:rPr>
        <w:t xml:space="preserve">1. Mandatory Single-Change Policy: </w:t>
      </w:r>
      <w:r>
        <w:t>All contributions and agent tasks execute exactly one atomic change at a time, preventing regression compounding.</w:t>
        <w:br/>
      </w:r>
      <w:r>
        <w:rPr>
          <w:b/>
        </w:rPr>
        <w:t xml:space="preserve">2. Signed Cryptographic Commits: </w:t>
      </w:r>
      <w:r>
        <w:t>All git commits are cryptographically signed (`git commit -S`) and formatted according to `&lt;type&gt;(&lt;domain&gt;): &lt;expression&gt;` standard.</w:t>
        <w:br/>
      </w:r>
      <w:r>
        <w:rPr>
          <w:b/>
        </w:rPr>
        <w:t xml:space="preserve">3. 100% Test Coverage Target &amp; Dependency Injection: </w:t>
      </w:r>
      <w:r>
        <w:t>All domain logic, fold algorithms, and rule validators use constructor-injected mockable interfaces with co-located unit tests.</w:t>
        <w:br/>
      </w:r>
      <w:r>
        <w:rPr>
          <w:b/>
        </w:rPr>
        <w:t xml:space="preserve">4. Package Manager Standard: </w:t>
      </w:r>
      <w:r>
        <w:t>Monorepo dependency orchestration and script execution use pnpm exclusively (`pnpm install`, `pnpm dlx`, `pnpm --filter`).</w:t>
        <w:br/>
      </w:r>
      <w:r>
        <w:rPr>
          <w:b/>
        </w:rPr>
        <w:t xml:space="preserve">5. Containerized Deployment: </w:t>
      </w:r>
      <w:r>
        <w:t>Docker Compose orchestrates PostgreSQL 18, Redis 7, and Traefik reverse proxy with automated TLS termination.</w:t>
      </w:r>
    </w:p>
    <w:p>
      <w:pPr>
        <w:pStyle w:val="Heading1"/>
      </w:pPr>
      <w:r>
        <w:rPr>
          <w:color w:val="7C3AED"/>
        </w:rPr>
        <w:t>8. Conclusion &amp; Future Scope</w:t>
      </w:r>
    </w:p>
    <w:p>
      <w:r>
        <w:t>NovWrite establishes a new architectural benchmark for AI-assisted creative writing systems. By enforcing Canon Over AI Memory, combining relational prose structures with dynamic JSONB schemas, providing robust in-app Author Roles and scene leases, offering comprehensive Platform Admin assistance (MFA resets, refunds, data repair), and leveraging event-sourcing state reconstruction with audited canon overrides, the platform guarantees deterministic lore consistency across massive multi-chapter narratives.</w:t>
      </w:r>
    </w:p>
    <w:p>
      <w:pPr>
        <w:pStyle w:val="Heading2"/>
      </w:pPr>
      <w:r>
        <w:t>8.1 Future Research &amp; Engineering Extensions</w:t>
      </w:r>
    </w:p>
    <w:p>
      <w:r>
        <w:t>- Real-Time Multi-Author Collaboration: Integration of Conflict-Free Replicated Data Types (CRDTs) over WebSockets for collaborative manuscript editing.</w:t>
        <w:br/>
        <w:t>- Graph Neural Network (GNN) Continuity Auditing: Employing relational graph embeddings to detect subtle thematic inconsistencies and implicit power scaling anomalies.</w:t>
        <w:br/>
        <w:t>- Local Offline LLM Sidecars: Enabling local on-device small language model (SLM) inference for privacy-conscious offline authoring on Desktop and Mobile.</w:t>
      </w:r>
    </w:p>
    <w:p>
      <w:pPr>
        <w:pStyle w:val="Heading2"/>
      </w:pPr>
      <w:r>
        <w:t>8.2 Key References &amp; Specifications</w:t>
      </w:r>
    </w:p>
    <w:p>
      <w:r>
        <w:t>1. PostgreSQL 18 pgvector Extension Documentation (https://github.com/pgvector/pgvector)</w:t>
        <w:br/>
        <w:t>2. Prisma ORM Architecture &amp; TypeScript Client Specification (https://www.prisma.io/docs)</w:t>
        <w:br/>
        <w:t>3. Svelte 5 Runes Specification &amp; SvelteKit 2 Guide (https://svelte.dev/docs/svelte/what-are-runes)</w:t>
        <w:br/>
        <w:t>4. shadcn-svelte Component Library (https://shadcn-svelte.com)</w:t>
        <w:br/>
        <w:t>5. React Native Reusables &amp; @rn-primitives (https://reactnativereusables.com)</w:t>
        <w:br/>
        <w:t>6. RFC 7807: Problem Details for HTTP APIs (IETF Standard)</w:t>
        <w:br/>
        <w:t>7. Redis 7.2 RESP3 Protocol &amp; Pub/Sub Caching Topology (https://redis.io/docs)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