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rPr>
          <w:sz w:val="56"/>
          <w:szCs w:val="56"/>
        </w:rPr>
      </w:pPr>
      <w:r>
        <w:rPr>
          <w:sz w:val="56"/>
          <w:szCs w:val="56"/>
        </w:rPr>
        <w:t xml:space="preserve"> RFID based </w:t>
      </w:r>
      <w:r>
        <w:rPr>
          <w:sz w:val="56"/>
          <w:szCs w:val="56"/>
        </w:rPr>
        <w:t xml:space="preserve">Toll Collection </w:t>
      </w:r>
      <w:r>
        <w:rPr>
          <w:sz w:val="56"/>
          <w:szCs w:val="56"/>
        </w:rPr>
        <w:t>Sys</w:t>
      </w:r>
      <w:r>
        <w:rPr>
          <w:sz w:val="56"/>
          <w:szCs w:val="56"/>
        </w:rPr>
        <w:t>yem</w:t>
      </w:r>
    </w:p>
    <w:p>
      <w:pPr>
        <w:pStyle w:val="style0"/>
        <w:rPr>
          <w:sz w:val="28"/>
          <w:szCs w:val="28"/>
        </w:rPr>
      </w:pPr>
      <w:r>
        <w:rPr>
          <w:sz w:val="28"/>
          <w:szCs w:val="28"/>
        </w:rPr>
        <w:t>PROJECT FOCOUS AN ELECTRONIC TOLL COLLECTION SYSTEM USING RADIO FRIQUENCY IDENTIFICATION TECHNOLOGY</w:t>
      </w:r>
    </w:p>
    <w:p>
      <w:pPr>
        <w:pStyle w:val="style0"/>
        <w:rPr>
          <w:sz w:val="28"/>
          <w:szCs w:val="28"/>
        </w:rPr>
      </w:pPr>
      <w:r>
        <w:rPr>
          <w:sz w:val="28"/>
          <w:szCs w:val="28"/>
        </w:rPr>
        <w:t xml:space="preserve">The </w:t>
      </w:r>
      <w:r>
        <w:rPr>
          <w:sz w:val="28"/>
          <w:szCs w:val="28"/>
        </w:rPr>
        <w:t>RFId</w:t>
      </w:r>
      <w:r>
        <w:rPr>
          <w:sz w:val="28"/>
          <w:szCs w:val="28"/>
        </w:rPr>
        <w:t xml:space="preserve"> system uses </w:t>
      </w:r>
      <w:r>
        <w:rPr>
          <w:sz w:val="28"/>
          <w:szCs w:val="28"/>
        </w:rPr>
        <w:t>tag ,through</w:t>
      </w:r>
      <w:r>
        <w:rPr>
          <w:sz w:val="28"/>
          <w:szCs w:val="28"/>
        </w:rPr>
        <w:t xml:space="preserve"> which information embedded on the tags are read by RFID </w:t>
      </w:r>
      <w:r>
        <w:rPr>
          <w:sz w:val="28"/>
          <w:szCs w:val="28"/>
        </w:rPr>
        <w:t>reader,The</w:t>
      </w:r>
      <w:r>
        <w:rPr>
          <w:sz w:val="28"/>
          <w:szCs w:val="28"/>
        </w:rPr>
        <w:t xml:space="preserve"> proposed system eliminates the need for motorists and</w:t>
      </w:r>
      <w:r>
        <w:rPr>
          <w:sz w:val="28"/>
          <w:szCs w:val="28"/>
        </w:rPr>
        <w:t xml:space="preserve"> toll authorities to manually perform ticket payments and toll fee </w:t>
      </w:r>
      <w:r>
        <w:rPr>
          <w:sz w:val="28"/>
          <w:szCs w:val="28"/>
        </w:rPr>
        <w:t>collection,respectively</w:t>
      </w:r>
      <w:r>
        <w:rPr>
          <w:sz w:val="28"/>
          <w:szCs w:val="28"/>
        </w:rPr>
        <w:t xml:space="preserve">. Thus it is a more efficient toll collection by reducing traffic and eliminating possible human error </w:t>
      </w:r>
    </w:p>
    <w:p>
      <w:pPr>
        <w:pStyle w:val="style0"/>
        <w:rPr>
          <w:sz w:val="28"/>
          <w:szCs w:val="28"/>
        </w:rPr>
      </w:pPr>
      <w:r>
        <w:rPr>
          <w:sz w:val="28"/>
          <w:szCs w:val="28"/>
        </w:rPr>
        <w:t>Thissystem</w:t>
      </w:r>
      <w:r>
        <w:rPr>
          <w:sz w:val="28"/>
          <w:szCs w:val="28"/>
        </w:rPr>
        <w:t xml:space="preserve"> </w:t>
      </w:r>
      <w:r>
        <w:rPr>
          <w:sz w:val="28"/>
          <w:szCs w:val="28"/>
        </w:rPr>
        <w:t xml:space="preserve">allows the </w:t>
      </w:r>
      <w:r>
        <w:rPr>
          <w:sz w:val="28"/>
          <w:szCs w:val="28"/>
        </w:rPr>
        <w:t xml:space="preserve">vehicle </w:t>
      </w:r>
      <w:r>
        <w:rPr>
          <w:sz w:val="28"/>
          <w:szCs w:val="28"/>
        </w:rPr>
        <w:t xml:space="preserve"> drivers</w:t>
      </w:r>
      <w:r>
        <w:rPr>
          <w:sz w:val="28"/>
          <w:szCs w:val="28"/>
        </w:rPr>
        <w:t xml:space="preserve"> to p</w:t>
      </w:r>
      <w:r>
        <w:rPr>
          <w:sz w:val="28"/>
          <w:szCs w:val="28"/>
        </w:rPr>
        <w:t>ass the toll tax booths without</w:t>
      </w:r>
      <w:r>
        <w:rPr>
          <w:sz w:val="28"/>
          <w:szCs w:val="28"/>
        </w:rPr>
        <w:t xml:space="preserve"> </w:t>
      </w:r>
      <w:r>
        <w:rPr>
          <w:sz w:val="28"/>
          <w:szCs w:val="28"/>
        </w:rPr>
        <w:t xml:space="preserve">stopping at the toll boots .the toll  amount is </w:t>
      </w:r>
      <w:r>
        <w:rPr>
          <w:sz w:val="28"/>
          <w:szCs w:val="28"/>
        </w:rPr>
        <w:t>deductd</w:t>
      </w:r>
      <w:r>
        <w:rPr>
          <w:sz w:val="28"/>
          <w:szCs w:val="28"/>
        </w:rPr>
        <w:t xml:space="preserve"> from </w:t>
      </w:r>
      <w:r>
        <w:rPr>
          <w:sz w:val="28"/>
          <w:szCs w:val="28"/>
        </w:rPr>
        <w:t>thre</w:t>
      </w:r>
      <w:r>
        <w:rPr>
          <w:sz w:val="28"/>
          <w:szCs w:val="28"/>
        </w:rPr>
        <w:t xml:space="preserve"> RFID card . </w:t>
      </w:r>
      <w:r>
        <w:rPr>
          <w:sz w:val="28"/>
          <w:szCs w:val="28"/>
        </w:rPr>
        <w:t>this</w:t>
      </w:r>
      <w:r>
        <w:rPr>
          <w:sz w:val="28"/>
          <w:szCs w:val="28"/>
        </w:rPr>
        <w:t xml:space="preserve"> RFID card is rechargeable and account is stored on the </w:t>
      </w:r>
      <w:r>
        <w:rPr>
          <w:sz w:val="28"/>
          <w:szCs w:val="28"/>
        </w:rPr>
        <w:t>recoards</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rFonts w:ascii="Arial" w:cs="Arial" w:hAnsi="Arial"/>
          <w:noProof/>
          <w:sz w:val="20"/>
          <w:szCs w:val="20"/>
        </w:rPr>
      </w:pPr>
    </w:p>
    <w:p>
      <w:pPr>
        <w:pStyle w:val="style0"/>
        <w:rPr>
          <w:rFonts w:ascii="Arial" w:cs="Arial" w:hAnsi="Arial"/>
          <w:noProof/>
          <w:sz w:val="20"/>
          <w:szCs w:val="20"/>
        </w:rPr>
      </w:pPr>
    </w:p>
    <w:p>
      <w:pPr>
        <w:pStyle w:val="style0"/>
        <w:rPr>
          <w:rFonts w:ascii="Arial" w:cs="Arial" w:hAnsi="Arial"/>
          <w:noProof/>
          <w:sz w:val="20"/>
          <w:szCs w:val="20"/>
        </w:rPr>
      </w:pPr>
      <w:r>
        <w:rPr>
          <w:rFonts w:ascii="Arial" w:cs="Arial" w:hAnsi="Arial"/>
          <w:noProof/>
          <w:sz w:val="20"/>
          <w:szCs w:val="20"/>
        </w:rPr>
        <w:t>BLOCK DIGRAM….</w:t>
      </w:r>
    </w:p>
    <w:p>
      <w:pPr>
        <w:pStyle w:val="style0"/>
        <w:rPr>
          <w:rFonts w:ascii="Arial" w:cs="Arial" w:hAnsi="Arial"/>
          <w:noProof/>
          <w:sz w:val="20"/>
          <w:szCs w:val="20"/>
        </w:rPr>
      </w:pPr>
    </w:p>
    <w:p>
      <w:pPr>
        <w:pStyle w:val="style0"/>
        <w:rPr>
          <w:rFonts w:ascii="Arial" w:cs="Arial" w:hAnsi="Arial"/>
          <w:noProof/>
          <w:sz w:val="20"/>
          <w:szCs w:val="20"/>
        </w:rPr>
      </w:pPr>
    </w:p>
    <w:p>
      <w:pPr>
        <w:pStyle w:val="style0"/>
        <w:rPr>
          <w:rFonts w:ascii="Arial" w:cs="Arial" w:hAnsi="Arial"/>
          <w:noProof/>
          <w:sz w:val="20"/>
          <w:szCs w:val="20"/>
        </w:rPr>
      </w:pPr>
    </w:p>
    <w:p>
      <w:pPr>
        <w:pStyle w:val="style0"/>
        <w:rPr>
          <w:rFonts w:ascii="Arial" w:cs="Arial" w:hAnsi="Arial"/>
          <w:noProof/>
          <w:sz w:val="20"/>
          <w:szCs w:val="20"/>
        </w:rPr>
      </w:pPr>
    </w:p>
    <w:p>
      <w:pPr>
        <w:pStyle w:val="style0"/>
        <w:rPr>
          <w:sz w:val="36"/>
          <w:szCs w:val="36"/>
        </w:rPr>
      </w:pPr>
    </w:p>
    <w:p>
      <w:pPr>
        <w:pStyle w:val="style0"/>
        <w:rPr>
          <w:sz w:val="36"/>
          <w:szCs w:val="36"/>
        </w:rPr>
      </w:pPr>
    </w:p>
    <w:p>
      <w:pPr>
        <w:pStyle w:val="style0"/>
        <w:rPr>
          <w:sz w:val="36"/>
          <w:szCs w:val="36"/>
        </w:rPr>
      </w:pPr>
      <w:r>
        <w:rPr>
          <w:rFonts w:ascii="Arial" w:cs="Arial" w:hAnsi="Arial"/>
          <w:noProof/>
          <w:sz w:val="20"/>
          <w:szCs w:val="20"/>
        </w:rPr>
        <w:drawing>
          <wp:inline distT="0" distB="0" distL="0" distR="0">
            <wp:extent cx="5015230" cy="2757170"/>
            <wp:effectExtent l="0" t="0" r="0" b="0"/>
            <wp:docPr id="1026" name="Imag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BEBA8EAE-BF5A-486C-A8C5-ECC9F3942E4B}">
                          <a14:imgProps xmlns:a14="http://schemas.microsoft.com/office/drawing/2010/main">
                            <a14:imgLayer/>
                          </a14:imgProps>
                        </a:ext>
                        <a:ext uri="{28A0092B-C50C-407E-A947-70E740481C1C}">
                          <a14:useLocalDpi xmlns:a14="http://schemas.microsoft.com/office/drawing/2010/main" val="0"/>
                        </a:ext>
                      </a:extLst>
                    </a:blip>
                    <a:srcRect l="0" t="0" r="0" b="0"/>
                    <a:stretch>
                      <a:fillRect/>
                    </a:stretch>
                  </pic:blipFill>
                  <pic:spPr>
                    <a:xfrm>
                      <a:off x="0" y="0"/>
                      <a:ext cx="5015230" cy="2757170"/>
                    </a:xfrm>
                    <a:prstGeom prst="rect">
                      <a:avLst/>
                    </a:prstGeom>
                  </pic:spPr>
                </pic:pic>
              </a:graphicData>
            </a:graphic>
          </wp:inline>
        </w:drawing>
      </w:r>
    </w:p>
    <w:p>
      <w:pPr>
        <w:pStyle w:val="style0"/>
        <w:rPr>
          <w:sz w:val="36"/>
          <w:szCs w:val="36"/>
        </w:rPr>
      </w:pPr>
    </w:p>
    <w:p>
      <w:pPr>
        <w:pStyle w:val="style0"/>
        <w:rPr>
          <w:sz w:val="36"/>
          <w:szCs w:val="36"/>
        </w:rPr>
      </w:pPr>
    </w:p>
    <w:p>
      <w:pPr>
        <w:pStyle w:val="style0"/>
        <w:widowControl w:val="false"/>
        <w:autoSpaceDE w:val="false"/>
        <w:autoSpaceDN w:val="false"/>
        <w:adjustRightInd w:val="false"/>
        <w:spacing w:after="0" w:lineRule="auto" w:line="240"/>
        <w:rPr>
          <w:sz w:val="36"/>
          <w:szCs w:val="36"/>
        </w:rPr>
      </w:pPr>
    </w:p>
    <w:p>
      <w:pPr>
        <w:pStyle w:val="style0"/>
        <w:widowControl w:val="false"/>
        <w:autoSpaceDE w:val="false"/>
        <w:autoSpaceDN w:val="false"/>
        <w:adjustRightInd w:val="false"/>
        <w:spacing w:after="0" w:lineRule="auto" w:line="240"/>
        <w:rPr>
          <w:rFonts w:ascii="Arial" w:cs="Arial" w:hAnsi="Arial"/>
          <w:sz w:val="36"/>
          <w:szCs w:val="36"/>
        </w:rPr>
      </w:pPr>
      <w:r>
        <w:rPr>
          <w:rFonts w:ascii="Arial" w:cs="Arial" w:hAnsi="Arial"/>
          <w:sz w:val="36"/>
          <w:szCs w:val="36"/>
        </w:rPr>
        <w:t xml:space="preserve">1. Receiver: We are going to use </w:t>
      </w:r>
      <w:r>
        <w:rPr>
          <w:rFonts w:ascii="Arial" w:cs="Arial" w:hAnsi="Arial"/>
          <w:sz w:val="36"/>
          <w:szCs w:val="36"/>
        </w:rPr>
        <w:t>a</w:t>
      </w:r>
      <w:r>
        <w:rPr>
          <w:rFonts w:ascii="Arial" w:cs="Arial" w:hAnsi="Arial"/>
          <w:sz w:val="36"/>
          <w:szCs w:val="36"/>
        </w:rPr>
        <w:t xml:space="preserve"> Infrared receiver. It is used to detect that vehicle has passed away from the electronic toll collection plaza.</w:t>
      </w:r>
    </w:p>
    <w:p>
      <w:pPr>
        <w:pStyle w:val="style0"/>
        <w:widowControl w:val="false"/>
        <w:autoSpaceDE w:val="false"/>
        <w:autoSpaceDN w:val="false"/>
        <w:adjustRightInd w:val="false"/>
        <w:spacing w:after="0" w:lineRule="auto" w:line="240"/>
        <w:rPr>
          <w:rFonts w:ascii="Arial" w:cs="Arial" w:hAnsi="Arial"/>
          <w:sz w:val="36"/>
          <w:szCs w:val="36"/>
        </w:rPr>
      </w:pPr>
      <w:r>
        <w:rPr>
          <w:rFonts w:ascii="Arial" w:cs="Arial" w:hAnsi="Arial"/>
          <w:sz w:val="36"/>
          <w:szCs w:val="36"/>
        </w:rPr>
        <w:t>2. Transmitter: Infra-Red transmitters used are IR LEDs. IR rays from transmitters are reflected from the vehicle and are received by the receiver.</w:t>
      </w:r>
    </w:p>
    <w:p>
      <w:pPr>
        <w:pStyle w:val="style0"/>
        <w:widowControl w:val="false"/>
        <w:autoSpaceDE w:val="false"/>
        <w:autoSpaceDN w:val="false"/>
        <w:adjustRightInd w:val="false"/>
        <w:spacing w:after="0" w:lineRule="auto" w:line="240"/>
        <w:rPr>
          <w:rFonts w:ascii="Arial" w:cs="Arial" w:hAnsi="Arial"/>
          <w:sz w:val="36"/>
          <w:szCs w:val="36"/>
        </w:rPr>
      </w:pPr>
      <w:r>
        <w:rPr>
          <w:rFonts w:ascii="Arial" w:cs="Arial" w:hAnsi="Arial"/>
          <w:sz w:val="36"/>
          <w:szCs w:val="36"/>
        </w:rPr>
        <w:t xml:space="preserve">3. Microcontroller: This is the CPU </w:t>
      </w:r>
      <w:r>
        <w:rPr>
          <w:rFonts w:ascii="Arial" w:cs="Arial" w:hAnsi="Arial"/>
          <w:sz w:val="36"/>
          <w:szCs w:val="36"/>
        </w:rPr>
        <w:t>(central processing unit) of our project. We are going to use a Microcontroller of 8051 family. The various functions of Microcontroller are like</w:t>
      </w:r>
    </w:p>
    <w:p>
      <w:pPr>
        <w:pStyle w:val="style0"/>
        <w:widowControl w:val="false"/>
        <w:autoSpaceDE w:val="false"/>
        <w:autoSpaceDN w:val="false"/>
        <w:adjustRightInd w:val="false"/>
        <w:spacing w:after="0" w:lineRule="auto" w:line="240"/>
        <w:rPr>
          <w:rFonts w:ascii="Arial" w:cs="Arial" w:hAnsi="Arial"/>
          <w:sz w:val="36"/>
          <w:szCs w:val="36"/>
        </w:rPr>
      </w:pPr>
      <w:r>
        <w:rPr>
          <w:rFonts w:ascii="Arial" w:cs="Arial" w:hAnsi="Arial"/>
          <w:sz w:val="36"/>
          <w:szCs w:val="36"/>
        </w:rPr>
        <w:t xml:space="preserve">I. Reading the RFID card number from the RFID reader. II. Sending this data to LCD so that the person operating this project should read various informative messages. III. Sensing the command given using keypad and receiving signal from the IR receiver. IV. </w:t>
      </w:r>
      <w:r>
        <w:rPr>
          <w:rFonts w:ascii="Arial" w:cs="Arial" w:hAnsi="Arial"/>
          <w:sz w:val="36"/>
          <w:szCs w:val="36"/>
        </w:rPr>
        <w:t>Sending</w:t>
      </w:r>
      <w:r>
        <w:rPr>
          <w:rFonts w:ascii="Arial" w:cs="Arial" w:hAnsi="Arial"/>
          <w:sz w:val="36"/>
          <w:szCs w:val="36"/>
        </w:rPr>
        <w:t xml:space="preserve"> the data to the motor or buzzer depending upon the RFID card number and balance inside the card.</w:t>
      </w:r>
    </w:p>
    <w:p>
      <w:pPr>
        <w:pStyle w:val="style0"/>
        <w:widowControl w:val="false"/>
        <w:autoSpaceDE w:val="false"/>
        <w:autoSpaceDN w:val="false"/>
        <w:adjustRightInd w:val="false"/>
        <w:spacing w:after="0" w:lineRule="auto" w:line="240"/>
        <w:rPr>
          <w:rFonts w:ascii="Arial" w:cs="Arial" w:hAnsi="Arial"/>
          <w:sz w:val="36"/>
          <w:szCs w:val="36"/>
        </w:rPr>
      </w:pPr>
      <w:r>
        <w:rPr>
          <w:rFonts w:ascii="Arial" w:cs="Arial" w:hAnsi="Arial"/>
          <w:sz w:val="36"/>
          <w:szCs w:val="36"/>
        </w:rPr>
        <w:t xml:space="preserve">4. LCD: We are going to use 16×2 alphanumeric Liquid Crystal Display </w:t>
      </w:r>
      <w:r>
        <w:rPr>
          <w:rFonts w:ascii="Arial" w:cs="Arial" w:hAnsi="Arial"/>
          <w:sz w:val="36"/>
          <w:szCs w:val="36"/>
        </w:rPr>
        <w:t>(LCD) which means it can display alphabets along with numbers on 2 lines each containing 16 characters.</w:t>
      </w:r>
    </w:p>
    <w:p>
      <w:pPr>
        <w:pStyle w:val="style0"/>
        <w:widowControl w:val="false"/>
        <w:autoSpaceDE w:val="false"/>
        <w:autoSpaceDN w:val="false"/>
        <w:adjustRightInd w:val="false"/>
        <w:spacing w:after="0" w:lineRule="auto" w:line="240"/>
        <w:rPr>
          <w:rFonts w:ascii="Arial" w:cs="Arial" w:hAnsi="Arial"/>
          <w:sz w:val="36"/>
          <w:szCs w:val="36"/>
        </w:rPr>
      </w:pPr>
      <w:r>
        <w:rPr>
          <w:rFonts w:ascii="Arial" w:cs="Arial" w:hAnsi="Arial"/>
          <w:sz w:val="36"/>
          <w:szCs w:val="36"/>
        </w:rPr>
        <w:t>5. DC motor and Motor Driver: We are going to use a DC motor to open the gate. A motor driver IC is required to drive the motor.</w:t>
      </w:r>
    </w:p>
    <w:p>
      <w:pPr>
        <w:pStyle w:val="style0"/>
        <w:widowControl w:val="false"/>
        <w:autoSpaceDE w:val="false"/>
        <w:autoSpaceDN w:val="false"/>
        <w:adjustRightInd w:val="false"/>
        <w:spacing w:after="0" w:lineRule="auto" w:line="240"/>
        <w:rPr>
          <w:rFonts w:ascii="Arial" w:cs="Arial" w:hAnsi="Arial"/>
          <w:sz w:val="36"/>
          <w:szCs w:val="36"/>
        </w:rPr>
      </w:pPr>
      <w:r>
        <w:rPr>
          <w:rFonts w:ascii="Arial" w:cs="Arial" w:hAnsi="Arial"/>
          <w:sz w:val="36"/>
          <w:szCs w:val="36"/>
        </w:rPr>
        <w:t xml:space="preserve">6. RFID card reader: This is one of the most important </w:t>
      </w:r>
      <w:r>
        <w:rPr>
          <w:rFonts w:ascii="Arial" w:cs="Arial" w:hAnsi="Arial"/>
          <w:sz w:val="36"/>
          <w:szCs w:val="36"/>
        </w:rPr>
        <w:t>part</w:t>
      </w:r>
      <w:r>
        <w:rPr>
          <w:rFonts w:ascii="Arial" w:cs="Arial" w:hAnsi="Arial"/>
          <w:sz w:val="36"/>
          <w:szCs w:val="36"/>
        </w:rPr>
        <w:t xml:space="preserve"> of the project. It reads the unique number from the RFID cards and sends it to the Microcontroller.</w:t>
      </w:r>
    </w:p>
    <w:p>
      <w:pPr>
        <w:pStyle w:val="style0"/>
        <w:widowControl w:val="false"/>
        <w:autoSpaceDE w:val="false"/>
        <w:autoSpaceDN w:val="false"/>
        <w:adjustRightInd w:val="false"/>
        <w:spacing w:after="0" w:lineRule="auto" w:line="240"/>
        <w:rPr>
          <w:rFonts w:ascii="Arial" w:cs="Arial" w:hAnsi="Arial"/>
          <w:sz w:val="36"/>
          <w:szCs w:val="36"/>
        </w:rPr>
      </w:pPr>
    </w:p>
    <w:p>
      <w:pPr>
        <w:pStyle w:val="style0"/>
        <w:rPr>
          <w:sz w:val="36"/>
          <w:szCs w:val="36"/>
        </w:rPr>
      </w:pPr>
    </w:p>
    <w:p>
      <w:pPr>
        <w:pStyle w:val="style0"/>
        <w:widowControl w:val="false"/>
        <w:autoSpaceDE w:val="false"/>
        <w:autoSpaceDN w:val="false"/>
        <w:adjustRightInd w:val="false"/>
        <w:spacing w:after="0" w:lineRule="auto" w:line="240"/>
        <w:rPr>
          <w:rFonts w:ascii="Arial" w:cs="Arial" w:hAnsi="Arial"/>
          <w:sz w:val="40"/>
          <w:szCs w:val="40"/>
        </w:rPr>
      </w:pPr>
      <w:r>
        <w:rPr>
          <w:rFonts w:ascii="Arial" w:cs="Arial" w:hAnsi="Arial"/>
          <w:sz w:val="40"/>
          <w:szCs w:val="40"/>
        </w:rPr>
        <w:t>Applications and Advantages:</w:t>
      </w:r>
    </w:p>
    <w:p>
      <w:pPr>
        <w:pStyle w:val="style0"/>
        <w:widowControl w:val="false"/>
        <w:autoSpaceDE w:val="false"/>
        <w:autoSpaceDN w:val="false"/>
        <w:adjustRightInd w:val="false"/>
        <w:spacing w:after="0" w:lineRule="auto" w:line="240"/>
        <w:rPr>
          <w:rFonts w:ascii="Arial" w:cs="Arial" w:hAnsi="Arial"/>
          <w:sz w:val="40"/>
          <w:szCs w:val="40"/>
        </w:rPr>
      </w:pPr>
      <w:r>
        <w:rPr>
          <w:rFonts w:ascii="Arial" w:cs="Arial" w:hAnsi="Arial"/>
          <w:sz w:val="40"/>
          <w:szCs w:val="40"/>
        </w:rPr>
        <w:t>1. RFID automated gate project can be used in Toll collection plaza on Highway.</w:t>
      </w:r>
    </w:p>
    <w:p>
      <w:pPr>
        <w:pStyle w:val="style0"/>
        <w:widowControl w:val="false"/>
        <w:autoSpaceDE w:val="false"/>
        <w:autoSpaceDN w:val="false"/>
        <w:adjustRightInd w:val="false"/>
        <w:spacing w:after="0" w:lineRule="auto" w:line="240"/>
        <w:rPr>
          <w:rFonts w:ascii="Arial" w:cs="Arial" w:hAnsi="Arial"/>
          <w:sz w:val="40"/>
          <w:szCs w:val="40"/>
        </w:rPr>
      </w:pPr>
    </w:p>
    <w:p>
      <w:pPr>
        <w:pStyle w:val="style0"/>
        <w:widowControl w:val="false"/>
        <w:autoSpaceDE w:val="false"/>
        <w:autoSpaceDN w:val="false"/>
        <w:adjustRightInd w:val="false"/>
        <w:spacing w:after="0" w:lineRule="auto" w:line="240"/>
        <w:rPr>
          <w:rFonts w:ascii="Arial" w:cs="Arial" w:hAnsi="Arial"/>
          <w:sz w:val="40"/>
          <w:szCs w:val="40"/>
        </w:rPr>
      </w:pPr>
      <w:r>
        <w:rPr>
          <w:rFonts w:ascii="Arial" w:cs="Arial" w:hAnsi="Arial"/>
          <w:sz w:val="40"/>
          <w:szCs w:val="40"/>
        </w:rPr>
        <w:t xml:space="preserve">2. RFID based automatic gate can be used in </w:t>
      </w:r>
      <w:r>
        <w:rPr>
          <w:rFonts w:ascii="Arial" w:cs="Arial" w:hAnsi="Arial"/>
          <w:sz w:val="40"/>
          <w:szCs w:val="40"/>
        </w:rPr>
        <w:t>octroi</w:t>
      </w:r>
      <w:r>
        <w:rPr>
          <w:rFonts w:ascii="Arial" w:cs="Arial" w:hAnsi="Arial"/>
          <w:sz w:val="40"/>
          <w:szCs w:val="40"/>
        </w:rPr>
        <w:t xml:space="preserve"> collection booths for faster access.</w:t>
      </w:r>
    </w:p>
    <w:p>
      <w:pPr>
        <w:pStyle w:val="style0"/>
        <w:widowControl w:val="false"/>
        <w:autoSpaceDE w:val="false"/>
        <w:autoSpaceDN w:val="false"/>
        <w:adjustRightInd w:val="false"/>
        <w:spacing w:after="0" w:lineRule="auto" w:line="240"/>
        <w:rPr>
          <w:rFonts w:ascii="Arial" w:cs="Arial" w:hAnsi="Arial"/>
          <w:sz w:val="40"/>
          <w:szCs w:val="40"/>
        </w:rPr>
      </w:pPr>
    </w:p>
    <w:p>
      <w:pPr>
        <w:pStyle w:val="style0"/>
        <w:widowControl w:val="false"/>
        <w:autoSpaceDE w:val="false"/>
        <w:autoSpaceDN w:val="false"/>
        <w:adjustRightInd w:val="false"/>
        <w:spacing w:after="0" w:lineRule="auto" w:line="240"/>
        <w:rPr>
          <w:rFonts w:ascii="Arial" w:cs="Arial" w:hAnsi="Arial"/>
          <w:sz w:val="40"/>
          <w:szCs w:val="40"/>
        </w:rPr>
      </w:pPr>
      <w:r>
        <w:rPr>
          <w:rFonts w:ascii="Arial" w:cs="Arial" w:hAnsi="Arial"/>
          <w:sz w:val="40"/>
          <w:szCs w:val="40"/>
        </w:rPr>
        <w:t>Future Development:</w:t>
      </w:r>
    </w:p>
    <w:p>
      <w:pPr>
        <w:pStyle w:val="style0"/>
        <w:widowControl w:val="false"/>
        <w:autoSpaceDE w:val="false"/>
        <w:autoSpaceDN w:val="false"/>
        <w:adjustRightInd w:val="false"/>
        <w:spacing w:after="0" w:lineRule="auto" w:line="240"/>
        <w:rPr>
          <w:rFonts w:ascii="Arial" w:cs="Arial" w:hAnsi="Arial"/>
          <w:sz w:val="40"/>
          <w:szCs w:val="40"/>
        </w:rPr>
      </w:pPr>
      <w:r>
        <w:rPr>
          <w:rFonts w:ascii="Arial" w:cs="Arial" w:hAnsi="Arial"/>
          <w:sz w:val="40"/>
          <w:szCs w:val="40"/>
        </w:rPr>
        <w:t>1. We can send this data to a remote location using mobile or internet</w:t>
      </w:r>
    </w:p>
    <w:p>
      <w:pPr>
        <w:pStyle w:val="style0"/>
        <w:widowControl w:val="false"/>
        <w:autoSpaceDE w:val="false"/>
        <w:autoSpaceDN w:val="false"/>
        <w:adjustRightInd w:val="false"/>
        <w:spacing w:after="0" w:lineRule="auto" w:line="240"/>
        <w:rPr>
          <w:rFonts w:ascii="Arial" w:cs="Arial" w:hAnsi="Arial"/>
          <w:sz w:val="40"/>
          <w:szCs w:val="40"/>
        </w:rPr>
      </w:pPr>
    </w:p>
    <w:p>
      <w:pPr>
        <w:pStyle w:val="style0"/>
        <w:rPr>
          <w:sz w:val="40"/>
          <w:szCs w:val="40"/>
        </w:rPr>
      </w:pPr>
      <w:r>
        <w:rPr>
          <w:rFonts w:ascii="Arial" w:cs="Arial" w:hAnsi="Arial"/>
          <w:sz w:val="40"/>
          <w:szCs w:val="40"/>
        </w:rPr>
        <w:t xml:space="preserve">2. Voice alarm system can be added </w:t>
      </w:r>
      <w:r>
        <w:rPr>
          <w:rFonts w:ascii="Arial" w:cs="Arial" w:hAnsi="Arial"/>
          <w:sz w:val="40"/>
          <w:szCs w:val="40"/>
        </w:rPr>
        <w:t>tElectronic</w:t>
      </w:r>
      <w:r>
        <w:rPr>
          <w:rFonts w:ascii="Arial" w:cs="Arial" w:hAnsi="Arial"/>
          <w:sz w:val="40"/>
          <w:szCs w:val="40"/>
        </w:rPr>
        <w:t xml:space="preserve"> toll collection system allows the vehicle drivers to pass the toll tax booths without stopping at the toll booths. The toll amount is deducted from the RFID card. This RFID card is rechargeable and account is stored on the records</w:t>
      </w:r>
    </w:p>
    <w:p>
      <w:pPr>
        <w:pStyle w:val="style0"/>
        <w:rPr>
          <w:sz w:val="40"/>
          <w:szCs w:val="40"/>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bookmarkStart w:id="0" w:name="_GoBack"/>
    <w:p>
      <w:pPr>
        <w:pStyle w:val="style0"/>
        <w:rPr>
          <w:sz w:val="36"/>
          <w:szCs w:val="36"/>
        </w:rPr>
      </w:pPr>
    </w:p>
    <w:bookmarkEnd w:id="0"/>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r>
        <w:rPr>
          <w:noProof/>
          <w:sz w:val="36"/>
          <w:szCs w:val="36"/>
        </w:rPr>
        <w:drawing>
          <wp:inline distT="0" distB="0" distL="0" distR="0">
            <wp:extent cx="5943600" cy="7929413"/>
            <wp:effectExtent l="0" t="0" r="0" b="0"/>
            <wp:docPr id="1027" name="Imag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BEBA8EAE-BF5A-486C-A8C5-ECC9F3942E4B}">
                          <a14:imgProps xmlns:a14="http://schemas.microsoft.com/office/drawing/2010/main">
                            <a14:imgLayer/>
                          </a14:imgProps>
                        </a:ext>
                        <a:ext uri="{28A0092B-C50C-407E-A947-70E740481C1C}">
                          <a14:useLocalDpi xmlns:a14="http://schemas.microsoft.com/office/drawing/2010/main" val="0"/>
                        </a:ext>
                      </a:extLst>
                    </a:blip>
                    <a:srcRect l="0" t="0" r="0" b="0"/>
                    <a:stretch>
                      <a:fillRect/>
                    </a:stretch>
                  </pic:blipFill>
                  <pic:spPr>
                    <a:xfrm>
                      <a:off x="0" y="0"/>
                      <a:ext cx="5943600" cy="7929413"/>
                    </a:xfrm>
                    <a:prstGeom prst="rect">
                      <a:avLst/>
                    </a:prstGeom>
                  </pic:spPr>
                </pic:pic>
              </a:graphicData>
            </a:graphic>
          </wp:inline>
        </w:drawing>
      </w:r>
    </w:p>
    <w:p>
      <w:pPr>
        <w:pStyle w:val="style0"/>
        <w:tabs>
          <w:tab w:val="left" w:leader="none" w:pos="2822"/>
        </w:tabs>
        <w:rPr>
          <w:sz w:val="36"/>
          <w:szCs w:val="36"/>
        </w:rPr>
      </w:pPr>
    </w:p>
    <w:p>
      <w:pPr>
        <w:pStyle w:val="style0"/>
        <w:tabs>
          <w:tab w:val="left" w:leader="none" w:pos="2822"/>
        </w:tabs>
        <w:rPr>
          <w:sz w:val="36"/>
          <w:szCs w:val="36"/>
        </w:rPr>
      </w:pPr>
    </w:p>
    <w:p>
      <w:pPr>
        <w:pStyle w:val="style0"/>
        <w:tabs>
          <w:tab w:val="left" w:leader="none" w:pos="2822"/>
        </w:tabs>
        <w:rPr>
          <w:sz w:val="36"/>
          <w:szCs w:val="36"/>
        </w:rPr>
      </w:pPr>
    </w:p>
    <w:p>
      <w:pPr>
        <w:pStyle w:val="style0"/>
        <w:tabs>
          <w:tab w:val="left" w:leader="none" w:pos="2822"/>
        </w:tabs>
        <w:rPr>
          <w:sz w:val="36"/>
          <w:szCs w:val="36"/>
        </w:rPr>
      </w:pPr>
    </w:p>
    <w:p>
      <w:pPr>
        <w:pStyle w:val="style0"/>
        <w:widowControl w:val="false"/>
        <w:autoSpaceDE w:val="false"/>
        <w:autoSpaceDN w:val="false"/>
        <w:adjustRightInd w:val="false"/>
        <w:spacing w:after="0" w:lineRule="auto" w:line="240"/>
        <w:rPr>
          <w:rFonts w:ascii="Arial" w:cs="Arial" w:hAnsi="Arial"/>
          <w:sz w:val="28"/>
          <w:szCs w:val="28"/>
        </w:rPr>
      </w:pPr>
      <w:r>
        <w:rPr>
          <w:rFonts w:ascii="Arial" w:cs="Arial" w:hAnsi="Arial"/>
          <w:sz w:val="28"/>
          <w:szCs w:val="28"/>
        </w:rPr>
        <w:t>Automatic toll collection system will have two benefits.</w:t>
      </w:r>
    </w:p>
    <w:p>
      <w:pPr>
        <w:pStyle w:val="style0"/>
        <w:widowControl w:val="false"/>
        <w:autoSpaceDE w:val="false"/>
        <w:autoSpaceDN w:val="false"/>
        <w:adjustRightInd w:val="false"/>
        <w:spacing w:after="0" w:lineRule="auto" w:line="240"/>
        <w:rPr>
          <w:rFonts w:ascii="Arial" w:cs="Arial" w:hAnsi="Arial"/>
          <w:sz w:val="28"/>
          <w:szCs w:val="28"/>
        </w:rPr>
      </w:pPr>
      <w:r>
        <w:rPr>
          <w:rFonts w:ascii="Arial" w:cs="Arial" w:hAnsi="Arial"/>
          <w:sz w:val="28"/>
          <w:szCs w:val="28"/>
        </w:rPr>
        <w:t>First benefit is that movement of traffic will be much faster as user will not wait to give the money because, driver has to just show the RFID card in-front of the card reader. And then the RFID based automatic gate control system will open the gate to pass through.</w:t>
      </w:r>
    </w:p>
    <w:p>
      <w:pPr>
        <w:pStyle w:val="style0"/>
        <w:widowControl w:val="false"/>
        <w:autoSpaceDE w:val="false"/>
        <w:autoSpaceDN w:val="false"/>
        <w:adjustRightInd w:val="false"/>
        <w:spacing w:after="0" w:lineRule="auto" w:line="240"/>
        <w:rPr>
          <w:rFonts w:ascii="Arial" w:cs="Arial" w:hAnsi="Arial"/>
          <w:sz w:val="28"/>
          <w:szCs w:val="28"/>
        </w:rPr>
      </w:pPr>
      <w:r>
        <w:rPr>
          <w:rFonts w:ascii="Arial" w:cs="Arial" w:hAnsi="Arial"/>
          <w:sz w:val="28"/>
          <w:szCs w:val="28"/>
        </w:rPr>
        <w:t xml:space="preserve">Second benefit is that driver doesn’t have to carry the money each time. He/she will just recharge the RFID card by certain amount and will use this card each time he travels. This is little bit similar to using credit </w:t>
      </w:r>
      <w:r>
        <w:rPr>
          <w:rFonts w:ascii="Arial" w:cs="Arial" w:hAnsi="Arial"/>
          <w:sz w:val="28"/>
          <w:szCs w:val="28"/>
        </w:rPr>
        <w:t>cardd</w:t>
      </w:r>
    </w:p>
    <w:p>
      <w:pPr>
        <w:pStyle w:val="style0"/>
        <w:widowControl w:val="false"/>
        <w:autoSpaceDE w:val="false"/>
        <w:autoSpaceDN w:val="false"/>
        <w:adjustRightInd w:val="false"/>
        <w:spacing w:after="0" w:lineRule="auto" w:line="240"/>
        <w:rPr>
          <w:rFonts w:ascii="Arial" w:cs="Arial" w:hAnsi="Arial"/>
          <w:sz w:val="28"/>
          <w:szCs w:val="28"/>
        </w:rPr>
      </w:pPr>
      <w:r>
        <w:rPr>
          <w:rFonts w:ascii="Arial" w:cs="Arial" w:hAnsi="Arial"/>
          <w:sz w:val="28"/>
          <w:szCs w:val="28"/>
        </w:rPr>
        <w:t>o</w:t>
      </w:r>
      <w:r>
        <w:rPr>
          <w:rFonts w:ascii="Arial" w:cs="Arial" w:hAnsi="Arial"/>
          <w:sz w:val="28"/>
          <w:szCs w:val="28"/>
        </w:rPr>
        <w:t xml:space="preserve"> indicate that card has insufficient balance &amp; persons can’t pass through </w:t>
      </w:r>
      <w:r>
        <w:rPr>
          <w:rFonts w:ascii="Arial" w:cs="Arial" w:hAnsi="Arial"/>
          <w:sz w:val="28"/>
          <w:szCs w:val="28"/>
        </w:rPr>
        <w:t>rfid</w:t>
      </w:r>
      <w:r>
        <w:rPr>
          <w:rFonts w:ascii="Arial" w:cs="Arial" w:hAnsi="Arial"/>
          <w:sz w:val="28"/>
          <w:szCs w:val="28"/>
        </w:rPr>
        <w:t xml:space="preserve"> based automatic toll gate system</w:t>
      </w:r>
    </w:p>
    <w:p>
      <w:pPr>
        <w:pStyle w:val="style0"/>
        <w:rPr>
          <w:sz w:val="28"/>
          <w:szCs w:val="28"/>
        </w:rPr>
      </w:pPr>
    </w:p>
    <w:p>
      <w:pPr>
        <w:pStyle w:val="style0"/>
        <w:rPr>
          <w:sz w:val="36"/>
          <w:szCs w:val="36"/>
        </w:rPr>
      </w:pPr>
    </w:p>
    <w:p>
      <w:pPr>
        <w:pStyle w:val="style0"/>
        <w:rPr>
          <w:sz w:val="36"/>
          <w:szCs w:val="36"/>
        </w:rPr>
      </w:pPr>
    </w:p>
    <w:p>
      <w:pPr>
        <w:pStyle w:val="style0"/>
        <w:widowControl w:val="false"/>
        <w:autoSpaceDE w:val="false"/>
        <w:autoSpaceDN w:val="false"/>
        <w:adjustRightInd w:val="false"/>
        <w:spacing w:after="0" w:lineRule="auto" w:line="240"/>
        <w:rPr>
          <w:rFonts w:ascii="Arial" w:cs="Arial" w:hAnsi="Arial"/>
          <w:sz w:val="20"/>
          <w:szCs w:val="20"/>
        </w:rPr>
      </w:pPr>
    </w:p>
    <w:p>
      <w:pPr>
        <w:pStyle w:val="style0"/>
        <w:widowControl w:val="false"/>
        <w:autoSpaceDE w:val="false"/>
        <w:autoSpaceDN w:val="false"/>
        <w:adjustRightInd w:val="false"/>
        <w:spacing w:after="0" w:lineRule="auto" w:line="240"/>
        <w:rPr>
          <w:rFonts w:ascii="Arial" w:cs="Arial" w:hAnsi="Arial"/>
          <w:sz w:val="20"/>
          <w:szCs w:val="20"/>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r>
        <w:rPr>
          <w:sz w:val="36"/>
          <w:szCs w:val="36"/>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package/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6"/>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sz w:val="22"/>
        <w:szCs w:val="22"/>
        <w:lang w:val="en-US" w:bidi="ar-SA" w:eastAsia="en-US"/>
      </w:rPr>
    </w:rPrDefault>
    <w:pPrDefault>
      <w:pPr>
        <w:spacing w:after="200" w:lineRule="auto" w:line="276"/>
      </w:pPr>
    </w:pPrDefault>
  </w:docDefaults>
  <w:style w:type="paragraph" w:default="1" w:styleId="style0">
    <w:name w:val="Normal"/>
    <w:qFormat/>
    <w:pPr/>
  </w:style>
  <w:style w:type="character" w:default="1" w:styleId="style65">
    <w:name w:val="Default Paragraph Font"/>
    <w:uiPriority w:val="1"/>
  </w:style>
  <w:style w:type="table" w:default="1" w:styleId="style105">
    <w:name w:val="Normal Table"/>
    <w:uiPriority w:val="99"/>
    <w:pPr/>
    <w:rPr/>
    <w:tblPr>
      <w:tblW w:w="0" w:type="auto"/>
      <w:jc w:val="left"/>
      <w:tblInd w:w="0" w:type="dxa"/>
      <w:tblCellMar>
        <w:top w:w="0" w:type="dxa"/>
        <w:left w:w="108" w:type="dxa"/>
        <w:bottom w:w="0" w:type="dxa"/>
        <w:right w:w="108" w:type="dxa"/>
      </w:tblCellMar>
    </w:tblPr>
    <w:tcPr>
      <w:tcBorders/>
    </w:tcPr>
  </w:style>
  <w:style w:type="numbering" w:default="1" w:styleId="style107">
    <w:name w:val="No List"/>
    <w:uiPriority w:val="99"/>
    <w:pPr/>
  </w:style>
  <w:style w:type="paragraph" w:styleId="style153">
    <w:name w:val="Balloon Text"/>
    <w:basedOn w:val="style0"/>
    <w:link w:val="style4097"/>
    <w:uiPriority w:val="99"/>
    <w:pPr>
      <w:spacing w:after="0" w:lineRule="auto" w:line="240"/>
    </w:pPr>
    <w:rPr>
      <w:rFonts w:ascii="Tahoma" w:cs="Tahoma" w:hAnsi="Tahoma"/>
      <w:sz w:val="16"/>
      <w:szCs w:val="16"/>
    </w:rPr>
  </w:style>
  <w:style w:type="character" w:customStyle="1" w:styleId="style4097">
    <w:name w:val="Balloon Text Char"/>
    <w:basedOn w:val="style65"/>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1" Type="http://schemas.openxmlformats.org/officeDocument/2006/relationships/numbering" Target="numbering.xml"/><Relationship Id="rId4" Type="http://schemas.openxmlformats.org/officeDocument/2006/relationships/styles" Target="styles.xml"/><Relationship Id="rId3" Type="http://schemas.openxmlformats.org/officeDocument/2006/relationships/image" Target="media/image2.jpeg"/><Relationship Id="rId6" Type="http://schemas.openxmlformats.org/officeDocument/2006/relationships/settings" Target="settings.xml"/><Relationship Id="rId5"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Words>558</Words>
  <Characters>2697</Characters>
  <Application>Kingsoft Office Writer</Application>
  <DocSecurity>0</DocSecurity>
  <Paragraphs>82</Paragraphs>
  <ScaleCrop>false</ScaleCrop>
  <LinksUpToDate>false</LinksUpToDate>
  <CharactersWithSpaces>3231</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2016-07-07T03:15:00Z</dcterms:created>
  <dc:creator>KALYAN GARDE</dc:creator>
  <lastModifiedBy>Kingsoft Office</lastModifiedBy>
  <dcterms:modified xsi:type="dcterms:W3CDTF">2016-07-06T18:20:45Z</dcterms:modified>
  <revision>2</revision>
  <version>5.3.1</version>
</coreProperties>
</file>