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02A263E5"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1A38F1">
              <w:rPr>
                <w:rFonts w:ascii="Times New Roman" w:hAnsi="Times New Roman" w:cs="Times New Roman"/>
              </w:rPr>
              <w:t>7</w:t>
            </w:r>
            <w:r w:rsidR="00FD3F01">
              <w:rPr>
                <w:rFonts w:ascii="Times New Roman" w:hAnsi="Times New Roman" w:cs="Times New Roman"/>
              </w:rPr>
              <w:t xml:space="preserve"> </w:t>
            </w:r>
          </w:p>
        </w:tc>
        <w:tc>
          <w:tcPr>
            <w:tcW w:w="7688" w:type="dxa"/>
            <w:vMerge w:val="restart"/>
          </w:tcPr>
          <w:p w14:paraId="773E16D3" w14:textId="77777777" w:rsidR="00CC4886" w:rsidRPr="00250734" w:rsidRDefault="00CC4886">
            <w:pPr>
              <w:rPr>
                <w:rFonts w:ascii="Times New Roman" w:hAnsi="Times New Roman" w:cs="Times New Roman"/>
              </w:rPr>
            </w:pPr>
          </w:p>
          <w:p w14:paraId="5EBB71B9" w14:textId="48B638F7" w:rsidR="00141F73" w:rsidRPr="00141F73" w:rsidRDefault="001A38F1" w:rsidP="00141F73">
            <w:pPr>
              <w:jc w:val="center"/>
              <w:rPr>
                <w:rFonts w:ascii="Times New Roman" w:hAnsi="Times New Roman" w:cs="Times New Roman"/>
                <w:b/>
                <w:bCs/>
                <w:sz w:val="32"/>
                <w:szCs w:val="32"/>
              </w:rPr>
            </w:pPr>
            <w:r w:rsidRPr="001A38F1">
              <w:rPr>
                <w:rFonts w:ascii="Times New Roman" w:hAnsi="Times New Roman" w:cs="Times New Roman"/>
                <w:b/>
                <w:bCs/>
                <w:sz w:val="32"/>
                <w:szCs w:val="32"/>
              </w:rPr>
              <w:t>DATA VISUALIZATION USING TABLEAU</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Pr="00250734" w:rsidRDefault="00B124DC">
      <w:pPr>
        <w:rPr>
          <w:rFonts w:ascii="Times New Roman" w:hAnsi="Times New Roman" w:cs="Times New Roman"/>
        </w:rPr>
      </w:pPr>
    </w:p>
    <w:p w14:paraId="2B550069" w14:textId="2F0C80F9" w:rsidR="00CC4886" w:rsidRPr="00FD3F01" w:rsidRDefault="00CC4886">
      <w:pPr>
        <w:rPr>
          <w:rFonts w:ascii="Times New Roman" w:hAnsi="Times New Roman" w:cs="Times New Roman"/>
          <w:b/>
          <w:bCs/>
          <w:sz w:val="26"/>
          <w:szCs w:val="26"/>
        </w:rPr>
      </w:pPr>
      <w:r w:rsidRPr="00FD3F01">
        <w:rPr>
          <w:rFonts w:ascii="Times New Roman" w:hAnsi="Times New Roman" w:cs="Times New Roman"/>
          <w:b/>
          <w:bCs/>
          <w:sz w:val="26"/>
          <w:szCs w:val="26"/>
        </w:rPr>
        <w:t>Aim:</w:t>
      </w:r>
    </w:p>
    <w:p w14:paraId="5BBD5C95" w14:textId="77777777" w:rsidR="00827AC0" w:rsidRDefault="00827AC0" w:rsidP="00827AC0">
      <w:pPr>
        <w:jc w:val="both"/>
      </w:pPr>
      <w:r>
        <w:t xml:space="preserve">To perform data analysis, data preparation, and visual exploration on the </w:t>
      </w:r>
      <w:r>
        <w:rPr>
          <w:rStyle w:val="Strong"/>
        </w:rPr>
        <w:t>Healthcare Appointment dataset</w:t>
      </w:r>
      <w:r>
        <w:t xml:space="preserve"> in Tableau Desktop to </w:t>
      </w:r>
      <w:proofErr w:type="spellStart"/>
      <w:r>
        <w:t>analyze</w:t>
      </w:r>
      <w:proofErr w:type="spellEnd"/>
      <w:r>
        <w:t xml:space="preserve"> </w:t>
      </w:r>
      <w:r>
        <w:rPr>
          <w:rStyle w:val="Strong"/>
        </w:rPr>
        <w:t>appointment attendance, no-show rates, patient demographics, SMS reminders, waiting time, health conditions, and scholarship status</w:t>
      </w:r>
      <w:r>
        <w:t xml:space="preserve"> for actionable healthcare insights.</w:t>
      </w:r>
    </w:p>
    <w:p w14:paraId="69B72BC7" w14:textId="227ACAA8" w:rsidR="008E5DFA" w:rsidRPr="008E5DFA" w:rsidRDefault="006C6E99" w:rsidP="002734FA">
      <w:pPr>
        <w:rPr>
          <w:rFonts w:ascii="Times New Roman" w:hAnsi="Times New Roman" w:cs="Times New Roman"/>
          <w:b/>
          <w:bCs/>
          <w:sz w:val="26"/>
          <w:szCs w:val="26"/>
        </w:rPr>
      </w:pPr>
      <w:r w:rsidRPr="006C6E99">
        <w:rPr>
          <w:rFonts w:ascii="Times New Roman" w:hAnsi="Times New Roman" w:cs="Times New Roman"/>
          <w:b/>
          <w:bCs/>
          <w:sz w:val="26"/>
          <w:szCs w:val="26"/>
        </w:rPr>
        <w:t>Algorithm</w:t>
      </w:r>
      <w:r>
        <w:rPr>
          <w:rFonts w:ascii="Times New Roman" w:hAnsi="Times New Roman" w:cs="Times New Roman"/>
          <w:b/>
          <w:bCs/>
          <w:sz w:val="26"/>
          <w:szCs w:val="26"/>
        </w:rPr>
        <w:t>:</w:t>
      </w:r>
    </w:p>
    <w:p w14:paraId="0F1E9A59" w14:textId="77777777" w:rsidR="00827AC0" w:rsidRDefault="00827AC0" w:rsidP="00827AC0">
      <w:pPr>
        <w:pStyle w:val="pdq2pgselectionanchorcontainer"/>
        <w:jc w:val="both"/>
      </w:pPr>
      <w:r>
        <w:rPr>
          <w:rStyle w:val="Strong"/>
        </w:rPr>
        <w:t>1. Data Ingestion &amp; Connection</w:t>
      </w:r>
    </w:p>
    <w:p w14:paraId="2414051A" w14:textId="77777777" w:rsidR="00827AC0" w:rsidRDefault="00827AC0" w:rsidP="00827AC0">
      <w:pPr>
        <w:pStyle w:val="NormalWeb"/>
        <w:jc w:val="both"/>
      </w:pPr>
      <w:r>
        <w:t xml:space="preserve">Connect Tableau Desktop to the </w:t>
      </w:r>
      <w:proofErr w:type="spellStart"/>
      <w:r>
        <w:rPr>
          <w:rStyle w:val="Strong"/>
        </w:rPr>
        <w:t>HealthcareAnalytics</w:t>
      </w:r>
      <w:proofErr w:type="spellEnd"/>
      <w:r>
        <w:rPr>
          <w:rStyle w:val="Strong"/>
        </w:rPr>
        <w:t xml:space="preserve"> SQL Server database</w:t>
      </w:r>
      <w:r>
        <w:t xml:space="preserve"> and select the </w:t>
      </w:r>
      <w:r>
        <w:rPr>
          <w:rStyle w:val="Strong"/>
        </w:rPr>
        <w:t>Appointments</w:t>
      </w:r>
      <w:r>
        <w:t xml:space="preserve"> table.</w:t>
      </w:r>
    </w:p>
    <w:p w14:paraId="2F1475D6" w14:textId="77777777" w:rsidR="00827AC0" w:rsidRDefault="00827AC0" w:rsidP="00827AC0">
      <w:pPr>
        <w:pStyle w:val="NormalWeb"/>
        <w:jc w:val="both"/>
      </w:pPr>
      <w:r>
        <w:t>Verify field data types (e.g., date formats for Scheduled Day and Appointment Day, integer values for Age and Waiting Days, and string values for Gender, Neighbourhood, SMS Status and Attendance Status).</w:t>
      </w:r>
    </w:p>
    <w:p w14:paraId="3EF95FD8" w14:textId="77777777" w:rsidR="00827AC0" w:rsidRDefault="00827AC0" w:rsidP="00827AC0">
      <w:pPr>
        <w:pStyle w:val="NormalWeb"/>
        <w:jc w:val="both"/>
      </w:pPr>
      <w:r>
        <w:rPr>
          <w:rStyle w:val="Strong"/>
        </w:rPr>
        <w:t>2. Data Cleansing &amp; Transformation</w:t>
      </w:r>
    </w:p>
    <w:p w14:paraId="7FDEB7C8" w14:textId="77777777" w:rsidR="00827AC0" w:rsidRDefault="00827AC0" w:rsidP="00827AC0">
      <w:pPr>
        <w:pStyle w:val="NormalWeb"/>
        <w:jc w:val="both"/>
      </w:pPr>
      <w:r>
        <w:t>Handle invalid or inconsistent values across critical columns such as Age and Waiting Days.</w:t>
      </w:r>
    </w:p>
    <w:p w14:paraId="1E3D7D74" w14:textId="77777777" w:rsidR="00827AC0" w:rsidRDefault="00827AC0" w:rsidP="00827AC0">
      <w:pPr>
        <w:pStyle w:val="NormalWeb"/>
        <w:jc w:val="both"/>
      </w:pPr>
      <w:r>
        <w:t>Create calculated fields for key metrics (e.g., Total Appointments, Total Attended, Total No-Shows, No-Show Rate and Attendance Rate).</w:t>
      </w:r>
    </w:p>
    <w:p w14:paraId="3802801E" w14:textId="77777777" w:rsidR="00827AC0" w:rsidRDefault="00827AC0" w:rsidP="00827AC0">
      <w:pPr>
        <w:pStyle w:val="NormalWeb"/>
        <w:jc w:val="both"/>
      </w:pPr>
      <w:r>
        <w:rPr>
          <w:rStyle w:val="Strong"/>
        </w:rPr>
        <w:t>3. Exploratory Visual Analysis</w:t>
      </w:r>
    </w:p>
    <w:p w14:paraId="52F9C27C" w14:textId="77777777" w:rsidR="00827AC0" w:rsidRDefault="00827AC0" w:rsidP="00827AC0">
      <w:pPr>
        <w:pStyle w:val="NormalWeb"/>
        <w:jc w:val="both"/>
      </w:pPr>
      <w:r>
        <w:rPr>
          <w:rStyle w:val="Strong"/>
        </w:rPr>
        <w:t>4. Appointment Attendance Dynamics:</w:t>
      </w:r>
      <w:r>
        <w:t xml:space="preserve"> </w:t>
      </w:r>
      <w:proofErr w:type="spellStart"/>
      <w:r>
        <w:t>Analyze</w:t>
      </w:r>
      <w:proofErr w:type="spellEnd"/>
      <w:r>
        <w:t xml:space="preserve"> waiting time groups against no-show rates to identify patterns in missed appointments.</w:t>
      </w:r>
    </w:p>
    <w:p w14:paraId="52A6E2BE" w14:textId="77777777" w:rsidR="00827AC0" w:rsidRDefault="00827AC0" w:rsidP="00827AC0">
      <w:pPr>
        <w:pStyle w:val="NormalWeb"/>
        <w:jc w:val="both"/>
      </w:pPr>
      <w:r>
        <w:rPr>
          <w:rStyle w:val="Strong"/>
        </w:rPr>
        <w:t>5. Demographic &amp; Patient Segmentation:</w:t>
      </w:r>
      <w:r>
        <w:t xml:space="preserve"> </w:t>
      </w:r>
      <w:proofErr w:type="spellStart"/>
      <w:r>
        <w:t>Analyze</w:t>
      </w:r>
      <w:proofErr w:type="spellEnd"/>
      <w:r>
        <w:t xml:space="preserve"> age groups, gender, neighbourhood, scholarship status, and health conditions to identify differences in appointment attendance.</w:t>
      </w:r>
    </w:p>
    <w:p w14:paraId="675568BD" w14:textId="77777777" w:rsidR="00827AC0" w:rsidRDefault="00827AC0" w:rsidP="00827AC0">
      <w:pPr>
        <w:pStyle w:val="NormalWeb"/>
        <w:jc w:val="both"/>
      </w:pPr>
      <w:r>
        <w:rPr>
          <w:rStyle w:val="Strong"/>
        </w:rPr>
        <w:t>6. SMS Reminder &amp; Health Trends:</w:t>
      </w:r>
      <w:r>
        <w:t xml:space="preserve"> Compare no-show rates based on SMS reminder status and the number of health conditions such as hypertension, diabetes, and alcoholism.</w:t>
      </w:r>
    </w:p>
    <w:p w14:paraId="52A01312" w14:textId="77777777" w:rsidR="00827AC0" w:rsidRDefault="00827AC0" w:rsidP="00827AC0">
      <w:pPr>
        <w:pStyle w:val="NormalWeb"/>
        <w:jc w:val="both"/>
      </w:pPr>
      <w:r>
        <w:rPr>
          <w:rStyle w:val="Strong"/>
        </w:rPr>
        <w:t>7. Dashboard Assembly &amp; Formatting</w:t>
      </w:r>
    </w:p>
    <w:p w14:paraId="62086F68" w14:textId="77777777" w:rsidR="00827AC0" w:rsidRDefault="00827AC0" w:rsidP="00827AC0">
      <w:pPr>
        <w:pStyle w:val="NormalWeb"/>
        <w:jc w:val="both"/>
      </w:pPr>
      <w:r>
        <w:t>Combine key worksheets into an interactive healthcare appointment analysis dashboard.</w:t>
      </w:r>
    </w:p>
    <w:p w14:paraId="78A6C8C3" w14:textId="77777777" w:rsidR="00827AC0" w:rsidRDefault="00827AC0" w:rsidP="00827AC0">
      <w:pPr>
        <w:pStyle w:val="NormalWeb"/>
        <w:jc w:val="both"/>
      </w:pPr>
      <w:r>
        <w:t>Apply global interactive filters and parameters (e.g., Gender, Age Group, Neighbourhood, SMS Status, Waiting Time Group and Select Analysis Factor) across all dashboard components.</w:t>
      </w:r>
    </w:p>
    <w:p w14:paraId="75B51495" w14:textId="6DB9E1F6" w:rsidR="00B44BEA" w:rsidRDefault="00B44BEA" w:rsidP="00B44BEA">
      <w:pPr>
        <w:pStyle w:val="ListParagraph"/>
        <w:ind w:left="1080"/>
        <w:rPr>
          <w:rFonts w:ascii="Times New Roman" w:hAnsi="Times New Roman" w:cs="Times New Roman"/>
          <w:sz w:val="24"/>
          <w:szCs w:val="24"/>
        </w:rPr>
      </w:pPr>
    </w:p>
    <w:p w14:paraId="238A7302" w14:textId="367ADFAB" w:rsidR="00CD3AF3" w:rsidRDefault="00807DF1" w:rsidP="004F5083">
      <w:pPr>
        <w:rPr>
          <w:rFonts w:ascii="Times New Roman" w:hAnsi="Times New Roman" w:cs="Times New Roman"/>
          <w:b/>
          <w:bCs/>
          <w:sz w:val="26"/>
          <w:szCs w:val="26"/>
        </w:rPr>
      </w:pPr>
      <w:r w:rsidRPr="004F5083">
        <w:rPr>
          <w:rFonts w:ascii="Times New Roman" w:hAnsi="Times New Roman" w:cs="Times New Roman"/>
          <w:b/>
          <w:bCs/>
          <w:sz w:val="26"/>
          <w:szCs w:val="26"/>
        </w:rPr>
        <w:lastRenderedPageBreak/>
        <w:t>Output:</w:t>
      </w:r>
    </w:p>
    <w:p w14:paraId="3E2BDC8E" w14:textId="77777777" w:rsidR="00827AC0" w:rsidRPr="004F5083" w:rsidRDefault="00827AC0" w:rsidP="004F5083">
      <w:pPr>
        <w:rPr>
          <w:rFonts w:ascii="Times New Roman" w:hAnsi="Times New Roman" w:cs="Times New Roman"/>
        </w:rPr>
      </w:pPr>
    </w:p>
    <w:p w14:paraId="4E7EA0A8" w14:textId="12FD74E4" w:rsidR="00627355" w:rsidRDefault="00227769" w:rsidP="00CC4886">
      <w:pPr>
        <w:rPr>
          <w:rFonts w:ascii="Times New Roman" w:hAnsi="Times New Roman" w:cs="Times New Roman"/>
        </w:rPr>
      </w:pPr>
      <w:r>
        <w:rPr>
          <w:rFonts w:ascii="Times New Roman" w:hAnsi="Times New Roman" w:cs="Times New Roman"/>
          <w:noProof/>
        </w:rPr>
        <w:drawing>
          <wp:inline distT="0" distB="0" distL="0" distR="0" wp14:anchorId="2079F771" wp14:editId="73695029">
            <wp:extent cx="4224655" cy="4004733"/>
            <wp:effectExtent l="0" t="0" r="4445" b="0"/>
            <wp:docPr id="10886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9463" name="Picture 10886194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5409" cy="4033886"/>
                    </a:xfrm>
                    <a:prstGeom prst="rect">
                      <a:avLst/>
                    </a:prstGeom>
                  </pic:spPr>
                </pic:pic>
              </a:graphicData>
            </a:graphic>
          </wp:inline>
        </w:drawing>
      </w:r>
    </w:p>
    <w:p w14:paraId="7F7397AF" w14:textId="77777777" w:rsidR="00227769" w:rsidRDefault="00227769" w:rsidP="00CC4886">
      <w:pPr>
        <w:rPr>
          <w:rFonts w:ascii="Times New Roman" w:hAnsi="Times New Roman" w:cs="Times New Roman"/>
        </w:rPr>
      </w:pPr>
    </w:p>
    <w:p w14:paraId="2DF48555" w14:textId="338E6DE9" w:rsidR="00227769" w:rsidRDefault="00227769" w:rsidP="00CC4886">
      <w:pPr>
        <w:rPr>
          <w:rFonts w:ascii="Times New Roman" w:hAnsi="Times New Roman" w:cs="Times New Roman"/>
        </w:rPr>
      </w:pPr>
      <w:r>
        <w:rPr>
          <w:rFonts w:ascii="Times New Roman" w:hAnsi="Times New Roman" w:cs="Times New Roman"/>
          <w:noProof/>
        </w:rPr>
        <w:drawing>
          <wp:inline distT="0" distB="0" distL="0" distR="0" wp14:anchorId="7A1B5DC8" wp14:editId="3CC1D731">
            <wp:extent cx="4097867" cy="3606800"/>
            <wp:effectExtent l="0" t="0" r="4445" b="0"/>
            <wp:docPr id="836567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7288" name="Picture 8365672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16401" cy="3623113"/>
                    </a:xfrm>
                    <a:prstGeom prst="rect">
                      <a:avLst/>
                    </a:prstGeom>
                  </pic:spPr>
                </pic:pic>
              </a:graphicData>
            </a:graphic>
          </wp:inline>
        </w:drawing>
      </w:r>
    </w:p>
    <w:p w14:paraId="5DB3A437" w14:textId="77777777" w:rsidR="00227769" w:rsidRDefault="00227769" w:rsidP="00CC4886">
      <w:pPr>
        <w:rPr>
          <w:rFonts w:ascii="Times New Roman" w:hAnsi="Times New Roman" w:cs="Times New Roman"/>
        </w:rPr>
      </w:pPr>
    </w:p>
    <w:p w14:paraId="23BB0DCE" w14:textId="375187B7" w:rsidR="00227769" w:rsidRDefault="00227769" w:rsidP="00CC4886">
      <w:pPr>
        <w:rPr>
          <w:rFonts w:ascii="Times New Roman" w:hAnsi="Times New Roman" w:cs="Times New Roman"/>
        </w:rPr>
      </w:pPr>
      <w:r>
        <w:rPr>
          <w:rFonts w:ascii="Times New Roman" w:hAnsi="Times New Roman" w:cs="Times New Roman"/>
          <w:noProof/>
        </w:rPr>
        <w:lastRenderedPageBreak/>
        <w:drawing>
          <wp:inline distT="0" distB="0" distL="0" distR="0" wp14:anchorId="4DD0378C" wp14:editId="4895FAC3">
            <wp:extent cx="4351867" cy="3919855"/>
            <wp:effectExtent l="0" t="0" r="4445" b="4445"/>
            <wp:docPr id="405135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35765" name="Picture 4051357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1881" cy="3955897"/>
                    </a:xfrm>
                    <a:prstGeom prst="rect">
                      <a:avLst/>
                    </a:prstGeom>
                  </pic:spPr>
                </pic:pic>
              </a:graphicData>
            </a:graphic>
          </wp:inline>
        </w:drawing>
      </w:r>
    </w:p>
    <w:p w14:paraId="13478DA7" w14:textId="0EC35D97" w:rsidR="00227769" w:rsidRDefault="00227769" w:rsidP="00CC4886">
      <w:pPr>
        <w:rPr>
          <w:rFonts w:ascii="Times New Roman" w:hAnsi="Times New Roman" w:cs="Times New Roman"/>
        </w:rPr>
      </w:pPr>
      <w:r>
        <w:rPr>
          <w:rFonts w:ascii="Times New Roman" w:hAnsi="Times New Roman" w:cs="Times New Roman"/>
          <w:noProof/>
        </w:rPr>
        <w:drawing>
          <wp:inline distT="0" distB="0" distL="0" distR="0" wp14:anchorId="77EA129D" wp14:editId="48FDB859">
            <wp:extent cx="4351655" cy="4351655"/>
            <wp:effectExtent l="0" t="0" r="4445" b="4445"/>
            <wp:docPr id="1199430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30169" name="Picture 11994301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5839" cy="4395839"/>
                    </a:xfrm>
                    <a:prstGeom prst="rect">
                      <a:avLst/>
                    </a:prstGeom>
                  </pic:spPr>
                </pic:pic>
              </a:graphicData>
            </a:graphic>
          </wp:inline>
        </w:drawing>
      </w:r>
    </w:p>
    <w:p w14:paraId="072CE3E9" w14:textId="77777777" w:rsidR="00227769" w:rsidRDefault="00227769" w:rsidP="00CC4886">
      <w:pPr>
        <w:rPr>
          <w:rFonts w:ascii="Times New Roman" w:hAnsi="Times New Roman" w:cs="Times New Roman"/>
        </w:rPr>
      </w:pPr>
    </w:p>
    <w:p w14:paraId="2F3CBCB8" w14:textId="0D9EA87D" w:rsidR="00227769" w:rsidRDefault="00227769" w:rsidP="00CC4886">
      <w:pPr>
        <w:rPr>
          <w:rFonts w:ascii="Times New Roman" w:hAnsi="Times New Roman" w:cs="Times New Roman"/>
        </w:rPr>
      </w:pPr>
      <w:r>
        <w:rPr>
          <w:rFonts w:ascii="Times New Roman" w:hAnsi="Times New Roman" w:cs="Times New Roman"/>
          <w:noProof/>
        </w:rPr>
        <w:lastRenderedPageBreak/>
        <w:drawing>
          <wp:inline distT="0" distB="0" distL="0" distR="0" wp14:anchorId="1AB28905" wp14:editId="00654B13">
            <wp:extent cx="3344333" cy="3200400"/>
            <wp:effectExtent l="0" t="0" r="0" b="0"/>
            <wp:docPr id="120533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3620" name="Picture 1205336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9011" cy="3224016"/>
                    </a:xfrm>
                    <a:prstGeom prst="rect">
                      <a:avLst/>
                    </a:prstGeom>
                  </pic:spPr>
                </pic:pic>
              </a:graphicData>
            </a:graphic>
          </wp:inline>
        </w:drawing>
      </w:r>
    </w:p>
    <w:p w14:paraId="1C70C44C" w14:textId="27851799" w:rsidR="00227769" w:rsidRDefault="00227769" w:rsidP="00CC4886">
      <w:pPr>
        <w:rPr>
          <w:rFonts w:ascii="Times New Roman" w:hAnsi="Times New Roman" w:cs="Times New Roman"/>
        </w:rPr>
      </w:pPr>
      <w:r>
        <w:rPr>
          <w:rFonts w:ascii="Times New Roman" w:hAnsi="Times New Roman" w:cs="Times New Roman"/>
          <w:noProof/>
        </w:rPr>
        <w:drawing>
          <wp:inline distT="0" distB="0" distL="0" distR="0" wp14:anchorId="37E7026D" wp14:editId="127DD51C">
            <wp:extent cx="4105910" cy="2980267"/>
            <wp:effectExtent l="0" t="0" r="0" b="4445"/>
            <wp:docPr id="724903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3049" name="Picture 7249030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50622" cy="3012721"/>
                    </a:xfrm>
                    <a:prstGeom prst="rect">
                      <a:avLst/>
                    </a:prstGeom>
                  </pic:spPr>
                </pic:pic>
              </a:graphicData>
            </a:graphic>
          </wp:inline>
        </w:drawing>
      </w:r>
    </w:p>
    <w:p w14:paraId="39C6D789" w14:textId="08113B79" w:rsidR="00227769" w:rsidRDefault="00227769" w:rsidP="00CC4886">
      <w:pPr>
        <w:rPr>
          <w:rFonts w:ascii="Times New Roman" w:hAnsi="Times New Roman" w:cs="Times New Roman"/>
        </w:rPr>
      </w:pPr>
      <w:r>
        <w:rPr>
          <w:rFonts w:ascii="Times New Roman" w:hAnsi="Times New Roman" w:cs="Times New Roman"/>
          <w:noProof/>
        </w:rPr>
        <w:drawing>
          <wp:inline distT="0" distB="0" distL="0" distR="0" wp14:anchorId="182345C9" wp14:editId="4E5448E8">
            <wp:extent cx="3310255" cy="2387600"/>
            <wp:effectExtent l="0" t="0" r="4445" b="0"/>
            <wp:docPr id="20030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430" name="Picture 200304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0485" cy="2409404"/>
                    </a:xfrm>
                    <a:prstGeom prst="rect">
                      <a:avLst/>
                    </a:prstGeom>
                  </pic:spPr>
                </pic:pic>
              </a:graphicData>
            </a:graphic>
          </wp:inline>
        </w:drawing>
      </w:r>
    </w:p>
    <w:p w14:paraId="51ABB926" w14:textId="77777777" w:rsidR="00227769" w:rsidRDefault="00227769" w:rsidP="00CC4886">
      <w:pPr>
        <w:rPr>
          <w:rFonts w:ascii="Times New Roman" w:hAnsi="Times New Roman" w:cs="Times New Roman"/>
        </w:rPr>
      </w:pPr>
    </w:p>
    <w:p w14:paraId="1635D4A7" w14:textId="77777777" w:rsidR="00227769" w:rsidRDefault="00227769" w:rsidP="00CC4886">
      <w:pPr>
        <w:rPr>
          <w:rFonts w:ascii="Times New Roman" w:hAnsi="Times New Roman" w:cs="Times New Roman"/>
        </w:rPr>
      </w:pPr>
    </w:p>
    <w:p w14:paraId="6EFE9703" w14:textId="77777777" w:rsidR="00227769" w:rsidRDefault="00227769" w:rsidP="00CC4886">
      <w:pPr>
        <w:rPr>
          <w:rFonts w:ascii="Times New Roman" w:hAnsi="Times New Roman" w:cs="Times New Roman"/>
        </w:rPr>
      </w:pPr>
    </w:p>
    <w:p w14:paraId="2EBAAF78" w14:textId="5445335D" w:rsidR="00227769" w:rsidRDefault="00227769" w:rsidP="00CC4886">
      <w:pPr>
        <w:rPr>
          <w:rFonts w:ascii="Times New Roman" w:hAnsi="Times New Roman" w:cs="Times New Roman"/>
        </w:rPr>
      </w:pPr>
      <w:r>
        <w:rPr>
          <w:rFonts w:ascii="Times New Roman" w:hAnsi="Times New Roman" w:cs="Times New Roman"/>
          <w:noProof/>
        </w:rPr>
        <w:drawing>
          <wp:inline distT="0" distB="0" distL="0" distR="0" wp14:anchorId="7DD05FC2" wp14:editId="50CFC8B9">
            <wp:extent cx="6154538" cy="5358765"/>
            <wp:effectExtent l="0" t="0" r="5080" b="635"/>
            <wp:docPr id="1151790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90343" name="Picture 11517903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0274" cy="5407294"/>
                    </a:xfrm>
                    <a:prstGeom prst="rect">
                      <a:avLst/>
                    </a:prstGeom>
                  </pic:spPr>
                </pic:pic>
              </a:graphicData>
            </a:graphic>
          </wp:inline>
        </w:drawing>
      </w:r>
    </w:p>
    <w:p w14:paraId="19DB485C" w14:textId="77777777" w:rsidR="00227769" w:rsidRDefault="00227769" w:rsidP="00CC4886">
      <w:pPr>
        <w:rPr>
          <w:rFonts w:ascii="Times New Roman" w:hAnsi="Times New Roman" w:cs="Times New Roman"/>
        </w:rPr>
      </w:pPr>
    </w:p>
    <w:p w14:paraId="4A958838" w14:textId="77777777" w:rsidR="00227769" w:rsidRDefault="00227769" w:rsidP="00CC4886">
      <w:pPr>
        <w:rPr>
          <w:rFonts w:ascii="Times New Roman" w:hAnsi="Times New Roman" w:cs="Times New Roman"/>
        </w:rPr>
      </w:pPr>
    </w:p>
    <w:p w14:paraId="449F3548" w14:textId="6C105FB0" w:rsidR="009D2081" w:rsidRPr="00307FDD" w:rsidRDefault="009D2081" w:rsidP="009D2081">
      <w:pPr>
        <w:rPr>
          <w:rFonts w:ascii="Times New Roman" w:hAnsi="Times New Roman" w:cs="Times New Roman"/>
          <w:b/>
          <w:bCs/>
          <w:sz w:val="26"/>
          <w:szCs w:val="26"/>
        </w:rPr>
      </w:pPr>
      <w:r w:rsidRPr="00307FDD">
        <w:rPr>
          <w:rFonts w:ascii="Times New Roman" w:hAnsi="Times New Roman" w:cs="Times New Roman"/>
          <w:b/>
          <w:bCs/>
          <w:sz w:val="26"/>
          <w:szCs w:val="26"/>
        </w:rPr>
        <w:t>Result:</w:t>
      </w:r>
    </w:p>
    <w:p w14:paraId="12D30623" w14:textId="3FD01FE9" w:rsidR="009D2081" w:rsidRPr="00250734" w:rsidRDefault="009D2081" w:rsidP="00CC4886">
      <w:pPr>
        <w:rPr>
          <w:rFonts w:ascii="Times New Roman" w:hAnsi="Times New Roman" w:cs="Times New Roman"/>
        </w:rPr>
      </w:pPr>
    </w:p>
    <w:sectPr w:rsidR="009D2081" w:rsidRPr="00250734"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52455"/>
    <w:multiLevelType w:val="multilevel"/>
    <w:tmpl w:val="328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3F73"/>
    <w:multiLevelType w:val="multilevel"/>
    <w:tmpl w:val="C42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25AE"/>
    <w:multiLevelType w:val="multilevel"/>
    <w:tmpl w:val="68AA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87CC3"/>
    <w:multiLevelType w:val="multilevel"/>
    <w:tmpl w:val="55424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F6601"/>
    <w:multiLevelType w:val="multilevel"/>
    <w:tmpl w:val="05B4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186503B0"/>
    <w:multiLevelType w:val="multilevel"/>
    <w:tmpl w:val="41E44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E6BFE"/>
    <w:multiLevelType w:val="multilevel"/>
    <w:tmpl w:val="8AFE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 w15:restartNumberingAfterBreak="0">
    <w:nsid w:val="2DF709C2"/>
    <w:multiLevelType w:val="hybridMultilevel"/>
    <w:tmpl w:val="0832A9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12343A8"/>
    <w:multiLevelType w:val="multilevel"/>
    <w:tmpl w:val="8100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244CE"/>
    <w:multiLevelType w:val="hybridMultilevel"/>
    <w:tmpl w:val="CF600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E27A25"/>
    <w:multiLevelType w:val="multilevel"/>
    <w:tmpl w:val="6E122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8E61D9"/>
    <w:multiLevelType w:val="multilevel"/>
    <w:tmpl w:val="035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645FB"/>
    <w:multiLevelType w:val="multilevel"/>
    <w:tmpl w:val="EFB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B0CE1"/>
    <w:multiLevelType w:val="multilevel"/>
    <w:tmpl w:val="918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C7AD5"/>
    <w:multiLevelType w:val="multilevel"/>
    <w:tmpl w:val="0B1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0" w15:restartNumberingAfterBreak="0">
    <w:nsid w:val="586E2E7D"/>
    <w:multiLevelType w:val="multilevel"/>
    <w:tmpl w:val="41581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2"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3" w15:restartNumberingAfterBreak="0">
    <w:nsid w:val="5F225F24"/>
    <w:multiLevelType w:val="hybridMultilevel"/>
    <w:tmpl w:val="6D40C77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3422A73"/>
    <w:multiLevelType w:val="multilevel"/>
    <w:tmpl w:val="96D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C7BED"/>
    <w:multiLevelType w:val="multilevel"/>
    <w:tmpl w:val="EC5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43FCA"/>
    <w:multiLevelType w:val="multilevel"/>
    <w:tmpl w:val="F4D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B2A71"/>
    <w:multiLevelType w:val="multilevel"/>
    <w:tmpl w:val="C87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01B26"/>
    <w:multiLevelType w:val="multilevel"/>
    <w:tmpl w:val="840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077EF"/>
    <w:multiLevelType w:val="multilevel"/>
    <w:tmpl w:val="C6D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27530"/>
    <w:multiLevelType w:val="multilevel"/>
    <w:tmpl w:val="EBE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944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0596905">
    <w:abstractNumId w:val="4"/>
  </w:num>
  <w:num w:numId="9" w16cid:durableId="1663266933">
    <w:abstractNumId w:val="24"/>
  </w:num>
  <w:num w:numId="10" w16cid:durableId="125197039">
    <w:abstractNumId w:val="28"/>
  </w:num>
  <w:num w:numId="11" w16cid:durableId="549999188">
    <w:abstractNumId w:val="20"/>
  </w:num>
  <w:num w:numId="12" w16cid:durableId="315492742">
    <w:abstractNumId w:val="7"/>
  </w:num>
  <w:num w:numId="13" w16cid:durableId="59332430">
    <w:abstractNumId w:val="1"/>
  </w:num>
  <w:num w:numId="14" w16cid:durableId="1788357249">
    <w:abstractNumId w:val="25"/>
  </w:num>
  <w:num w:numId="15" w16cid:durableId="1728456339">
    <w:abstractNumId w:val="15"/>
  </w:num>
  <w:num w:numId="16" w16cid:durableId="917591914">
    <w:abstractNumId w:val="0"/>
  </w:num>
  <w:num w:numId="17" w16cid:durableId="1688022028">
    <w:abstractNumId w:val="18"/>
  </w:num>
  <w:num w:numId="18" w16cid:durableId="2102020857">
    <w:abstractNumId w:val="30"/>
  </w:num>
  <w:num w:numId="19" w16cid:durableId="86004436">
    <w:abstractNumId w:val="27"/>
  </w:num>
  <w:num w:numId="20" w16cid:durableId="1394619678">
    <w:abstractNumId w:val="17"/>
  </w:num>
  <w:num w:numId="21" w16cid:durableId="1399864801">
    <w:abstractNumId w:val="26"/>
  </w:num>
  <w:num w:numId="22" w16cid:durableId="1541891095">
    <w:abstractNumId w:val="3"/>
  </w:num>
  <w:num w:numId="23" w16cid:durableId="1107040288">
    <w:abstractNumId w:val="2"/>
  </w:num>
  <w:num w:numId="24" w16cid:durableId="382484198">
    <w:abstractNumId w:val="14"/>
  </w:num>
  <w:num w:numId="25" w16cid:durableId="1133671649">
    <w:abstractNumId w:val="16"/>
  </w:num>
  <w:num w:numId="26" w16cid:durableId="1921525705">
    <w:abstractNumId w:val="12"/>
  </w:num>
  <w:num w:numId="27" w16cid:durableId="1387215786">
    <w:abstractNumId w:val="29"/>
  </w:num>
  <w:num w:numId="28" w16cid:durableId="1953780769">
    <w:abstractNumId w:val="8"/>
  </w:num>
  <w:num w:numId="29" w16cid:durableId="1615790798">
    <w:abstractNumId w:val="13"/>
  </w:num>
  <w:num w:numId="30" w16cid:durableId="937517486">
    <w:abstractNumId w:val="11"/>
  </w:num>
  <w:num w:numId="31" w16cid:durableId="1199857725">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E0DCC"/>
    <w:rsid w:val="000E7E53"/>
    <w:rsid w:val="00141F73"/>
    <w:rsid w:val="001A0F0C"/>
    <w:rsid w:val="001A38F1"/>
    <w:rsid w:val="001B6F1D"/>
    <w:rsid w:val="00227769"/>
    <w:rsid w:val="00250734"/>
    <w:rsid w:val="002734FA"/>
    <w:rsid w:val="00307FDD"/>
    <w:rsid w:val="003776A6"/>
    <w:rsid w:val="003818B4"/>
    <w:rsid w:val="00413A6F"/>
    <w:rsid w:val="00443794"/>
    <w:rsid w:val="00465D0D"/>
    <w:rsid w:val="004F5083"/>
    <w:rsid w:val="00520926"/>
    <w:rsid w:val="0055122D"/>
    <w:rsid w:val="00552B24"/>
    <w:rsid w:val="00581114"/>
    <w:rsid w:val="00627355"/>
    <w:rsid w:val="006C6E99"/>
    <w:rsid w:val="007643C4"/>
    <w:rsid w:val="00782F91"/>
    <w:rsid w:val="007949DD"/>
    <w:rsid w:val="00797011"/>
    <w:rsid w:val="00807DF1"/>
    <w:rsid w:val="00827AC0"/>
    <w:rsid w:val="008E5DFA"/>
    <w:rsid w:val="00946835"/>
    <w:rsid w:val="00960DBC"/>
    <w:rsid w:val="009748EF"/>
    <w:rsid w:val="00981DE5"/>
    <w:rsid w:val="009D2081"/>
    <w:rsid w:val="00A24F53"/>
    <w:rsid w:val="00A67A22"/>
    <w:rsid w:val="00A87CA0"/>
    <w:rsid w:val="00B10F6A"/>
    <w:rsid w:val="00B124DC"/>
    <w:rsid w:val="00B20301"/>
    <w:rsid w:val="00B44BEA"/>
    <w:rsid w:val="00BC13AB"/>
    <w:rsid w:val="00C248B2"/>
    <w:rsid w:val="00C7704E"/>
    <w:rsid w:val="00CC4886"/>
    <w:rsid w:val="00CD3476"/>
    <w:rsid w:val="00CD3AF3"/>
    <w:rsid w:val="00D515E1"/>
    <w:rsid w:val="00D53A7B"/>
    <w:rsid w:val="00DA54B7"/>
    <w:rsid w:val="00DE7407"/>
    <w:rsid w:val="00E32AAA"/>
    <w:rsid w:val="00FD3F0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character" w:styleId="Strong">
    <w:name w:val="Strong"/>
    <w:basedOn w:val="DefaultParagraphFont"/>
    <w:uiPriority w:val="22"/>
    <w:qFormat/>
    <w:rsid w:val="00827AC0"/>
    <w:rPr>
      <w:b/>
      <w:bCs/>
    </w:rPr>
  </w:style>
  <w:style w:type="paragraph" w:customStyle="1" w:styleId="pdq2pgselectionanchorcontainer">
    <w:name w:val="pdq2pg_selectionanchorcontainer"/>
    <w:basedOn w:val="Normal"/>
    <w:rsid w:val="00827AC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827AC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D5E0D-17D0-422C-A43A-B620545E4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Yogesh S</cp:lastModifiedBy>
  <cp:revision>2</cp:revision>
  <cp:lastPrinted>2026-09-13T09:49:00Z</cp:lastPrinted>
  <dcterms:created xsi:type="dcterms:W3CDTF">2026-09-13T10:03:00Z</dcterms:created>
  <dcterms:modified xsi:type="dcterms:W3CDTF">2026-09-13T10:03:00Z</dcterms:modified>
</cp:coreProperties>
</file>