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D02B8" w14:textId="77777777" w:rsidR="003B46DB" w:rsidRDefault="00A84949" w:rsidP="00A84949">
      <w:r>
        <w:t>Difference between HTTP1.1 and HTTP2</w:t>
      </w:r>
    </w:p>
    <w:p w14:paraId="68AE0CC1" w14:textId="77777777" w:rsidR="00A84949" w:rsidRDefault="00A84949" w:rsidP="00A84949"/>
    <w:p w14:paraId="782C45FD" w14:textId="77777777" w:rsidR="00A84949" w:rsidRDefault="00A84949" w:rsidP="00A84949">
      <w:pPr>
        <w:rPr>
          <w:b/>
          <w:sz w:val="24"/>
          <w:szCs w:val="24"/>
        </w:rPr>
      </w:pPr>
      <w:r w:rsidRPr="00A84949">
        <w:rPr>
          <w:b/>
          <w:sz w:val="24"/>
          <w:szCs w:val="24"/>
        </w:rPr>
        <w:t>HTTP 1.1</w:t>
      </w:r>
      <w:r w:rsidRPr="00A84949">
        <w:rPr>
          <w:sz w:val="24"/>
          <w:szCs w:val="24"/>
        </w:rPr>
        <w:t>:</w:t>
      </w:r>
    </w:p>
    <w:p w14:paraId="5586011B" w14:textId="77777777" w:rsidR="00A84949" w:rsidRPr="00A84949" w:rsidRDefault="00A84949" w:rsidP="00A84949">
      <w:pPr>
        <w:pStyle w:val="ListParagraph"/>
        <w:numPr>
          <w:ilvl w:val="0"/>
          <w:numId w:val="1"/>
        </w:numPr>
        <w:rPr>
          <w:rFonts w:ascii="roboto_slabregular" w:hAnsi="roboto_slabregular"/>
          <w:color w:val="58534F"/>
          <w:sz w:val="21"/>
          <w:szCs w:val="21"/>
        </w:rPr>
      </w:pPr>
      <w:r w:rsidRPr="00A84949">
        <w:rPr>
          <w:rFonts w:ascii="roboto_slabregular" w:hAnsi="roboto_slabregular"/>
          <w:color w:val="58534F"/>
          <w:sz w:val="21"/>
          <w:szCs w:val="21"/>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10E54EF0" w14:textId="77777777" w:rsidR="00A84949" w:rsidRPr="00A84949" w:rsidRDefault="00A84949" w:rsidP="00A84949">
      <w:pPr>
        <w:jc w:val="center"/>
      </w:pPr>
      <w:r>
        <w:rPr>
          <w:rFonts w:ascii="roboto_slabregular" w:hAnsi="roboto_slabregular"/>
          <w:color w:val="58534F"/>
          <w:sz w:val="21"/>
          <w:szCs w:val="21"/>
        </w:rPr>
        <w:t xml:space="preserve">II)             </w:t>
      </w:r>
      <w:r>
        <w:rPr>
          <w:rFonts w:ascii="roboto_slabregular" w:hAnsi="roboto_slabregular"/>
          <w:color w:val="58534F"/>
          <w:sz w:val="21"/>
          <w:szCs w:val="21"/>
        </w:rPr>
        <w:t xml:space="preserve">Introduces a warning header field to carry additional information about the status of a message. </w:t>
      </w:r>
      <w:r>
        <w:rPr>
          <w:rFonts w:ascii="roboto_slabregular" w:hAnsi="roboto_slabregular"/>
          <w:color w:val="58534F"/>
          <w:sz w:val="21"/>
          <w:szCs w:val="21"/>
        </w:rPr>
        <w:t xml:space="preserve">      </w:t>
      </w:r>
      <w:r>
        <w:rPr>
          <w:rFonts w:ascii="roboto_slabregular" w:hAnsi="roboto_slabregular"/>
          <w:color w:val="58534F"/>
          <w:sz w:val="21"/>
          <w:szCs w:val="21"/>
        </w:rPr>
        <w:t>Can define 24 status codes, error reporting is quicker and more efficient.</w:t>
      </w:r>
    </w:p>
    <w:p w14:paraId="481216C4" w14:textId="77777777" w:rsidR="00A84949" w:rsidRDefault="00A84949" w:rsidP="00A84949"/>
    <w:p w14:paraId="79004546" w14:textId="77777777" w:rsidR="00A84949" w:rsidRPr="00A84949" w:rsidRDefault="00A84949" w:rsidP="00A84949">
      <w:pPr>
        <w:pStyle w:val="ListParagraph"/>
        <w:numPr>
          <w:ilvl w:val="0"/>
          <w:numId w:val="2"/>
        </w:numPr>
      </w:pPr>
      <w:r w:rsidRPr="00A84949">
        <w:rPr>
          <w:rFonts w:ascii="roboto_slabregular" w:hAnsi="roboto_slabregular"/>
          <w:color w:val="58534F"/>
          <w:sz w:val="21"/>
          <w:szCs w:val="21"/>
        </w:rPr>
        <w:t>It is relatively secure since it uses digest authentication, NTLM authentication.</w:t>
      </w:r>
    </w:p>
    <w:p w14:paraId="1A6E9A19" w14:textId="77777777" w:rsidR="00A84949" w:rsidRDefault="00A84949" w:rsidP="00A84949"/>
    <w:p w14:paraId="201A7ABD" w14:textId="77777777" w:rsidR="00A84949" w:rsidRDefault="00A84949" w:rsidP="00A84949"/>
    <w:p w14:paraId="32E36D57" w14:textId="77777777" w:rsidR="00A84949" w:rsidRPr="00A84949" w:rsidRDefault="00A84949" w:rsidP="00A84949">
      <w:pPr>
        <w:pStyle w:val="ListParagraph"/>
        <w:numPr>
          <w:ilvl w:val="0"/>
          <w:numId w:val="2"/>
        </w:numPr>
        <w:jc w:val="center"/>
      </w:pPr>
      <w:r w:rsidRPr="00A84949">
        <w:rPr>
          <w:rFonts w:ascii="roboto_slabregular" w:hAnsi="roboto_slabregular"/>
          <w:color w:val="58534F"/>
          <w:sz w:val="21"/>
          <w:szCs w:val="21"/>
        </w:rPr>
        <w:t>Expands on the caching support by using additional headers like cache-control, conditional headers like If-Match and by using entity tags.</w:t>
      </w:r>
    </w:p>
    <w:p w14:paraId="59E683C9" w14:textId="77777777" w:rsidR="00A84949" w:rsidRDefault="00A84949" w:rsidP="00A84949">
      <w:pPr>
        <w:jc w:val="center"/>
      </w:pPr>
    </w:p>
    <w:p w14:paraId="7B5AA669" w14:textId="77777777" w:rsidR="00A84949" w:rsidRDefault="00A84949" w:rsidP="00A84949">
      <w:pPr>
        <w:jc w:val="center"/>
      </w:pPr>
    </w:p>
    <w:p w14:paraId="5FAEF5AA" w14:textId="77777777" w:rsidR="00A84949" w:rsidRDefault="00A84949" w:rsidP="00A84949">
      <w:pPr>
        <w:jc w:val="center"/>
      </w:pPr>
    </w:p>
    <w:p w14:paraId="56136DC6" w14:textId="77777777" w:rsidR="00A84949" w:rsidRDefault="00A84949" w:rsidP="00A84949">
      <w:pPr>
        <w:rPr>
          <w:sz w:val="24"/>
          <w:szCs w:val="24"/>
        </w:rPr>
      </w:pPr>
      <w:r>
        <w:rPr>
          <w:b/>
          <w:sz w:val="24"/>
          <w:szCs w:val="24"/>
        </w:rPr>
        <w:t>HTTP 2</w:t>
      </w:r>
      <w:r w:rsidRPr="00A84949">
        <w:rPr>
          <w:sz w:val="24"/>
          <w:szCs w:val="24"/>
        </w:rPr>
        <w:t>:</w:t>
      </w:r>
    </w:p>
    <w:p w14:paraId="426717CD" w14:textId="77777777" w:rsidR="00A84949" w:rsidRPr="00A84949" w:rsidRDefault="00A84949" w:rsidP="00A84949">
      <w:pPr>
        <w:pStyle w:val="ListParagraph"/>
        <w:numPr>
          <w:ilvl w:val="0"/>
          <w:numId w:val="3"/>
        </w:numPr>
        <w:rPr>
          <w:b/>
          <w:sz w:val="24"/>
          <w:szCs w:val="24"/>
        </w:rPr>
      </w:pPr>
      <w:r>
        <w:rPr>
          <w:rFonts w:ascii="roboto_slabregular" w:hAnsi="roboto_slabregular"/>
          <w:color w:val="58534F"/>
          <w:sz w:val="21"/>
          <w:szCs w:val="21"/>
        </w:rPr>
        <w:t xml:space="preserve">Uses multiplexing, where over a single TCP connection resources to </w:t>
      </w:r>
      <w:proofErr w:type="gramStart"/>
      <w:r>
        <w:rPr>
          <w:rFonts w:ascii="roboto_slabregular" w:hAnsi="roboto_slabregular"/>
          <w:color w:val="58534F"/>
          <w:sz w:val="21"/>
          <w:szCs w:val="21"/>
        </w:rPr>
        <w:t>be delivered</w:t>
      </w:r>
      <w:proofErr w:type="gramEnd"/>
      <w:r>
        <w:rPr>
          <w:rFonts w:ascii="roboto_slabregular" w:hAnsi="roboto_slabregular"/>
          <w:color w:val="58534F"/>
          <w:sz w:val="21"/>
          <w:szCs w:val="21"/>
        </w:rPr>
        <w:t xml:space="preserve"> are interleaved and arrive at the client almost at the same time. It is done using </w:t>
      </w:r>
      <w:proofErr w:type="gramStart"/>
      <w:r>
        <w:rPr>
          <w:rFonts w:ascii="roboto_slabregular" w:hAnsi="roboto_slabregular"/>
          <w:color w:val="58534F"/>
          <w:sz w:val="21"/>
          <w:szCs w:val="21"/>
        </w:rPr>
        <w:t>streams which</w:t>
      </w:r>
      <w:proofErr w:type="gramEnd"/>
      <w:r>
        <w:rPr>
          <w:rFonts w:ascii="roboto_slabregular" w:hAnsi="roboto_slabregular"/>
          <w:color w:val="58534F"/>
          <w:sz w:val="21"/>
          <w:szCs w:val="21"/>
        </w:rPr>
        <w:t xml:space="preserve"> can be prioritized, can have dependencies and individual flow control. It also provides a feature called server push that allows the server to send data that the client will need but has not yet requested.</w:t>
      </w:r>
    </w:p>
    <w:p w14:paraId="0808E945" w14:textId="77777777" w:rsidR="00A84949" w:rsidRDefault="00A84949" w:rsidP="00A84949">
      <w:pPr>
        <w:ind w:left="630"/>
        <w:rPr>
          <w:rFonts w:ascii="roboto_slabregular" w:hAnsi="roboto_slabregular"/>
          <w:color w:val="58534F"/>
          <w:sz w:val="21"/>
          <w:szCs w:val="21"/>
        </w:rPr>
      </w:pPr>
    </w:p>
    <w:p w14:paraId="58E9AEB7" w14:textId="77777777" w:rsidR="00A84949" w:rsidRPr="00A84949" w:rsidRDefault="00A84949" w:rsidP="00A84949">
      <w:pPr>
        <w:pStyle w:val="ListParagraph"/>
        <w:numPr>
          <w:ilvl w:val="0"/>
          <w:numId w:val="3"/>
        </w:numPr>
        <w:rPr>
          <w:b/>
          <w:sz w:val="24"/>
          <w:szCs w:val="24"/>
        </w:rPr>
      </w:pPr>
      <w:r w:rsidRPr="00A84949">
        <w:rPr>
          <w:rFonts w:ascii="roboto_slabregular" w:hAnsi="roboto_slabregular"/>
          <w:color w:val="58534F"/>
          <w:sz w:val="21"/>
          <w:szCs w:val="21"/>
        </w:rPr>
        <w:t>Underlying semantics of HTTP such as headers, status codes remains the same.</w:t>
      </w:r>
    </w:p>
    <w:p w14:paraId="17E09A98" w14:textId="77777777" w:rsidR="00A84949" w:rsidRDefault="00A84949" w:rsidP="00A84949"/>
    <w:p w14:paraId="1E977337" w14:textId="77777777" w:rsidR="00A84949" w:rsidRPr="00A84949" w:rsidRDefault="00A84949" w:rsidP="00A84949">
      <w:pPr>
        <w:pStyle w:val="ListParagraph"/>
        <w:numPr>
          <w:ilvl w:val="0"/>
          <w:numId w:val="3"/>
        </w:numPr>
        <w:jc w:val="center"/>
      </w:pPr>
      <w:r w:rsidRPr="00A84949">
        <w:rPr>
          <w:rFonts w:ascii="roboto_slabregular" w:hAnsi="roboto_slabregular"/>
          <w:color w:val="58534F"/>
          <w:sz w:val="21"/>
          <w:szCs w:val="21"/>
        </w:rPr>
        <w:t xml:space="preserve">  </w:t>
      </w:r>
      <w:r w:rsidRPr="00A84949">
        <w:rPr>
          <w:rFonts w:ascii="roboto_slabregular" w:hAnsi="roboto_slabregular"/>
          <w:color w:val="58534F"/>
          <w:sz w:val="21"/>
          <w:szCs w:val="21"/>
        </w:rPr>
        <w:t xml:space="preserve">Security concerns from previous versions will continue to </w:t>
      </w:r>
      <w:proofErr w:type="gramStart"/>
      <w:r w:rsidRPr="00A84949">
        <w:rPr>
          <w:rFonts w:ascii="roboto_slabregular" w:hAnsi="roboto_slabregular"/>
          <w:color w:val="58534F"/>
          <w:sz w:val="21"/>
          <w:szCs w:val="21"/>
        </w:rPr>
        <w:t>be seen</w:t>
      </w:r>
      <w:proofErr w:type="gramEnd"/>
      <w:r w:rsidRPr="00A84949">
        <w:rPr>
          <w:rFonts w:ascii="roboto_slabregular" w:hAnsi="roboto_slabregular"/>
          <w:color w:val="58534F"/>
          <w:sz w:val="21"/>
          <w:szCs w:val="21"/>
        </w:rPr>
        <w:t xml:space="preserve"> in HTTP/2. However, it is better equipped to deal with them due to new TLS features like connection error of type </w:t>
      </w:r>
      <w:proofErr w:type="spellStart"/>
      <w:r w:rsidRPr="00A84949">
        <w:rPr>
          <w:rFonts w:ascii="roboto_slabregular" w:hAnsi="roboto_slabregular"/>
          <w:color w:val="58534F"/>
          <w:sz w:val="21"/>
          <w:szCs w:val="21"/>
        </w:rPr>
        <w:t>Inadequate_Security</w:t>
      </w:r>
      <w:proofErr w:type="spellEnd"/>
      <w:r w:rsidRPr="00A84949">
        <w:rPr>
          <w:rFonts w:ascii="roboto_slabregular" w:hAnsi="roboto_slabregular"/>
          <w:color w:val="58534F"/>
          <w:sz w:val="21"/>
          <w:szCs w:val="21"/>
        </w:rPr>
        <w:t>.</w:t>
      </w:r>
    </w:p>
    <w:p w14:paraId="332BCF16" w14:textId="77777777" w:rsidR="00A84949" w:rsidRDefault="00A84949" w:rsidP="00A84949">
      <w:pPr>
        <w:pStyle w:val="ListParagraph"/>
      </w:pPr>
    </w:p>
    <w:p w14:paraId="32B44B1F" w14:textId="77777777" w:rsidR="00A84949" w:rsidRDefault="00A84949" w:rsidP="006362FB">
      <w:pPr>
        <w:pStyle w:val="ListParagraph"/>
        <w:numPr>
          <w:ilvl w:val="0"/>
          <w:numId w:val="3"/>
        </w:numPr>
        <w:jc w:val="center"/>
      </w:pPr>
      <w:r w:rsidRPr="006362FB">
        <w:rPr>
          <w:rFonts w:ascii="roboto_slabregular" w:hAnsi="roboto_slabregular"/>
          <w:color w:val="58534F"/>
          <w:sz w:val="21"/>
          <w:szCs w:val="21"/>
        </w:rPr>
        <w:t xml:space="preserve">         </w:t>
      </w:r>
      <w:r w:rsidRPr="006362FB">
        <w:rPr>
          <w:rFonts w:ascii="roboto_slabregular" w:hAnsi="roboto_slabregular"/>
          <w:color w:val="58534F"/>
          <w:sz w:val="21"/>
          <w:szCs w:val="21"/>
        </w:rPr>
        <w:t>HTTP/2 does not change much in terms of caching. With the server push feature if the client finds the resources are already present in the cache, it can cancel the pushed stream.</w:t>
      </w:r>
    </w:p>
    <w:p w14:paraId="49B2ACB8" w14:textId="77777777" w:rsidR="00A84949" w:rsidRDefault="00A84949" w:rsidP="00A84949">
      <w:pPr>
        <w:jc w:val="center"/>
      </w:pPr>
    </w:p>
    <w:p w14:paraId="6698DB1E" w14:textId="77777777" w:rsidR="006362FB" w:rsidRDefault="006362FB" w:rsidP="00A84949">
      <w:pPr>
        <w:jc w:val="center"/>
      </w:pPr>
    </w:p>
    <w:p w14:paraId="111B0AA8" w14:textId="77777777" w:rsidR="006362FB" w:rsidRDefault="006362FB" w:rsidP="00A84949">
      <w:pPr>
        <w:jc w:val="center"/>
      </w:pPr>
      <w:bookmarkStart w:id="0" w:name="_GoBack"/>
      <w:bookmarkEnd w:id="0"/>
      <w:r>
        <w:rPr>
          <w:rFonts w:ascii="Arial" w:hAnsi="Arial" w:cs="Arial"/>
          <w:color w:val="000000"/>
          <w:sz w:val="20"/>
          <w:szCs w:val="20"/>
        </w:rPr>
        <w:lastRenderedPageBreak/>
        <w:t>A</w:t>
      </w:r>
      <w:r>
        <w:rPr>
          <w:rFonts w:ascii="Arial" w:hAnsi="Arial" w:cs="Arial"/>
          <w:color w:val="000000"/>
          <w:sz w:val="20"/>
          <w:szCs w:val="20"/>
        </w:rPr>
        <w:t xml:space="preserve"> blog about objects and its internal representation in </w:t>
      </w:r>
      <w:proofErr w:type="spellStart"/>
      <w:r>
        <w:rPr>
          <w:rFonts w:ascii="Arial" w:hAnsi="Arial" w:cs="Arial"/>
          <w:color w:val="000000"/>
          <w:sz w:val="20"/>
          <w:szCs w:val="20"/>
        </w:rPr>
        <w:t>Javascrip</w:t>
      </w:r>
      <w:proofErr w:type="spellEnd"/>
    </w:p>
    <w:p w14:paraId="55749311" w14:textId="77777777" w:rsidR="006362FB" w:rsidRDefault="006362FB" w:rsidP="00A84949">
      <w:pPr>
        <w:jc w:val="center"/>
      </w:pPr>
    </w:p>
    <w:p w14:paraId="743ACA51" w14:textId="77777777" w:rsidR="006362FB" w:rsidRPr="006362FB" w:rsidRDefault="006362FB" w:rsidP="006362FB">
      <w:pPr>
        <w:pStyle w:val="gw"/>
        <w:shd w:val="clear" w:color="auto" w:fill="FFFFFF"/>
        <w:spacing w:before="480" w:beforeAutospacing="0" w:after="0" w:afterAutospacing="0" w:line="480" w:lineRule="atLeast"/>
        <w:rPr>
          <w:rFonts w:asciiTheme="minorHAnsi" w:hAnsiTheme="minorHAnsi" w:cstheme="minorHAnsi"/>
          <w:color w:val="292929"/>
          <w:spacing w:val="-1"/>
        </w:rPr>
      </w:pPr>
      <w:r w:rsidRPr="006362FB">
        <w:rPr>
          <w:rFonts w:asciiTheme="minorHAnsi" w:hAnsiTheme="minorHAnsi" w:cstheme="minorHAnsi"/>
          <w:color w:val="292929"/>
          <w:spacing w:val="-1"/>
        </w:rPr>
        <w:t xml:space="preserve">Objects, in JavaScript, is </w:t>
      </w:r>
      <w:proofErr w:type="spellStart"/>
      <w:proofErr w:type="gramStart"/>
      <w:r w:rsidRPr="006362FB">
        <w:rPr>
          <w:rFonts w:asciiTheme="minorHAnsi" w:hAnsiTheme="minorHAnsi" w:cstheme="minorHAnsi"/>
          <w:color w:val="292929"/>
          <w:spacing w:val="-1"/>
        </w:rPr>
        <w:t>it’s</w:t>
      </w:r>
      <w:proofErr w:type="spellEnd"/>
      <w:proofErr w:type="gramEnd"/>
      <w:r w:rsidRPr="006362FB">
        <w:rPr>
          <w:rFonts w:asciiTheme="minorHAnsi" w:hAnsiTheme="minorHAnsi" w:cstheme="minorHAnsi"/>
          <w:color w:val="292929"/>
          <w:spacing w:val="-1"/>
        </w:rPr>
        <w:t xml:space="preserve"> most important data-type and forms the building blocks for modern JavaScript. These objects are quite different from JavaScript’s primitive data-</w:t>
      </w:r>
      <w:proofErr w:type="gramStart"/>
      <w:r w:rsidRPr="006362FB">
        <w:rPr>
          <w:rFonts w:asciiTheme="minorHAnsi" w:hAnsiTheme="minorHAnsi" w:cstheme="minorHAnsi"/>
          <w:color w:val="292929"/>
          <w:spacing w:val="-1"/>
        </w:rPr>
        <w:t>types(</w:t>
      </w:r>
      <w:proofErr w:type="gramEnd"/>
      <w:r w:rsidRPr="006362FB">
        <w:rPr>
          <w:rFonts w:asciiTheme="minorHAnsi" w:hAnsiTheme="minorHAnsi" w:cstheme="minorHAnsi"/>
          <w:color w:val="292929"/>
          <w:spacing w:val="-1"/>
        </w:rPr>
        <w:t>Number, String, Boolean, null, undefined and symbol) in the sense that while these primitive data-types all store a single value each (depending on their types).</w:t>
      </w:r>
    </w:p>
    <w:p w14:paraId="0E7068C9" w14:textId="77777777" w:rsidR="006362FB" w:rsidRPr="006362FB" w:rsidRDefault="006362FB" w:rsidP="006362FB">
      <w:pPr>
        <w:pStyle w:val="gw"/>
        <w:shd w:val="clear" w:color="auto" w:fill="FFFFFF"/>
        <w:spacing w:before="480" w:beforeAutospacing="0" w:after="0" w:afterAutospacing="0" w:line="480" w:lineRule="atLeast"/>
        <w:rPr>
          <w:rFonts w:asciiTheme="minorHAnsi" w:hAnsiTheme="minorHAnsi" w:cstheme="minorHAnsi"/>
          <w:color w:val="292929"/>
          <w:spacing w:val="-1"/>
        </w:rPr>
      </w:pPr>
      <w:r w:rsidRPr="006362FB">
        <w:rPr>
          <w:rFonts w:asciiTheme="minorHAnsi" w:hAnsiTheme="minorHAnsi" w:cstheme="minorHAnsi"/>
          <w:color w:val="292929"/>
          <w:spacing w:val="-1"/>
        </w:rPr>
        <w:t>Objects are more complex and each object may contain any combination of these primitive data-types as well as reference data-types.</w:t>
      </w:r>
      <w:r w:rsidRPr="006362FB">
        <w:rPr>
          <w:rFonts w:asciiTheme="minorHAnsi" w:hAnsiTheme="minorHAnsi" w:cstheme="minorHAnsi"/>
          <w:color w:val="292929"/>
          <w:spacing w:val="-1"/>
        </w:rPr>
        <w:br/>
        <w:t xml:space="preserve">An </w:t>
      </w:r>
      <w:proofErr w:type="gramStart"/>
      <w:r w:rsidRPr="006362FB">
        <w:rPr>
          <w:rFonts w:asciiTheme="minorHAnsi" w:hAnsiTheme="minorHAnsi" w:cstheme="minorHAnsi"/>
          <w:color w:val="292929"/>
          <w:spacing w:val="-1"/>
        </w:rPr>
        <w:t>object,</w:t>
      </w:r>
      <w:proofErr w:type="gramEnd"/>
      <w:r w:rsidRPr="006362FB">
        <w:rPr>
          <w:rFonts w:asciiTheme="minorHAnsi" w:hAnsiTheme="minorHAnsi" w:cstheme="minorHAnsi"/>
          <w:color w:val="292929"/>
          <w:spacing w:val="-1"/>
        </w:rPr>
        <w:t xml:space="preserve"> is a reference data type. Variables that </w:t>
      </w:r>
      <w:proofErr w:type="gramStart"/>
      <w:r w:rsidRPr="006362FB">
        <w:rPr>
          <w:rFonts w:asciiTheme="minorHAnsi" w:hAnsiTheme="minorHAnsi" w:cstheme="minorHAnsi"/>
          <w:color w:val="292929"/>
          <w:spacing w:val="-1"/>
        </w:rPr>
        <w:t>are assigned</w:t>
      </w:r>
      <w:proofErr w:type="gramEnd"/>
      <w:r w:rsidRPr="006362FB">
        <w:rPr>
          <w:rFonts w:asciiTheme="minorHAnsi" w:hAnsiTheme="minorHAnsi" w:cstheme="minorHAnsi"/>
          <w:color w:val="292929"/>
          <w:spacing w:val="-1"/>
        </w:rPr>
        <w:t xml:space="preserve"> a reference value are given a reference or a pointer to that value. That reference or pointer points to the location in memory where the object is stored. The variables </w:t>
      </w:r>
      <w:proofErr w:type="gramStart"/>
      <w:r w:rsidRPr="006362FB">
        <w:rPr>
          <w:rFonts w:asciiTheme="minorHAnsi" w:hAnsiTheme="minorHAnsi" w:cstheme="minorHAnsi"/>
          <w:color w:val="292929"/>
          <w:spacing w:val="-1"/>
        </w:rPr>
        <w:t>don’t</w:t>
      </w:r>
      <w:proofErr w:type="gramEnd"/>
      <w:r w:rsidRPr="006362FB">
        <w:rPr>
          <w:rFonts w:asciiTheme="minorHAnsi" w:hAnsiTheme="minorHAnsi" w:cstheme="minorHAnsi"/>
          <w:color w:val="292929"/>
          <w:spacing w:val="-1"/>
        </w:rPr>
        <w:t xml:space="preserve"> actually store the value.</w:t>
      </w:r>
    </w:p>
    <w:p w14:paraId="0970951B" w14:textId="77777777" w:rsidR="006362FB" w:rsidRPr="006362FB" w:rsidRDefault="006362FB" w:rsidP="006362FB">
      <w:pPr>
        <w:pStyle w:val="gw"/>
        <w:shd w:val="clear" w:color="auto" w:fill="FFFFFF"/>
        <w:spacing w:before="480" w:beforeAutospacing="0" w:after="0" w:afterAutospacing="0" w:line="480" w:lineRule="atLeast"/>
        <w:rPr>
          <w:rFonts w:asciiTheme="minorHAnsi" w:hAnsiTheme="minorHAnsi" w:cstheme="minorHAnsi"/>
          <w:color w:val="292929"/>
          <w:spacing w:val="-1"/>
        </w:rPr>
      </w:pPr>
      <w:r w:rsidRPr="006362FB">
        <w:rPr>
          <w:rFonts w:asciiTheme="minorHAnsi" w:hAnsiTheme="minorHAnsi" w:cstheme="minorHAnsi"/>
          <w:color w:val="292929"/>
          <w:spacing w:val="-1"/>
        </w:rPr>
        <w:t xml:space="preserve">Loosely speaking, objects in JavaScript may be defined as an unordered collection of related data, of primitive or reference types, in the form of “key: value” pairs. These keys can be variables or functions and </w:t>
      </w:r>
      <w:proofErr w:type="gramStart"/>
      <w:r w:rsidRPr="006362FB">
        <w:rPr>
          <w:rFonts w:asciiTheme="minorHAnsi" w:hAnsiTheme="minorHAnsi" w:cstheme="minorHAnsi"/>
          <w:color w:val="292929"/>
          <w:spacing w:val="-1"/>
        </w:rPr>
        <w:t>are called</w:t>
      </w:r>
      <w:proofErr w:type="gramEnd"/>
      <w:r w:rsidRPr="006362FB">
        <w:rPr>
          <w:rFonts w:asciiTheme="minorHAnsi" w:hAnsiTheme="minorHAnsi" w:cstheme="minorHAnsi"/>
          <w:color w:val="292929"/>
          <w:spacing w:val="-1"/>
        </w:rPr>
        <w:t xml:space="preserve"> properties and methods, respectively, in the context of an object.</w:t>
      </w:r>
    </w:p>
    <w:p w14:paraId="3F14D51F" w14:textId="77777777" w:rsidR="006362FB" w:rsidRPr="006362FB" w:rsidRDefault="006362FB" w:rsidP="006362FB">
      <w:pPr>
        <w:pStyle w:val="gw"/>
        <w:shd w:val="clear" w:color="auto" w:fill="FFFFFF"/>
        <w:spacing w:before="480" w:beforeAutospacing="0" w:after="0" w:afterAutospacing="0" w:line="480" w:lineRule="atLeast"/>
        <w:rPr>
          <w:rFonts w:asciiTheme="minorHAnsi" w:hAnsiTheme="minorHAnsi" w:cstheme="minorHAnsi"/>
          <w:color w:val="292929"/>
          <w:spacing w:val="-1"/>
        </w:rPr>
      </w:pPr>
      <w:r w:rsidRPr="006362FB">
        <w:rPr>
          <w:rFonts w:asciiTheme="minorHAnsi" w:hAnsiTheme="minorHAnsi" w:cstheme="minorHAnsi"/>
          <w:color w:val="292929"/>
          <w:spacing w:val="-1"/>
        </w:rPr>
        <w:t xml:space="preserve">For </w:t>
      </w:r>
      <w:proofErr w:type="spellStart"/>
      <w:r w:rsidRPr="006362FB">
        <w:rPr>
          <w:rFonts w:asciiTheme="minorHAnsi" w:hAnsiTheme="minorHAnsi" w:cstheme="minorHAnsi"/>
          <w:color w:val="292929"/>
          <w:spacing w:val="-1"/>
        </w:rPr>
        <w:t>Eg</w:t>
      </w:r>
      <w:proofErr w:type="spellEnd"/>
      <w:r w:rsidRPr="006362FB">
        <w:rPr>
          <w:rFonts w:asciiTheme="minorHAnsi" w:hAnsiTheme="minorHAnsi" w:cstheme="minorHAnsi"/>
          <w:color w:val="292929"/>
          <w:spacing w:val="-1"/>
        </w:rPr>
        <w:t xml:space="preserve">. If your object is a student, it will have properties like name, age, address, id, </w:t>
      </w:r>
      <w:proofErr w:type="spellStart"/>
      <w:r w:rsidRPr="006362FB">
        <w:rPr>
          <w:rFonts w:asciiTheme="minorHAnsi" w:hAnsiTheme="minorHAnsi" w:cstheme="minorHAnsi"/>
          <w:color w:val="292929"/>
          <w:spacing w:val="-1"/>
        </w:rPr>
        <w:t>etc</w:t>
      </w:r>
      <w:proofErr w:type="spellEnd"/>
      <w:r w:rsidRPr="006362FB">
        <w:rPr>
          <w:rFonts w:asciiTheme="minorHAnsi" w:hAnsiTheme="minorHAnsi" w:cstheme="minorHAnsi"/>
          <w:color w:val="292929"/>
          <w:spacing w:val="-1"/>
        </w:rPr>
        <w:t xml:space="preserve"> and methods like </w:t>
      </w:r>
      <w:proofErr w:type="spellStart"/>
      <w:r w:rsidRPr="006362FB">
        <w:rPr>
          <w:rStyle w:val="HTMLCode"/>
          <w:rFonts w:asciiTheme="minorHAnsi" w:hAnsiTheme="minorHAnsi" w:cstheme="minorHAnsi"/>
          <w:color w:val="292929"/>
          <w:spacing w:val="-1"/>
          <w:sz w:val="24"/>
          <w:szCs w:val="24"/>
          <w:shd w:val="clear" w:color="auto" w:fill="F2F2F2"/>
        </w:rPr>
        <w:t>updateAddress</w:t>
      </w:r>
      <w:proofErr w:type="spellEnd"/>
      <w:r w:rsidRPr="006362FB">
        <w:rPr>
          <w:rFonts w:asciiTheme="minorHAnsi" w:hAnsiTheme="minorHAnsi" w:cstheme="minorHAnsi"/>
          <w:color w:val="292929"/>
          <w:spacing w:val="-1"/>
        </w:rPr>
        <w:t>, </w:t>
      </w:r>
      <w:proofErr w:type="spellStart"/>
      <w:r w:rsidRPr="006362FB">
        <w:rPr>
          <w:rStyle w:val="HTMLCode"/>
          <w:rFonts w:asciiTheme="minorHAnsi" w:hAnsiTheme="minorHAnsi" w:cstheme="minorHAnsi"/>
          <w:color w:val="292929"/>
          <w:spacing w:val="-1"/>
          <w:sz w:val="24"/>
          <w:szCs w:val="24"/>
          <w:shd w:val="clear" w:color="auto" w:fill="F2F2F2"/>
        </w:rPr>
        <w:t>updateNam</w:t>
      </w:r>
      <w:proofErr w:type="spellEnd"/>
      <w:r w:rsidRPr="006362FB">
        <w:rPr>
          <w:rFonts w:asciiTheme="minorHAnsi" w:hAnsiTheme="minorHAnsi" w:cstheme="minorHAnsi"/>
          <w:color w:val="292929"/>
          <w:spacing w:val="-1"/>
        </w:rPr>
        <w:t>, etc.</w:t>
      </w:r>
    </w:p>
    <w:p w14:paraId="1D40D577" w14:textId="77777777" w:rsidR="006362FB" w:rsidRDefault="006362FB" w:rsidP="00A84949">
      <w:pPr>
        <w:jc w:val="center"/>
      </w:pPr>
    </w:p>
    <w:p w14:paraId="5B49E97B" w14:textId="77777777" w:rsidR="006362FB" w:rsidRDefault="006362FB" w:rsidP="00A84949">
      <w:pPr>
        <w:jc w:val="center"/>
      </w:pPr>
    </w:p>
    <w:p w14:paraId="3D8EF6D0" w14:textId="77777777" w:rsidR="006362FB" w:rsidRDefault="006362FB" w:rsidP="00A84949">
      <w:pPr>
        <w:jc w:val="center"/>
      </w:pPr>
    </w:p>
    <w:p w14:paraId="309F6F51" w14:textId="77777777" w:rsidR="006362FB" w:rsidRDefault="006362FB" w:rsidP="00A84949">
      <w:pPr>
        <w:jc w:val="center"/>
      </w:pPr>
    </w:p>
    <w:p w14:paraId="6F7E4386" w14:textId="77777777" w:rsidR="006362FB" w:rsidRDefault="006362FB" w:rsidP="00A84949">
      <w:pPr>
        <w:jc w:val="center"/>
      </w:pPr>
    </w:p>
    <w:p w14:paraId="59F1685C" w14:textId="77777777" w:rsidR="006362FB" w:rsidRDefault="006362FB" w:rsidP="00A84949">
      <w:pPr>
        <w:jc w:val="center"/>
      </w:pPr>
    </w:p>
    <w:p w14:paraId="1D3D74DB" w14:textId="77777777" w:rsidR="006362FB" w:rsidRDefault="006362FB" w:rsidP="00A84949">
      <w:pPr>
        <w:jc w:val="center"/>
      </w:pPr>
    </w:p>
    <w:p w14:paraId="59B8AA75" w14:textId="77777777" w:rsidR="006362FB" w:rsidRDefault="006362FB" w:rsidP="00A84949">
      <w:pPr>
        <w:jc w:val="center"/>
      </w:pPr>
    </w:p>
    <w:p w14:paraId="1C702D7D" w14:textId="77777777" w:rsidR="006362FB" w:rsidRDefault="006362FB" w:rsidP="00A84949">
      <w:pPr>
        <w:jc w:val="center"/>
      </w:pPr>
    </w:p>
    <w:p w14:paraId="168DC5DE" w14:textId="77777777" w:rsidR="006362FB" w:rsidRDefault="006362FB" w:rsidP="00A84949">
      <w:pPr>
        <w:jc w:val="center"/>
      </w:pPr>
    </w:p>
    <w:p w14:paraId="57EC84A1" w14:textId="77777777" w:rsidR="006362FB" w:rsidRPr="00A84949" w:rsidRDefault="006362FB" w:rsidP="00A84949">
      <w:pPr>
        <w:jc w:val="center"/>
      </w:pPr>
    </w:p>
    <w:sectPr w:rsidR="006362FB" w:rsidRPr="00A84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_slabregula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50159"/>
    <w:multiLevelType w:val="hybridMultilevel"/>
    <w:tmpl w:val="174E7C12"/>
    <w:lvl w:ilvl="0" w:tplc="8CCE5DA0">
      <w:start w:val="1"/>
      <w:numFmt w:val="upp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9068A"/>
    <w:multiLevelType w:val="hybridMultilevel"/>
    <w:tmpl w:val="91EECA72"/>
    <w:lvl w:ilvl="0" w:tplc="79E49BC0">
      <w:start w:val="1"/>
      <w:numFmt w:val="upperRoman"/>
      <w:lvlText w:val="%1)"/>
      <w:lvlJc w:val="left"/>
      <w:pPr>
        <w:ind w:left="135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A6A5E"/>
    <w:multiLevelType w:val="hybridMultilevel"/>
    <w:tmpl w:val="73700C1C"/>
    <w:lvl w:ilvl="0" w:tplc="D3C26BE4">
      <w:start w:val="3"/>
      <w:numFmt w:val="upperRoman"/>
      <w:lvlText w:val="%1)"/>
      <w:lvlJc w:val="left"/>
      <w:pPr>
        <w:ind w:left="990" w:hanging="720"/>
      </w:pPr>
      <w:rPr>
        <w:rFonts w:ascii="roboto_slabregular" w:hAnsi="roboto_slabregular" w:hint="default"/>
        <w:color w:val="58534F"/>
        <w:sz w:val="2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949"/>
    <w:rsid w:val="003B46DB"/>
    <w:rsid w:val="006362FB"/>
    <w:rsid w:val="00A8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411B"/>
  <w15:chartTrackingRefBased/>
  <w15:docId w15:val="{B9FCFAE5-5248-4881-BB68-688C2A10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49"/>
    <w:pPr>
      <w:ind w:left="720"/>
      <w:contextualSpacing/>
    </w:pPr>
  </w:style>
  <w:style w:type="paragraph" w:customStyle="1" w:styleId="gw">
    <w:name w:val="gw"/>
    <w:basedOn w:val="Normal"/>
    <w:rsid w:val="006362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62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8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Yogeshvaran V</dc:creator>
  <cp:keywords/>
  <dc:description/>
  <cp:lastModifiedBy>Yogeshvaran V</cp:lastModifiedBy>
  <cp:revision>1</cp:revision>
  <dcterms:created xsi:type="dcterms:W3CDTF">2022-01-29T07:22:00Z</dcterms:created>
  <dcterms:modified xsi:type="dcterms:W3CDTF">2022-01-29T07:38:00Z</dcterms:modified>
</cp:coreProperties>
</file>