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38" w:type="dxa"/>
        <w:tblInd w:w="-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1372"/>
        <w:gridCol w:w="1701"/>
        <w:gridCol w:w="1418"/>
        <w:gridCol w:w="1701"/>
        <w:gridCol w:w="1842"/>
        <w:gridCol w:w="1559"/>
      </w:tblGrid>
      <w:tr w:rsidR="003F2FA8" w:rsidRPr="008C4551">
        <w:tblPrEx>
          <w:tblCellMar>
            <w:top w:w="0" w:type="dxa"/>
            <w:bottom w:w="0" w:type="dxa"/>
          </w:tblCellMar>
        </w:tblPrEx>
        <w:tc>
          <w:tcPr>
            <w:tcW w:w="945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8C4551">
              <w:rPr>
                <w:rFonts w:ascii="Times New Roman" w:hAnsi="Times New Roman"/>
                <w:b/>
                <w:bCs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margin-left:13.8pt;margin-top:-63.25pt;width:437.7pt;height:59.15pt;z-index:1" o:preferrelative="t" strokecolor="white">
                  <v:stroke miterlimit="2"/>
                  <v:textbox>
                    <w:txbxContent>
                      <w:p w:rsidR="003F2FA8" w:rsidRDefault="008C4551">
                        <w:pPr>
                          <w:ind w:leftChars="100" w:left="22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t xml:space="preserve">          </w:t>
                        </w:r>
                        <w:r>
                          <w:rPr>
                            <w:b/>
                            <w:bCs/>
                          </w:rPr>
                          <w:t>MEDICAL RESEARCH FOUNDATION</w:t>
                        </w:r>
                      </w:p>
                      <w:p w:rsidR="003F2FA8" w:rsidRDefault="008C4551">
                        <w:pPr>
                          <w:ind w:leftChars="100" w:left="220"/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3" o:spid="_x0000_i1037" type="#_x0000_t75" style="width:44.25pt;height:22.5pt">
                              <v:imagedata r:id="rId5" o:title=""/>
                            </v:shape>
                          </w:pic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         </w:t>
                        </w:r>
                        <w:r>
                          <w:rPr>
                            <w:b/>
                            <w:bCs/>
                          </w:rPr>
                          <w:t>ANTIBIOTIC POLICY FOR POSTERIO</w:t>
                        </w:r>
                        <w:r>
                          <w:rPr>
                            <w:b/>
                            <w:bCs/>
                          </w:rPr>
                          <w:t>R SEGMENT SURGERIES</w:t>
                        </w:r>
                      </w:p>
                      <w:p w:rsidR="008C4551" w:rsidRDefault="008C4551">
                        <w:pPr>
                          <w:ind w:leftChars="100" w:left="220"/>
                          <w:jc w:val="both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 w:rsidRPr="008C4551">
              <w:rPr>
                <w:rFonts w:ascii="Times New Roman" w:hAnsi="Times New Roman"/>
                <w:b/>
                <w:bCs/>
              </w:rPr>
              <w:t>S No</w:t>
            </w:r>
          </w:p>
        </w:tc>
        <w:tc>
          <w:tcPr>
            <w:tcW w:w="1372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8C4551">
              <w:rPr>
                <w:rFonts w:ascii="Times New Roman" w:hAnsi="Times New Roman"/>
                <w:b/>
                <w:bCs/>
              </w:rPr>
              <w:t>Procedure</w:t>
            </w:r>
          </w:p>
        </w:tc>
        <w:tc>
          <w:tcPr>
            <w:tcW w:w="1701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8C4551">
              <w:rPr>
                <w:rFonts w:ascii="Times New Roman" w:hAnsi="Times New Roman"/>
                <w:b/>
                <w:bCs/>
              </w:rPr>
              <w:t>Preoperative Topical Antibiotic</w:t>
            </w:r>
          </w:p>
        </w:tc>
        <w:tc>
          <w:tcPr>
            <w:tcW w:w="1418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8C4551">
              <w:rPr>
                <w:rFonts w:ascii="Times New Roman" w:hAnsi="Times New Roman"/>
                <w:b/>
                <w:bCs/>
              </w:rPr>
              <w:t>Preoperative Systemic Antibiotic</w:t>
            </w:r>
          </w:p>
        </w:tc>
        <w:tc>
          <w:tcPr>
            <w:tcW w:w="1701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8C4551">
              <w:rPr>
                <w:rFonts w:ascii="Times New Roman" w:hAnsi="Times New Roman"/>
                <w:b/>
                <w:bCs/>
              </w:rPr>
              <w:t>Post-operative Topical</w:t>
            </w:r>
          </w:p>
        </w:tc>
        <w:tc>
          <w:tcPr>
            <w:tcW w:w="1842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8C4551">
              <w:rPr>
                <w:rFonts w:ascii="Times New Roman" w:hAnsi="Times New Roman"/>
                <w:b/>
                <w:bCs/>
              </w:rPr>
              <w:t>Post - operative Systemic Antibiotics</w:t>
            </w:r>
          </w:p>
        </w:tc>
        <w:tc>
          <w:tcPr>
            <w:tcW w:w="1559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8C4551">
              <w:rPr>
                <w:rFonts w:ascii="Times New Roman" w:hAnsi="Times New Roman"/>
                <w:b/>
                <w:bCs/>
              </w:rPr>
              <w:t>Intravitreal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8C4551">
              <w:rPr>
                <w:rFonts w:ascii="Times New Roman" w:hAnsi="Times New Roman"/>
                <w:b/>
                <w:bCs/>
              </w:rPr>
              <w:t>Antibiotics</w:t>
            </w:r>
          </w:p>
        </w:tc>
      </w:tr>
      <w:tr w:rsidR="003F2FA8" w:rsidRPr="008C4551">
        <w:tblPrEx>
          <w:tblCellMar>
            <w:top w:w="0" w:type="dxa"/>
            <w:bottom w:w="0" w:type="dxa"/>
          </w:tblCellMar>
        </w:tblPrEx>
        <w:tc>
          <w:tcPr>
            <w:tcW w:w="945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1</w:t>
            </w:r>
          </w:p>
        </w:tc>
        <w:tc>
          <w:tcPr>
            <w:tcW w:w="1372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Intravitreal Anti</w:t>
            </w:r>
            <w:r>
              <w:rPr>
                <w:rFonts w:ascii="Times New Roman" w:hAnsi="Times New Roman"/>
              </w:rPr>
              <w:t>-</w:t>
            </w:r>
            <w:r w:rsidRPr="008C4551">
              <w:rPr>
                <w:rFonts w:ascii="Times New Roman" w:hAnsi="Times New Roman"/>
              </w:rPr>
              <w:t>VEGF/ Steroid Injections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Pr="008C4551">
              <w:rPr>
                <w:rFonts w:ascii="Times New Roman" w:hAnsi="Times New Roman"/>
              </w:rPr>
              <w:t>Routine)</w:t>
            </w:r>
          </w:p>
        </w:tc>
        <w:tc>
          <w:tcPr>
            <w:tcW w:w="1701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Nil</w:t>
            </w:r>
          </w:p>
        </w:tc>
        <w:tc>
          <w:tcPr>
            <w:tcW w:w="1418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Nil</w:t>
            </w:r>
          </w:p>
        </w:tc>
        <w:tc>
          <w:tcPr>
            <w:tcW w:w="1701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Nil</w:t>
            </w:r>
          </w:p>
        </w:tc>
        <w:tc>
          <w:tcPr>
            <w:tcW w:w="1842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Nil</w:t>
            </w:r>
          </w:p>
        </w:tc>
        <w:tc>
          <w:tcPr>
            <w:tcW w:w="1559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Nil</w:t>
            </w:r>
          </w:p>
        </w:tc>
        <w:bookmarkStart w:id="0" w:name="_GoBack"/>
        <w:bookmarkEnd w:id="0"/>
      </w:tr>
      <w:tr w:rsidR="003F2FA8" w:rsidRPr="008C4551">
        <w:tblPrEx>
          <w:tblCellMar>
            <w:top w:w="0" w:type="dxa"/>
            <w:bottom w:w="0" w:type="dxa"/>
          </w:tblCellMar>
        </w:tblPrEx>
        <w:tc>
          <w:tcPr>
            <w:tcW w:w="945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2</w:t>
            </w:r>
          </w:p>
        </w:tc>
        <w:tc>
          <w:tcPr>
            <w:tcW w:w="1372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Intravitreal Anti</w:t>
            </w:r>
            <w:r>
              <w:rPr>
                <w:rFonts w:ascii="Times New Roman" w:hAnsi="Times New Roman"/>
              </w:rPr>
              <w:t>-</w:t>
            </w:r>
            <w:r w:rsidRPr="008C4551">
              <w:rPr>
                <w:rFonts w:ascii="Times New Roman" w:hAnsi="Times New Roman"/>
              </w:rPr>
              <w:t>VEGF/ Steroid Injections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(</w:t>
            </w:r>
            <w:r w:rsidRPr="008C4551">
              <w:rPr>
                <w:rFonts w:ascii="Times New Roman" w:hAnsi="Times New Roman"/>
                <w:b/>
              </w:rPr>
              <w:t>High Risk</w:t>
            </w:r>
            <w:r w:rsidRPr="008C4551">
              <w:rPr>
                <w:rFonts w:ascii="Times New Roman" w:hAnsi="Times New Roman"/>
              </w:rPr>
              <w:t>) *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-One Eyed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-Povidone Iodine Allergy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Poor Hygie</w:t>
            </w:r>
            <w:r w:rsidRPr="008C4551">
              <w:rPr>
                <w:rFonts w:ascii="Times New Roman" w:hAnsi="Times New Roman"/>
              </w:rPr>
              <w:t>ne</w:t>
            </w:r>
          </w:p>
        </w:tc>
        <w:tc>
          <w:tcPr>
            <w:tcW w:w="1701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 xml:space="preserve">Ciprofloxacin Eye drops (0.3%) 6 times/day for </w:t>
            </w:r>
            <w:r w:rsidRPr="008C4551">
              <w:rPr>
                <w:rFonts w:ascii="Times New Roman" w:hAnsi="Times New Roman"/>
              </w:rPr>
              <w:t>1 day</w:t>
            </w:r>
          </w:p>
        </w:tc>
        <w:tc>
          <w:tcPr>
            <w:tcW w:w="1418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Nil</w:t>
            </w:r>
          </w:p>
        </w:tc>
        <w:tc>
          <w:tcPr>
            <w:tcW w:w="1701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Ciprofloxacin eye drops (0.3%) 6 times/day for 3 days</w:t>
            </w:r>
          </w:p>
        </w:tc>
        <w:tc>
          <w:tcPr>
            <w:tcW w:w="1842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Nil</w:t>
            </w:r>
          </w:p>
        </w:tc>
        <w:tc>
          <w:tcPr>
            <w:tcW w:w="1559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Nil</w:t>
            </w:r>
          </w:p>
        </w:tc>
      </w:tr>
      <w:tr w:rsidR="003F2FA8" w:rsidRPr="008C4551">
        <w:tblPrEx>
          <w:tblCellMar>
            <w:top w:w="0" w:type="dxa"/>
            <w:bottom w:w="0" w:type="dxa"/>
          </w:tblCellMar>
        </w:tblPrEx>
        <w:tc>
          <w:tcPr>
            <w:tcW w:w="945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3</w:t>
            </w:r>
          </w:p>
        </w:tc>
        <w:tc>
          <w:tcPr>
            <w:tcW w:w="1372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VR Surgeries (</w:t>
            </w:r>
            <w:r w:rsidRPr="008C4551">
              <w:rPr>
                <w:rFonts w:ascii="Times New Roman" w:hAnsi="Times New Roman"/>
              </w:rPr>
              <w:t>Routine)</w:t>
            </w:r>
          </w:p>
        </w:tc>
        <w:tc>
          <w:tcPr>
            <w:tcW w:w="1701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Nil</w:t>
            </w:r>
          </w:p>
        </w:tc>
        <w:tc>
          <w:tcPr>
            <w:tcW w:w="1418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Nil</w:t>
            </w:r>
          </w:p>
        </w:tc>
        <w:tc>
          <w:tcPr>
            <w:tcW w:w="1701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Nil</w:t>
            </w:r>
          </w:p>
        </w:tc>
        <w:tc>
          <w:tcPr>
            <w:tcW w:w="1842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Nil</w:t>
            </w:r>
          </w:p>
        </w:tc>
        <w:tc>
          <w:tcPr>
            <w:tcW w:w="1559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Nil</w:t>
            </w:r>
          </w:p>
        </w:tc>
      </w:tr>
      <w:tr w:rsidR="003F2FA8" w:rsidRPr="008C4551">
        <w:tblPrEx>
          <w:tblCellMar>
            <w:top w:w="0" w:type="dxa"/>
            <w:bottom w:w="0" w:type="dxa"/>
          </w:tblCellMar>
        </w:tblPrEx>
        <w:tc>
          <w:tcPr>
            <w:tcW w:w="945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4</w:t>
            </w:r>
          </w:p>
        </w:tc>
        <w:tc>
          <w:tcPr>
            <w:tcW w:w="1372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VR Surgeries (</w:t>
            </w:r>
            <w:r w:rsidRPr="008C4551">
              <w:rPr>
                <w:rFonts w:ascii="Times New Roman" w:hAnsi="Times New Roman"/>
                <w:b/>
              </w:rPr>
              <w:t>High Risk</w:t>
            </w:r>
            <w:r>
              <w:rPr>
                <w:rFonts w:ascii="Times New Roman" w:hAnsi="Times New Roman"/>
              </w:rPr>
              <w:t xml:space="preserve">) </w:t>
            </w:r>
            <w:r w:rsidRPr="008C4551">
              <w:rPr>
                <w:rFonts w:ascii="Times New Roman" w:hAnsi="Times New Roman"/>
              </w:rPr>
              <w:t>#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 xml:space="preserve">-One Eyed 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-Multiple VR surgeries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- Post trauma</w:t>
            </w:r>
            <w:r>
              <w:rPr>
                <w:rFonts w:ascii="Times New Roman" w:hAnsi="Times New Roman"/>
              </w:rPr>
              <w:t xml:space="preserve"> (open globe &lt; 1month</w:t>
            </w:r>
            <w:r w:rsidRPr="008C4551">
              <w:rPr>
                <w:rFonts w:ascii="Times New Roman" w:hAnsi="Times New Roman"/>
              </w:rPr>
              <w:t>)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- Extensive surgical manipulation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-Combined surgeries (</w:t>
            </w:r>
            <w:r w:rsidRPr="008C4551">
              <w:rPr>
                <w:rFonts w:ascii="Times New Roman" w:hAnsi="Times New Roman"/>
              </w:rPr>
              <w:t>PK-VR, Glaucoma-VR etc</w:t>
            </w:r>
            <w:r>
              <w:rPr>
                <w:rFonts w:ascii="Times New Roman" w:hAnsi="Times New Roman"/>
              </w:rPr>
              <w:t>.,</w:t>
            </w:r>
            <w:r w:rsidRPr="008C4551">
              <w:rPr>
                <w:rFonts w:ascii="Times New Roman" w:hAnsi="Times New Roman"/>
              </w:rPr>
              <w:t>)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- Surgeons discretion based on hygiene of patient</w:t>
            </w:r>
          </w:p>
          <w:p w:rsidR="003F2FA8" w:rsidRPr="008C4551" w:rsidRDefault="003F2FA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Ciprofloxacin Eye drops (0.3%) 6 times/day for 1 day</w:t>
            </w:r>
          </w:p>
        </w:tc>
        <w:tc>
          <w:tcPr>
            <w:tcW w:w="1418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Tab Ciprofloxacin 750 mg 24 hr.</w:t>
            </w:r>
            <w:r w:rsidRPr="008C4551">
              <w:rPr>
                <w:rFonts w:ascii="Times New Roman" w:hAnsi="Times New Roman"/>
              </w:rPr>
              <w:t xml:space="preserve"> and 12 hr.</w:t>
            </w:r>
            <w:r w:rsidRPr="008C4551">
              <w:rPr>
                <w:rFonts w:ascii="Times New Roman" w:hAnsi="Times New Roman"/>
              </w:rPr>
              <w:t xml:space="preserve">      </w:t>
            </w:r>
            <w:proofErr w:type="gramStart"/>
            <w:r w:rsidRPr="008C4551">
              <w:rPr>
                <w:rFonts w:ascii="Times New Roman" w:hAnsi="Times New Roman"/>
              </w:rPr>
              <w:t>(</w:t>
            </w:r>
            <w:proofErr w:type="gramEnd"/>
            <w:r w:rsidRPr="008C4551">
              <w:rPr>
                <w:rFonts w:ascii="Times New Roman" w:hAnsi="Times New Roman"/>
              </w:rPr>
              <w:t xml:space="preserve"> 2 doses) before surgery 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Pediatric</w:t>
            </w:r>
            <w:r w:rsidRPr="008C4551">
              <w:rPr>
                <w:rFonts w:ascii="Times New Roman" w:hAnsi="Times New Roman"/>
              </w:rPr>
              <w:t xml:space="preserve"> Patients (</w:t>
            </w:r>
            <w:r>
              <w:rPr>
                <w:rFonts w:ascii="Times New Roman" w:hAnsi="Times New Roman"/>
              </w:rPr>
              <w:t>&lt;18 years</w:t>
            </w:r>
            <w:r w:rsidRPr="008C4551">
              <w:rPr>
                <w:rFonts w:ascii="Times New Roman" w:hAnsi="Times New Roman"/>
              </w:rPr>
              <w:t>)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C4551">
              <w:rPr>
                <w:rFonts w:ascii="Times New Roman" w:hAnsi="Times New Roman"/>
              </w:rPr>
              <w:t>Inj</w:t>
            </w:r>
            <w:proofErr w:type="spellEnd"/>
            <w:r w:rsidRPr="008C4551">
              <w:rPr>
                <w:rFonts w:ascii="Times New Roman" w:hAnsi="Times New Roman"/>
              </w:rPr>
              <w:t xml:space="preserve"> Cefotaxime</w:t>
            </w:r>
            <w:r w:rsidRPr="008C4551">
              <w:rPr>
                <w:rFonts w:ascii="Times New Roman" w:hAnsi="Times New Roman"/>
              </w:rPr>
              <w:t xml:space="preserve"> 50 mg/Kg body </w:t>
            </w:r>
            <w:proofErr w:type="gramStart"/>
            <w:r w:rsidRPr="008C4551">
              <w:rPr>
                <w:rFonts w:ascii="Times New Roman" w:hAnsi="Times New Roman"/>
              </w:rPr>
              <w:t>weight  IV</w:t>
            </w:r>
            <w:proofErr w:type="gramEnd"/>
          </w:p>
        </w:tc>
        <w:tc>
          <w:tcPr>
            <w:tcW w:w="1701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Ciprofloxacin Eye drops (0.3%) 6 times/day for 1 week</w:t>
            </w:r>
          </w:p>
        </w:tc>
        <w:tc>
          <w:tcPr>
            <w:tcW w:w="1842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Nil</w:t>
            </w:r>
          </w:p>
        </w:tc>
        <w:tc>
          <w:tcPr>
            <w:tcW w:w="1559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Nil</w:t>
            </w:r>
          </w:p>
        </w:tc>
      </w:tr>
      <w:tr w:rsidR="003F2FA8" w:rsidRPr="008C4551">
        <w:tblPrEx>
          <w:tblCellMar>
            <w:top w:w="0" w:type="dxa"/>
            <w:bottom w:w="0" w:type="dxa"/>
          </w:tblCellMar>
        </w:tblPrEx>
        <w:tc>
          <w:tcPr>
            <w:tcW w:w="945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5</w:t>
            </w:r>
          </w:p>
        </w:tc>
        <w:tc>
          <w:tcPr>
            <w:tcW w:w="1372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Endophthalmitis</w:t>
            </w:r>
          </w:p>
        </w:tc>
        <w:tc>
          <w:tcPr>
            <w:tcW w:w="1701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8C4551">
              <w:rPr>
                <w:rFonts w:ascii="Times New Roman" w:hAnsi="Times New Roman"/>
              </w:rPr>
              <w:t>Moxifloxacin(</w:t>
            </w:r>
            <w:proofErr w:type="gramEnd"/>
            <w:r w:rsidRPr="008C4551">
              <w:rPr>
                <w:rFonts w:ascii="Times New Roman" w:hAnsi="Times New Roman"/>
              </w:rPr>
              <w:t xml:space="preserve">0.5%) Eye Drops  1-2 hourly for Gram positive and Negative </w:t>
            </w:r>
            <w:r w:rsidRPr="008C4551">
              <w:rPr>
                <w:rFonts w:ascii="Times New Roman" w:hAnsi="Times New Roman"/>
              </w:rPr>
              <w:lastRenderedPageBreak/>
              <w:t>cover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 xml:space="preserve">Till Culture and sensitivity is known and then change </w:t>
            </w:r>
            <w:r w:rsidRPr="008C4551">
              <w:rPr>
                <w:rFonts w:ascii="Times New Roman" w:hAnsi="Times New Roman"/>
              </w:rPr>
              <w:t>based on sensitivity pattern</w:t>
            </w:r>
          </w:p>
          <w:p w:rsidR="003F2FA8" w:rsidRPr="008C4551" w:rsidRDefault="003F2FA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proofErr w:type="gramStart"/>
            <w:r w:rsidRPr="008C4551">
              <w:rPr>
                <w:rFonts w:ascii="Times New Roman" w:hAnsi="Times New Roman"/>
              </w:rPr>
              <w:lastRenderedPageBreak/>
              <w:t>Inj</w:t>
            </w:r>
            <w:proofErr w:type="spellEnd"/>
            <w:r w:rsidRPr="008C4551">
              <w:rPr>
                <w:rFonts w:ascii="Times New Roman" w:hAnsi="Times New Roman"/>
              </w:rPr>
              <w:t xml:space="preserve">  I</w:t>
            </w:r>
            <w:proofErr w:type="gramEnd"/>
            <w:r w:rsidRPr="008C4551">
              <w:rPr>
                <w:rFonts w:ascii="Times New Roman" w:hAnsi="Times New Roman"/>
              </w:rPr>
              <w:t>/</w:t>
            </w:r>
            <w:proofErr w:type="spellStart"/>
            <w:r w:rsidRPr="008C4551">
              <w:rPr>
                <w:rFonts w:ascii="Times New Roman" w:hAnsi="Times New Roman"/>
              </w:rPr>
              <w:t>VCefotaxime</w:t>
            </w:r>
            <w:proofErr w:type="spellEnd"/>
            <w:r w:rsidRPr="008C4551">
              <w:rPr>
                <w:rFonts w:ascii="Times New Roman" w:hAnsi="Times New Roman"/>
              </w:rPr>
              <w:t xml:space="preserve"> 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cover Gram</w:t>
            </w:r>
            <w:r w:rsidRPr="008C4551">
              <w:rPr>
                <w:rFonts w:ascii="Times New Roman" w:hAnsi="Times New Roman"/>
              </w:rPr>
              <w:t xml:space="preserve"> </w:t>
            </w:r>
            <w:r w:rsidRPr="008C4551">
              <w:rPr>
                <w:rFonts w:ascii="Times New Roman" w:hAnsi="Times New Roman"/>
              </w:rPr>
              <w:lastRenderedPageBreak/>
              <w:t>Positive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C4551">
              <w:rPr>
                <w:rFonts w:ascii="Times New Roman" w:hAnsi="Times New Roman"/>
              </w:rPr>
              <w:t>Inj</w:t>
            </w:r>
            <w:proofErr w:type="spellEnd"/>
            <w:r w:rsidRPr="008C4551">
              <w:rPr>
                <w:rFonts w:ascii="Times New Roman" w:hAnsi="Times New Roman"/>
              </w:rPr>
              <w:t xml:space="preserve"> I/V </w:t>
            </w:r>
            <w:proofErr w:type="spellStart"/>
            <w:r w:rsidRPr="008C4551">
              <w:rPr>
                <w:rFonts w:ascii="Times New Roman" w:hAnsi="Times New Roman"/>
              </w:rPr>
              <w:t>Garamicin</w:t>
            </w:r>
            <w:proofErr w:type="spellEnd"/>
          </w:p>
        </w:tc>
        <w:tc>
          <w:tcPr>
            <w:tcW w:w="1701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8C4551">
              <w:rPr>
                <w:rFonts w:ascii="Times New Roman" w:hAnsi="Times New Roman"/>
              </w:rPr>
              <w:lastRenderedPageBreak/>
              <w:t>Moxifloxacin(</w:t>
            </w:r>
            <w:proofErr w:type="gramEnd"/>
            <w:r w:rsidRPr="008C4551">
              <w:rPr>
                <w:rFonts w:ascii="Times New Roman" w:hAnsi="Times New Roman"/>
              </w:rPr>
              <w:t>0.5%) Eye Drops  1-2 hourly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 xml:space="preserve">Till Culture and sensitivity is </w:t>
            </w:r>
            <w:r w:rsidRPr="008C4551">
              <w:rPr>
                <w:rFonts w:ascii="Times New Roman" w:hAnsi="Times New Roman"/>
              </w:rPr>
              <w:lastRenderedPageBreak/>
              <w:t>known and then change based on antibiogram</w:t>
            </w:r>
          </w:p>
        </w:tc>
        <w:tc>
          <w:tcPr>
            <w:tcW w:w="1842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proofErr w:type="gramStart"/>
            <w:r w:rsidRPr="008C4551">
              <w:rPr>
                <w:rFonts w:ascii="Times New Roman" w:hAnsi="Times New Roman"/>
              </w:rPr>
              <w:lastRenderedPageBreak/>
              <w:t>Inj</w:t>
            </w:r>
            <w:proofErr w:type="spellEnd"/>
            <w:r w:rsidRPr="008C4551">
              <w:rPr>
                <w:rFonts w:ascii="Times New Roman" w:hAnsi="Times New Roman"/>
              </w:rPr>
              <w:t xml:space="preserve">  I</w:t>
            </w:r>
            <w:proofErr w:type="gramEnd"/>
            <w:r w:rsidRPr="008C4551">
              <w:rPr>
                <w:rFonts w:ascii="Times New Roman" w:hAnsi="Times New Roman"/>
              </w:rPr>
              <w:t>/</w:t>
            </w:r>
            <w:proofErr w:type="spellStart"/>
            <w:r w:rsidRPr="008C4551">
              <w:rPr>
                <w:rFonts w:ascii="Times New Roman" w:hAnsi="Times New Roman"/>
              </w:rPr>
              <w:t>VCefotaxime</w:t>
            </w:r>
            <w:proofErr w:type="spellEnd"/>
            <w:r w:rsidRPr="008C4551">
              <w:rPr>
                <w:rFonts w:ascii="Times New Roman" w:hAnsi="Times New Roman"/>
              </w:rPr>
              <w:t xml:space="preserve"> 1 gm every 12 </w:t>
            </w:r>
            <w:proofErr w:type="spellStart"/>
            <w:r w:rsidRPr="008C4551">
              <w:rPr>
                <w:rFonts w:ascii="Times New Roman" w:hAnsi="Times New Roman"/>
              </w:rPr>
              <w:t>hrs</w:t>
            </w:r>
            <w:proofErr w:type="spellEnd"/>
            <w:r w:rsidRPr="008C4551">
              <w:rPr>
                <w:rFonts w:ascii="Times New Roman" w:hAnsi="Times New Roman"/>
              </w:rPr>
              <w:t xml:space="preserve"> for 5-7 days  </w:t>
            </w:r>
            <w:r w:rsidRPr="008C4551">
              <w:rPr>
                <w:rFonts w:ascii="Times New Roman" w:hAnsi="Times New Roman"/>
              </w:rPr>
              <w:t xml:space="preserve">or 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cover Gram</w:t>
            </w:r>
            <w:r w:rsidRPr="008C4551">
              <w:rPr>
                <w:rFonts w:ascii="Times New Roman" w:hAnsi="Times New Roman"/>
              </w:rPr>
              <w:t xml:space="preserve"> </w:t>
            </w:r>
            <w:r w:rsidRPr="008C4551">
              <w:rPr>
                <w:rFonts w:ascii="Times New Roman" w:hAnsi="Times New Roman"/>
              </w:rPr>
              <w:lastRenderedPageBreak/>
              <w:t>Positive till antibiogram is ready to dictate further treatment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C4551">
              <w:rPr>
                <w:rFonts w:ascii="Times New Roman" w:hAnsi="Times New Roman"/>
              </w:rPr>
              <w:t>Inj</w:t>
            </w:r>
            <w:proofErr w:type="spellEnd"/>
            <w:r w:rsidRPr="008C4551">
              <w:rPr>
                <w:rFonts w:ascii="Times New Roman" w:hAnsi="Times New Roman"/>
              </w:rPr>
              <w:t xml:space="preserve"> I/V Gentamycin 1-1.5 mg/ Kg body weight every 8 hours for 5-7 days 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Monitor renal, auditory and vestibular symptoms if treatment exceeds 10 days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 xml:space="preserve">To cover Gm negative </w:t>
            </w:r>
            <w:r w:rsidRPr="008C4551">
              <w:rPr>
                <w:rFonts w:ascii="Times New Roman" w:hAnsi="Times New Roman"/>
              </w:rPr>
              <w:t>bacteria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 xml:space="preserve">Antibiogram may dictate further change </w:t>
            </w:r>
          </w:p>
        </w:tc>
        <w:tc>
          <w:tcPr>
            <w:tcW w:w="1559" w:type="dxa"/>
          </w:tcPr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lastRenderedPageBreak/>
              <w:t>Vancomycin 1mg/0.1 ml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for Gram positive cover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 xml:space="preserve">Ceftazidime </w:t>
            </w:r>
            <w:r w:rsidRPr="008C4551">
              <w:rPr>
                <w:rFonts w:ascii="Times New Roman" w:hAnsi="Times New Roman"/>
              </w:rPr>
              <w:lastRenderedPageBreak/>
              <w:t>2.25mg/0.1 ml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for gram negative coverage</w:t>
            </w:r>
          </w:p>
          <w:p w:rsidR="003F2FA8" w:rsidRPr="008C4551" w:rsidRDefault="008C4551">
            <w:pPr>
              <w:spacing w:after="0" w:line="240" w:lineRule="auto"/>
              <w:rPr>
                <w:rFonts w:ascii="Times New Roman" w:hAnsi="Times New Roman"/>
              </w:rPr>
            </w:pPr>
            <w:r w:rsidRPr="008C4551">
              <w:rPr>
                <w:rFonts w:ascii="Times New Roman" w:hAnsi="Times New Roman"/>
              </w:rPr>
              <w:t>Culture and sensitivity may further guide change of antibiotics</w:t>
            </w:r>
          </w:p>
        </w:tc>
      </w:tr>
    </w:tbl>
    <w:p w:rsidR="003F2FA8" w:rsidRPr="008C4551" w:rsidRDefault="003F2FA8">
      <w:pPr>
        <w:rPr>
          <w:rFonts w:ascii="Times New Roman" w:hAnsi="Times New Roman"/>
        </w:rPr>
      </w:pPr>
    </w:p>
    <w:sectPr w:rsidR="003F2FA8" w:rsidRPr="008C455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720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2FA8"/>
    <w:rsid w:val="003F2FA8"/>
    <w:rsid w:val="008C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B1B6A1B"/>
  <w15:docId w15:val="{498B9C63-E72C-4E05-A9CB-7DEBCEC6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281</Words>
  <Characters>1605</Characters>
  <Application>Microsoft Office Word</Application>
  <DocSecurity>0</DocSecurity>
  <Lines>13</Lines>
  <Paragraphs>3</Paragraphs>
  <ScaleCrop>false</ScaleCrop>
  <Company>Microsoft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No</dc:title>
  <dc:creator>1101829</dc:creator>
  <cp:lastModifiedBy>Yogeshwaran Rajapandian</cp:lastModifiedBy>
  <cp:revision>1</cp:revision>
  <dcterms:created xsi:type="dcterms:W3CDTF">2016-12-28T09:15:00Z</dcterms:created>
  <dcterms:modified xsi:type="dcterms:W3CDTF">2018-10-20T04:41:00Z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