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9C913">
      <w:pPr>
        <w:rPr>
          <w:rFonts w:hint="default" w:ascii="Times New Roman" w:hAnsi="Times New Roman" w:cs="Times New Roman"/>
          <w:b/>
          <w:bCs/>
          <w:sz w:val="32"/>
          <w:szCs w:val="32"/>
        </w:rPr>
      </w:pPr>
      <w:r>
        <w:rPr>
          <w:rFonts w:hint="default" w:ascii="Times New Roman" w:hAnsi="Times New Roman" w:cs="Times New Roman"/>
          <w:b/>
          <w:bCs/>
          <w:sz w:val="32"/>
          <w:szCs w:val="32"/>
        </w:rPr>
        <w:t>Project overview:</w:t>
      </w:r>
    </w:p>
    <w:p w14:paraId="2835BC4D">
      <w:pP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The project </w:t>
      </w:r>
      <w:r>
        <w:rPr>
          <w:rFonts w:hint="default" w:ascii="Times New Roman" w:hAnsi="Times New Roman" w:cs="Times New Roman"/>
          <w:sz w:val="26"/>
          <w:szCs w:val="26"/>
          <w:lang w:val="en-US"/>
        </w:rPr>
        <w:t>involves cleaning,transforming, and analysing raw data using Power Query ETL Process and creating an interactive Power BI dashboard to derive meaningful business insights.</w:t>
      </w:r>
    </w:p>
    <w:p w14:paraId="71F24200">
      <w:pPr>
        <w:rPr>
          <w:rFonts w:hint="default" w:ascii="Times New Roman" w:hAnsi="Times New Roman" w:cs="Times New Roman"/>
          <w:b/>
          <w:bCs/>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What is the project about?</w:t>
      </w:r>
    </w:p>
    <w:p w14:paraId="7243330A">
      <w:pPr>
        <w:rPr>
          <w:rFonts w:hint="default" w:ascii="Times New Roman" w:hAnsi="Times New Roman" w:cs="Times New Roman"/>
          <w:sz w:val="26"/>
          <w:szCs w:val="26"/>
        </w:rPr>
      </w:pPr>
      <w:r>
        <w:rPr>
          <w:rFonts w:hint="default" w:ascii="Times New Roman" w:hAnsi="Times New Roman" w:cs="Times New Roman"/>
          <w:sz w:val="26"/>
          <w:szCs w:val="26"/>
        </w:rPr>
        <w:t xml:space="preserve">The project takes </w:t>
      </w:r>
      <w:r>
        <w:rPr>
          <w:rFonts w:hint="default" w:ascii="Times New Roman" w:hAnsi="Times New Roman" w:cs="Times New Roman"/>
          <w:b/>
          <w:bCs/>
          <w:sz w:val="26"/>
          <w:szCs w:val="26"/>
        </w:rPr>
        <w:t>market arrival data</w:t>
      </w:r>
      <w:r>
        <w:rPr>
          <w:rFonts w:hint="default" w:ascii="Times New Roman" w:hAnsi="Times New Roman" w:cs="Times New Roman"/>
          <w:sz w:val="26"/>
          <w:szCs w:val="26"/>
        </w:rPr>
        <w:t xml:space="preserve"> (commodity, variety, grade, state, district, market, arrival date, and prices) and transforms it into </w:t>
      </w:r>
      <w:r>
        <w:rPr>
          <w:rFonts w:hint="default" w:ascii="Times New Roman" w:hAnsi="Times New Roman" w:cs="Times New Roman"/>
          <w:b/>
          <w:bCs/>
          <w:sz w:val="26"/>
          <w:szCs w:val="26"/>
        </w:rPr>
        <w:t>visual insights</w:t>
      </w:r>
      <w:r>
        <w:rPr>
          <w:rFonts w:hint="default" w:ascii="Times New Roman" w:hAnsi="Times New Roman" w:cs="Times New Roman"/>
          <w:sz w:val="26"/>
          <w:szCs w:val="26"/>
        </w:rPr>
        <w:t xml:space="preserve">. </w:t>
      </w:r>
    </w:p>
    <w:p w14:paraId="3E4B4715">
      <w:pPr>
        <w:rPr>
          <w:rFonts w:hint="default" w:ascii="Times New Roman" w:hAnsi="Times New Roman" w:cs="Times New Roman"/>
          <w:b/>
          <w:bCs/>
          <w:sz w:val="28"/>
          <w:szCs w:val="28"/>
        </w:rPr>
      </w:pPr>
      <w:r>
        <w:rPr>
          <w:rFonts w:hint="default" w:ascii="Times New Roman" w:hAnsi="Times New Roman" w:cs="Times New Roman"/>
          <w:b/>
          <w:bCs/>
          <w:sz w:val="28"/>
          <w:szCs w:val="28"/>
        </w:rPr>
        <w:t>What problem are you solving?</w:t>
      </w:r>
    </w:p>
    <w:p w14:paraId="5F912F6D">
      <w:pPr>
        <w:rPr>
          <w:rFonts w:hint="default" w:ascii="Times New Roman" w:hAnsi="Times New Roman" w:cs="Times New Roman"/>
          <w:sz w:val="26"/>
          <w:szCs w:val="26"/>
        </w:rPr>
      </w:pPr>
      <w:r>
        <w:rPr>
          <w:rFonts w:hint="default" w:ascii="Times New Roman" w:hAnsi="Times New Roman" w:cs="Times New Roman"/>
          <w:sz w:val="26"/>
          <w:szCs w:val="26"/>
        </w:rPr>
        <w:t xml:space="preserve">This project is about </w:t>
      </w:r>
      <w:r>
        <w:rPr>
          <w:rFonts w:hint="default" w:ascii="Times New Roman" w:hAnsi="Times New Roman" w:cs="Times New Roman"/>
          <w:b/>
          <w:bCs/>
          <w:sz w:val="26"/>
          <w:szCs w:val="26"/>
        </w:rPr>
        <w:t>solving the problem of hidden insights in agricultural data</w:t>
      </w:r>
      <w:r>
        <w:rPr>
          <w:rFonts w:hint="default" w:ascii="Times New Roman" w:hAnsi="Times New Roman" w:cs="Times New Roman"/>
          <w:sz w:val="26"/>
          <w:szCs w:val="26"/>
        </w:rPr>
        <w:t xml:space="preserve">. By analyzing and visualizing it in Power BI, you’re making the data </w:t>
      </w:r>
      <w:r>
        <w:rPr>
          <w:rFonts w:hint="default" w:ascii="Times New Roman" w:hAnsi="Times New Roman" w:cs="Times New Roman"/>
          <w:b/>
          <w:bCs/>
          <w:sz w:val="26"/>
          <w:szCs w:val="26"/>
        </w:rPr>
        <w:t>transparent, comparable, and useful</w:t>
      </w:r>
      <w:r>
        <w:rPr>
          <w:rFonts w:hint="default" w:ascii="Times New Roman" w:hAnsi="Times New Roman" w:cs="Times New Roman"/>
          <w:sz w:val="26"/>
          <w:szCs w:val="26"/>
        </w:rPr>
        <w:t xml:space="preserve"> for real-world decision-making.</w:t>
      </w:r>
    </w:p>
    <w:p w14:paraId="1636F3C6">
      <w:pPr>
        <w:rPr>
          <w:rFonts w:hint="default" w:ascii="Times New Roman" w:hAnsi="Times New Roman" w:cs="Times New Roman"/>
          <w:b/>
          <w:bCs/>
          <w:sz w:val="28"/>
          <w:szCs w:val="28"/>
        </w:rPr>
      </w:pPr>
      <w:r>
        <w:rPr>
          <w:rFonts w:hint="default" w:ascii="Times New Roman" w:hAnsi="Times New Roman" w:cs="Times New Roman"/>
          <w:b/>
          <w:bCs/>
          <w:sz w:val="28"/>
          <w:szCs w:val="28"/>
        </w:rPr>
        <w:t>Why is this analysis important?</w:t>
      </w:r>
    </w:p>
    <w:p w14:paraId="58E64DBF">
      <w:pPr>
        <w:rPr>
          <w:rFonts w:hint="default" w:ascii="Times New Roman" w:hAnsi="Times New Roman" w:cs="Times New Roman"/>
          <w:sz w:val="26"/>
          <w:szCs w:val="26"/>
        </w:rPr>
      </w:pPr>
      <w:r>
        <w:rPr>
          <w:rFonts w:hint="default" w:ascii="Times New Roman" w:hAnsi="Times New Roman" w:cs="Times New Roman"/>
          <w:sz w:val="26"/>
          <w:szCs w:val="26"/>
        </w:rPr>
        <w:t xml:space="preserve">This analysis is important because it </w:t>
      </w:r>
      <w:r>
        <w:rPr>
          <w:rFonts w:hint="default" w:ascii="Times New Roman" w:hAnsi="Times New Roman" w:cs="Times New Roman"/>
          <w:b/>
          <w:bCs/>
          <w:sz w:val="26"/>
          <w:szCs w:val="26"/>
        </w:rPr>
        <w:t>bridges the gap between data and decision-making</w:t>
      </w:r>
      <w:r>
        <w:rPr>
          <w:rFonts w:hint="default" w:ascii="Times New Roman" w:hAnsi="Times New Roman" w:cs="Times New Roman"/>
          <w:sz w:val="26"/>
          <w:szCs w:val="26"/>
        </w:rPr>
        <w:t>. Instead of just listing prices, you’re showing patterns, stability, and profitability — making the information useful for farmers, traders, and policymakers alike.</w:t>
      </w:r>
    </w:p>
    <w:p w14:paraId="1F0D7CBC">
      <w:pPr>
        <w:rPr>
          <w:rFonts w:hint="default" w:ascii="Times New Roman" w:hAnsi="Times New Roman" w:cs="Times New Roman"/>
          <w:sz w:val="28"/>
          <w:szCs w:val="28"/>
        </w:rPr>
      </w:pPr>
      <w:r>
        <w:rPr>
          <w:rFonts w:hint="default" w:ascii="Times New Roman" w:hAnsi="Times New Roman" w:cs="Times New Roman"/>
          <w:b/>
          <w:bCs/>
          <w:sz w:val="28"/>
          <w:szCs w:val="28"/>
        </w:rPr>
        <w:t>Data Sources:</w:t>
      </w:r>
    </w:p>
    <w:p w14:paraId="2BD0C5A7">
      <w:pPr>
        <w:rPr>
          <w:rFonts w:hint="default" w:ascii="Times New Roman" w:hAnsi="Times New Roman" w:cs="Times New Roman"/>
          <w:sz w:val="28"/>
          <w:szCs w:val="28"/>
        </w:rPr>
      </w:pPr>
      <w:r>
        <w:rPr>
          <w:rFonts w:hint="default" w:ascii="Times New Roman" w:hAnsi="Times New Roman" w:cs="Times New Roman"/>
          <w:b/>
          <w:bCs/>
          <w:sz w:val="28"/>
          <w:szCs w:val="28"/>
        </w:rPr>
        <w:t>Source Description and Timeline</w:t>
      </w:r>
      <w:r>
        <w:rPr>
          <w:rFonts w:hint="default" w:ascii="Times New Roman" w:hAnsi="Times New Roman" w:cs="Times New Roman"/>
          <w:sz w:val="28"/>
          <w:szCs w:val="28"/>
        </w:rPr>
        <w:t xml:space="preserve">: </w:t>
      </w:r>
      <w:r>
        <w:rPr>
          <w:rFonts w:hint="default" w:ascii="Times New Roman" w:hAnsi="Times New Roman" w:cs="Times New Roman"/>
          <w:sz w:val="26"/>
          <w:szCs w:val="26"/>
        </w:rPr>
        <w:t>Data government/Google dataset search 2013 -</w:t>
      </w:r>
      <w:r>
        <w:rPr>
          <w:rFonts w:hint="default" w:ascii="Times New Roman" w:hAnsi="Times New Roman" w:cs="Times New Roman"/>
          <w:sz w:val="28"/>
          <w:szCs w:val="28"/>
        </w:rPr>
        <w:t xml:space="preserve"> </w:t>
      </w:r>
      <w:r>
        <w:rPr>
          <w:rFonts w:hint="default" w:ascii="Times New Roman" w:hAnsi="Times New Roman" w:cs="Times New Roman"/>
          <w:sz w:val="26"/>
          <w:szCs w:val="26"/>
        </w:rPr>
        <w:t>2026</w:t>
      </w:r>
    </w:p>
    <w:p w14:paraId="42AD0E39">
      <w:pPr>
        <w:rPr>
          <w:rFonts w:hint="default" w:ascii="Times New Roman" w:hAnsi="Times New Roman" w:cs="Times New Roman"/>
          <w:sz w:val="28"/>
          <w:szCs w:val="28"/>
        </w:rPr>
      </w:pPr>
      <w:r>
        <w:rPr>
          <w:rFonts w:hint="default" w:ascii="Times New Roman" w:hAnsi="Times New Roman" w:cs="Times New Roman"/>
          <w:b/>
          <w:bCs/>
          <w:sz w:val="28"/>
          <w:szCs w:val="28"/>
        </w:rPr>
        <w:t>Domin:</w:t>
      </w:r>
      <w:r>
        <w:rPr>
          <w:rFonts w:hint="default" w:ascii="Times New Roman" w:hAnsi="Times New Roman" w:cs="Times New Roman"/>
          <w:sz w:val="28"/>
          <w:szCs w:val="28"/>
        </w:rPr>
        <w:t xml:space="preserve"> </w:t>
      </w:r>
      <w:r>
        <w:rPr>
          <w:rFonts w:hint="default" w:ascii="Times New Roman" w:hAnsi="Times New Roman" w:cs="Times New Roman"/>
          <w:sz w:val="26"/>
          <w:szCs w:val="26"/>
        </w:rPr>
        <w:t>Agricultural economics/Market intelligence/Business Analytics</w:t>
      </w:r>
    </w:p>
    <w:p w14:paraId="2C938E71">
      <w:pPr>
        <w:rPr>
          <w:rFonts w:hint="default" w:ascii="Times New Roman" w:hAnsi="Times New Roman" w:cs="Times New Roman"/>
          <w:b/>
          <w:bCs/>
          <w:sz w:val="28"/>
          <w:szCs w:val="28"/>
        </w:rPr>
      </w:pPr>
      <w:r>
        <w:rPr>
          <w:rFonts w:hint="default" w:ascii="Times New Roman" w:hAnsi="Times New Roman" w:cs="Times New Roman"/>
          <w:b/>
          <w:bCs/>
          <w:sz w:val="28"/>
          <w:szCs w:val="28"/>
        </w:rPr>
        <w:t>Objectives:</w:t>
      </w:r>
    </w:p>
    <w:p w14:paraId="5CA0802D">
      <w:pPr>
        <w:rPr>
          <w:rFonts w:hint="default" w:ascii="Times New Roman" w:hAnsi="Times New Roman" w:cs="Times New Roman"/>
          <w:sz w:val="26"/>
          <w:szCs w:val="26"/>
        </w:rPr>
      </w:pPr>
      <w:r>
        <w:rPr>
          <w:rFonts w:hint="default" w:ascii="Times New Roman" w:hAnsi="Times New Roman" w:cs="Times New Roman"/>
          <w:sz w:val="26"/>
          <w:szCs w:val="26"/>
        </w:rPr>
        <w:t>The key goals of this project are:</w:t>
      </w:r>
    </w:p>
    <w:p w14:paraId="26419D4D">
      <w:pPr>
        <w:numPr>
          <w:ilvl w:val="0"/>
          <w:numId w:val="1"/>
        </w:numPr>
        <w:rPr>
          <w:rFonts w:hint="default" w:ascii="Times New Roman" w:hAnsi="Times New Roman" w:cs="Times New Roman"/>
          <w:sz w:val="28"/>
          <w:szCs w:val="28"/>
        </w:rPr>
      </w:pPr>
      <w:r>
        <w:rPr>
          <w:rFonts w:hint="default" w:ascii="Times New Roman" w:hAnsi="Times New Roman" w:cs="Times New Roman"/>
          <w:b/>
          <w:bCs/>
          <w:sz w:val="28"/>
          <w:szCs w:val="28"/>
        </w:rPr>
        <w:t xml:space="preserve">Track Seasonal </w:t>
      </w:r>
      <w:r>
        <w:rPr>
          <w:rFonts w:hint="default" w:ascii="Times New Roman" w:hAnsi="Times New Roman" w:cs="Times New Roman"/>
          <w:b/>
          <w:bCs/>
          <w:sz w:val="28"/>
          <w:szCs w:val="28"/>
          <w:lang w:val="en-US"/>
        </w:rPr>
        <w:t xml:space="preserve">Analysis </w:t>
      </w:r>
      <w:r>
        <w:rPr>
          <w:rFonts w:hint="default" w:ascii="Times New Roman" w:hAnsi="Times New Roman" w:cs="Times New Roman"/>
          <w:sz w:val="26"/>
          <w:szCs w:val="26"/>
          <w:lang w:val="en-US"/>
        </w:rPr>
        <w:t>Analyze commodity price behaviours across different time frames, specifically comparing morning and afternoon market sessions.</w:t>
      </w:r>
    </w:p>
    <w:p w14:paraId="4D68A0B9">
      <w:pPr>
        <w:numPr>
          <w:ilvl w:val="0"/>
          <w:numId w:val="1"/>
        </w:numPr>
        <w:rPr>
          <w:rFonts w:hint="default" w:ascii="Times New Roman" w:hAnsi="Times New Roman" w:cs="Times New Roman"/>
          <w:sz w:val="26"/>
          <w:szCs w:val="26"/>
        </w:rPr>
      </w:pPr>
      <w:r>
        <w:rPr>
          <w:rFonts w:hint="default" w:ascii="Times New Roman" w:hAnsi="Times New Roman" w:cs="Times New Roman"/>
          <w:b/>
          <w:bCs/>
          <w:sz w:val="28"/>
          <w:szCs w:val="28"/>
          <w:lang w:val="en-US"/>
        </w:rPr>
        <w:t xml:space="preserve">Temporal Trend Analysis </w:t>
      </w:r>
      <w:r>
        <w:rPr>
          <w:rFonts w:hint="default" w:ascii="Times New Roman" w:hAnsi="Times New Roman" w:cs="Times New Roman"/>
          <w:sz w:val="26"/>
          <w:szCs w:val="26"/>
        </w:rPr>
        <w:t xml:space="preserve">To monitor arrival </w:t>
      </w:r>
      <w:r>
        <w:rPr>
          <w:rFonts w:hint="default" w:ascii="Times New Roman" w:hAnsi="Times New Roman" w:cs="Times New Roman"/>
          <w:sz w:val="26"/>
          <w:szCs w:val="26"/>
          <w:lang w:val="en-US"/>
        </w:rPr>
        <w:t>time</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depends on how much commodity. T</w:t>
      </w:r>
      <w:r>
        <w:rPr>
          <w:rFonts w:hint="default" w:ascii="Times New Roman" w:hAnsi="Times New Roman" w:cs="Times New Roman"/>
          <w:sz w:val="26"/>
          <w:szCs w:val="26"/>
        </w:rPr>
        <w:t xml:space="preserve">o determine commodities with consistent pricing trends versus those with frequent fluctuations, supporting better </w:t>
      </w:r>
      <w:r>
        <w:rPr>
          <w:rFonts w:hint="default" w:ascii="Times New Roman" w:hAnsi="Times New Roman" w:cs="Times New Roman"/>
          <w:sz w:val="26"/>
          <w:szCs w:val="26"/>
          <w:lang w:val="en-US"/>
        </w:rPr>
        <w:t>farmer to reach market</w:t>
      </w:r>
      <w:r>
        <w:rPr>
          <w:rFonts w:hint="default" w:ascii="Times New Roman" w:hAnsi="Times New Roman" w:cs="Times New Roman"/>
          <w:sz w:val="26"/>
          <w:szCs w:val="26"/>
        </w:rPr>
        <w:t xml:space="preserve"> and risk management.</w:t>
      </w:r>
    </w:p>
    <w:p w14:paraId="2389B276">
      <w:pPr>
        <w:numPr>
          <w:numId w:val="0"/>
        </w:numPr>
        <w:rPr>
          <w:rFonts w:hint="default" w:ascii="Times New Roman" w:hAnsi="Times New Roman" w:cs="Times New Roman"/>
          <w:sz w:val="26"/>
          <w:szCs w:val="26"/>
        </w:rPr>
      </w:pPr>
    </w:p>
    <w:p w14:paraId="1BF5C012">
      <w:pPr>
        <w:numPr>
          <w:ilvl w:val="0"/>
          <w:numId w:val="1"/>
        </w:numPr>
        <w:rPr>
          <w:rFonts w:hint="default" w:ascii="Times New Roman" w:hAnsi="Times New Roman" w:cs="Times New Roman"/>
          <w:sz w:val="26"/>
          <w:szCs w:val="26"/>
        </w:rPr>
      </w:pPr>
      <w:r>
        <w:rPr>
          <w:rFonts w:hint="default" w:ascii="Times New Roman" w:hAnsi="Times New Roman" w:cs="Times New Roman"/>
          <w:b/>
          <w:bCs/>
          <w:sz w:val="28"/>
          <w:szCs w:val="28"/>
          <w:lang w:val="en-US"/>
        </w:rPr>
        <w:t xml:space="preserve">Market Price Monitoring </w:t>
      </w:r>
      <w:r>
        <w:rPr>
          <w:rFonts w:hint="default" w:ascii="Times New Roman" w:hAnsi="Times New Roman" w:cs="Times New Roman"/>
          <w:sz w:val="26"/>
          <w:szCs w:val="26"/>
          <w:lang w:val="en-US"/>
        </w:rPr>
        <w:t xml:space="preserve"> Track real-time modal prices across various APMC) markets and states to identify high performing market,state which helps for </w:t>
      </w:r>
      <w:r>
        <w:rPr>
          <w:rFonts w:hint="default" w:ascii="Times New Roman" w:hAnsi="Times New Roman" w:cs="Times New Roman"/>
          <w:sz w:val="26"/>
          <w:szCs w:val="26"/>
        </w:rPr>
        <w:t>long-term planning for farmers, traders, and policymakers</w:t>
      </w:r>
      <w:r>
        <w:rPr>
          <w:rFonts w:hint="default" w:ascii="Times New Roman" w:hAnsi="Times New Roman" w:cs="Times New Roman"/>
          <w:sz w:val="26"/>
          <w:szCs w:val="26"/>
          <w:lang w:val="en-US"/>
        </w:rPr>
        <w:t>.</w:t>
      </w:r>
    </w:p>
    <w:p w14:paraId="61C707DB">
      <w:pPr>
        <w:numPr>
          <w:ilvl w:val="0"/>
          <w:numId w:val="1"/>
        </w:numPr>
        <w:rPr>
          <w:rFonts w:hint="default" w:ascii="Times New Roman" w:hAnsi="Times New Roman" w:cs="Times New Roman"/>
          <w:sz w:val="26"/>
          <w:szCs w:val="26"/>
        </w:rPr>
      </w:pPr>
      <w:r>
        <w:rPr>
          <w:rFonts w:hint="default" w:ascii="Times New Roman" w:hAnsi="Times New Roman" w:cs="Times New Roman"/>
          <w:b/>
          <w:bCs/>
          <w:sz w:val="28"/>
          <w:szCs w:val="28"/>
          <w:lang w:val="en-US"/>
        </w:rPr>
        <w:t>Inventory and Volume Assessment</w:t>
      </w:r>
      <w:r>
        <w:rPr>
          <w:rFonts w:hint="default" w:ascii="Times New Roman" w:hAnsi="Times New Roman" w:cs="Times New Roman"/>
          <w:b/>
          <w:bCs/>
          <w:sz w:val="26"/>
          <w:szCs w:val="26"/>
          <w:lang w:val="en-US"/>
        </w:rPr>
        <w:t xml:space="preserve"> </w:t>
      </w:r>
      <w:r>
        <w:rPr>
          <w:rFonts w:hint="default" w:ascii="Times New Roman" w:hAnsi="Times New Roman" w:cs="Times New Roman"/>
          <w:sz w:val="26"/>
          <w:szCs w:val="26"/>
          <w:lang w:val="en-US"/>
        </w:rPr>
        <w:t>Visualize the volume distribution of various agricultural products (e.g., Brinjal,Tomato, Wheat) to understand market supply and variety dominance.</w:t>
      </w:r>
    </w:p>
    <w:p w14:paraId="3E54CAF8">
      <w:pPr>
        <w:numPr>
          <w:ilvl w:val="0"/>
          <w:numId w:val="1"/>
        </w:numPr>
        <w:rPr>
          <w:rFonts w:hint="default" w:ascii="Times New Roman" w:hAnsi="Times New Roman" w:cs="Times New Roman"/>
          <w:sz w:val="26"/>
          <w:szCs w:val="26"/>
        </w:rPr>
      </w:pPr>
      <w:r>
        <w:rPr>
          <w:rFonts w:hint="default" w:ascii="Times New Roman" w:hAnsi="Times New Roman" w:cs="Times New Roman"/>
          <w:b/>
          <w:bCs/>
          <w:sz w:val="28"/>
          <w:szCs w:val="28"/>
        </w:rPr>
        <w:t xml:space="preserve">Examine Price </w:t>
      </w:r>
      <w:r>
        <w:rPr>
          <w:rFonts w:hint="default" w:ascii="Times New Roman" w:hAnsi="Times New Roman" w:cs="Times New Roman"/>
          <w:b/>
          <w:bCs/>
          <w:sz w:val="28"/>
          <w:szCs w:val="28"/>
          <w:lang w:val="en-US"/>
        </w:rPr>
        <w:t>Distribution</w:t>
      </w:r>
      <w:r>
        <w:rPr>
          <w:rFonts w:hint="default" w:ascii="Times New Roman" w:hAnsi="Times New Roman" w:cs="Times New Roman"/>
          <w:sz w:val="28"/>
          <w:szCs w:val="28"/>
        </w:rPr>
        <w:t xml:space="preserve"> </w:t>
      </w:r>
      <w:r>
        <w:rPr>
          <w:rFonts w:hint="default" w:ascii="Times New Roman" w:hAnsi="Times New Roman" w:cs="Times New Roman"/>
          <w:sz w:val="26"/>
          <w:szCs w:val="26"/>
        </w:rPr>
        <w:t>To study the spread between minimum and maximum prices for each commodity, highlighting which crops show stability and which are highly volatile.</w:t>
      </w:r>
    </w:p>
    <w:p w14:paraId="702230E2">
      <w:pPr>
        <w:numPr>
          <w:ilvl w:val="0"/>
          <w:numId w:val="1"/>
        </w:numPr>
        <w:rPr>
          <w:rFonts w:hint="default" w:ascii="Times New Roman" w:hAnsi="Times New Roman" w:cs="Times New Roman"/>
          <w:sz w:val="26"/>
          <w:szCs w:val="26"/>
        </w:rPr>
      </w:pPr>
      <w:r>
        <w:rPr>
          <w:rFonts w:hint="default" w:ascii="Times New Roman" w:hAnsi="Times New Roman" w:cs="Times New Roman"/>
          <w:b/>
          <w:bCs/>
          <w:sz w:val="28"/>
          <w:szCs w:val="28"/>
          <w:lang w:val="en-US"/>
        </w:rPr>
        <w:t>Data-Driven Decision Making</w:t>
      </w:r>
      <w:r>
        <w:rPr>
          <w:rFonts w:hint="default" w:ascii="Times New Roman" w:hAnsi="Times New Roman" w:cs="Times New Roman"/>
          <w:sz w:val="26"/>
          <w:szCs w:val="26"/>
          <w:lang w:val="en-US"/>
        </w:rPr>
        <w:t xml:space="preserve"> Utilize scatter plots, distribution charts, and modal price analysis to make informed, strategic business decisions.</w:t>
      </w:r>
    </w:p>
    <w:p w14:paraId="55FB65DB">
      <w:pPr>
        <w:numPr>
          <w:ilvl w:val="0"/>
          <w:numId w:val="1"/>
        </w:numPr>
        <w:rPr>
          <w:rFonts w:hint="default" w:ascii="Times New Roman" w:hAnsi="Times New Roman" w:cs="Times New Roman"/>
          <w:sz w:val="26"/>
          <w:szCs w:val="26"/>
        </w:rPr>
      </w:pPr>
      <w:r>
        <w:rPr>
          <w:rFonts w:hint="default" w:ascii="Times New Roman" w:hAnsi="Times New Roman" w:cs="Times New Roman"/>
          <w:b/>
          <w:bCs/>
          <w:sz w:val="28"/>
          <w:szCs w:val="28"/>
        </w:rPr>
        <w:t>Regional Market Insights</w:t>
      </w:r>
      <w:r>
        <w:rPr>
          <w:rFonts w:hint="default" w:ascii="Times New Roman" w:hAnsi="Times New Roman" w:cs="Times New Roman"/>
          <w:sz w:val="28"/>
          <w:szCs w:val="28"/>
        </w:rPr>
        <w:t xml:space="preserve"> </w:t>
      </w:r>
      <w:r>
        <w:rPr>
          <w:rFonts w:hint="default" w:ascii="Times New Roman" w:hAnsi="Times New Roman" w:cs="Times New Roman"/>
          <w:sz w:val="26"/>
          <w:szCs w:val="26"/>
        </w:rPr>
        <w:t>To compare agricultural markets across states (Punjab vs Uttar Pradesh) and understand regional differences in crop pricing and market behavior.</w:t>
      </w:r>
    </w:p>
    <w:p w14:paraId="287F73A1">
      <w:pPr>
        <w:numPr>
          <w:ilvl w:val="0"/>
          <w:numId w:val="1"/>
        </w:numPr>
        <w:rPr>
          <w:rFonts w:hint="default" w:ascii="Times New Roman" w:hAnsi="Times New Roman" w:cs="Times New Roman"/>
          <w:sz w:val="28"/>
          <w:szCs w:val="28"/>
        </w:rPr>
      </w:pPr>
      <w:r>
        <w:rPr>
          <w:rFonts w:hint="default" w:ascii="Times New Roman" w:hAnsi="Times New Roman" w:cs="Times New Roman"/>
          <w:b/>
          <w:bCs/>
          <w:sz w:val="28"/>
          <w:szCs w:val="28"/>
        </w:rPr>
        <w:t>Identify Commodity Stability</w:t>
      </w:r>
      <w:r>
        <w:rPr>
          <w:rFonts w:hint="default" w:ascii="Times New Roman" w:hAnsi="Times New Roman" w:cs="Times New Roman"/>
          <w:sz w:val="28"/>
          <w:szCs w:val="28"/>
        </w:rPr>
        <w:t xml:space="preserve"> To determine commodities with consistent pricing trends versus those with frequent fluctuations, supporting better crop planning and risk management.</w:t>
      </w:r>
    </w:p>
    <w:p w14:paraId="3C839EA3">
      <w:pPr>
        <w:numPr>
          <w:ilvl w:val="0"/>
          <w:numId w:val="1"/>
        </w:numPr>
        <w:rPr>
          <w:rFonts w:hint="default" w:ascii="Times New Roman" w:hAnsi="Times New Roman" w:cs="Times New Roman"/>
          <w:sz w:val="26"/>
          <w:szCs w:val="26"/>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Assess Grade and Variety Impact</w:t>
      </w:r>
      <w:r>
        <w:rPr>
          <w:rFonts w:hint="default" w:ascii="Times New Roman" w:hAnsi="Times New Roman" w:cs="Times New Roman"/>
          <w:sz w:val="28"/>
          <w:szCs w:val="28"/>
        </w:rPr>
        <w:t xml:space="preserve"> </w:t>
      </w:r>
      <w:r>
        <w:rPr>
          <w:rFonts w:hint="default" w:ascii="Times New Roman" w:hAnsi="Times New Roman" w:cs="Times New Roman"/>
          <w:sz w:val="26"/>
          <w:szCs w:val="26"/>
        </w:rPr>
        <w:t>To evaluate how commodity grade (Non-FAQ, Local, Medium) and variety influence price levels, guiding farmers toward quality improvements for better returns.</w:t>
      </w:r>
    </w:p>
    <w:p w14:paraId="468B4474">
      <w:pPr>
        <w:numPr>
          <w:numId w:val="0"/>
        </w:numPr>
        <w:ind w:left="360" w:leftChars="0"/>
        <w:rPr>
          <w:rFonts w:hint="default" w:ascii="Times New Roman" w:hAnsi="Times New Roman" w:cs="Times New Roman"/>
          <w:sz w:val="28"/>
          <w:szCs w:val="28"/>
        </w:rPr>
      </w:pPr>
    </w:p>
    <w:p w14:paraId="7457E754">
      <w:pPr>
        <w:numPr>
          <w:numId w:val="0"/>
        </w:numPr>
        <w:rPr>
          <w:rFonts w:hint="default" w:ascii="Times New Roman" w:hAnsi="Times New Roman" w:cs="Times New Roman"/>
          <w:b/>
          <w:bCs/>
          <w:sz w:val="28"/>
          <w:szCs w:val="28"/>
        </w:rPr>
      </w:pPr>
      <w:r>
        <w:rPr>
          <w:rFonts w:hint="default" w:ascii="Times New Roman" w:hAnsi="Times New Roman" w:cs="Times New Roman"/>
          <w:b/>
          <w:bCs/>
          <w:sz w:val="28"/>
          <w:szCs w:val="28"/>
        </w:rPr>
        <w:t>4. Attributes:</w:t>
      </w:r>
    </w:p>
    <w:tbl>
      <w:tblPr>
        <w:tblStyle w:val="16"/>
        <w:tblW w:w="102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4"/>
        <w:gridCol w:w="3424"/>
        <w:gridCol w:w="3424"/>
      </w:tblGrid>
      <w:tr w14:paraId="16A6C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3424" w:type="dxa"/>
          </w:tcPr>
          <w:p w14:paraId="36B0813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Attribute Name</w:t>
            </w:r>
          </w:p>
        </w:tc>
        <w:tc>
          <w:tcPr>
            <w:tcW w:w="3424" w:type="dxa"/>
          </w:tcPr>
          <w:p w14:paraId="2C5937B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Data Type</w:t>
            </w:r>
          </w:p>
        </w:tc>
        <w:tc>
          <w:tcPr>
            <w:tcW w:w="3424" w:type="dxa"/>
          </w:tcPr>
          <w:p w14:paraId="75BAB460">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Description</w:t>
            </w:r>
          </w:p>
        </w:tc>
      </w:tr>
      <w:tr w14:paraId="23565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3424" w:type="dxa"/>
          </w:tcPr>
          <w:p w14:paraId="17E253FF">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State</w:t>
            </w:r>
          </w:p>
        </w:tc>
        <w:tc>
          <w:tcPr>
            <w:tcW w:w="3424" w:type="dxa"/>
          </w:tcPr>
          <w:p w14:paraId="60BD24A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Text/String</w:t>
            </w:r>
          </w:p>
        </w:tc>
        <w:tc>
          <w:tcPr>
            <w:tcW w:w="3424" w:type="dxa"/>
          </w:tcPr>
          <w:p w14:paraId="5334957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Name of the state where the market is located (e.g., Punjab, Uttar Pradesh).</w:t>
            </w:r>
          </w:p>
        </w:tc>
      </w:tr>
      <w:tr w14:paraId="386A2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3424" w:type="dxa"/>
          </w:tcPr>
          <w:p w14:paraId="42F1FE1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District</w:t>
            </w:r>
          </w:p>
        </w:tc>
        <w:tc>
          <w:tcPr>
            <w:tcW w:w="3424" w:type="dxa"/>
          </w:tcPr>
          <w:p w14:paraId="58AD85AE">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Text/String</w:t>
            </w:r>
          </w:p>
        </w:tc>
        <w:tc>
          <w:tcPr>
            <w:tcW w:w="3424" w:type="dxa"/>
          </w:tcPr>
          <w:p w14:paraId="13EE4F70">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District within the state (e.g., Mohali, Mirzapur).</w:t>
            </w:r>
          </w:p>
        </w:tc>
      </w:tr>
      <w:tr w14:paraId="5CFF9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3424" w:type="dxa"/>
          </w:tcPr>
          <w:p w14:paraId="5C35D4B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Market</w:t>
            </w:r>
          </w:p>
        </w:tc>
        <w:tc>
          <w:tcPr>
            <w:tcW w:w="3424" w:type="dxa"/>
          </w:tcPr>
          <w:p w14:paraId="182E48E6">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Text/String</w:t>
            </w:r>
          </w:p>
        </w:tc>
        <w:tc>
          <w:tcPr>
            <w:tcW w:w="3424" w:type="dxa"/>
          </w:tcPr>
          <w:p w14:paraId="42AF5FE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Specific APMC market where commodities are traded (e.g., Kharar APMC).</w:t>
            </w:r>
          </w:p>
        </w:tc>
      </w:tr>
      <w:tr w14:paraId="76CA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3424" w:type="dxa"/>
          </w:tcPr>
          <w:p w14:paraId="5410CB5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Commodity</w:t>
            </w:r>
          </w:p>
        </w:tc>
        <w:tc>
          <w:tcPr>
            <w:tcW w:w="3424" w:type="dxa"/>
          </w:tcPr>
          <w:p w14:paraId="2355FDA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Text/String</w:t>
            </w:r>
          </w:p>
        </w:tc>
        <w:tc>
          <w:tcPr>
            <w:tcW w:w="3424" w:type="dxa"/>
          </w:tcPr>
          <w:p w14:paraId="34F003B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Name of the crop/product being sold (e.g., Onion, Tomato, Wheat).</w:t>
            </w:r>
          </w:p>
        </w:tc>
      </w:tr>
      <w:tr w14:paraId="5E5B0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3424" w:type="dxa"/>
          </w:tcPr>
          <w:p w14:paraId="41F03D9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Variety</w:t>
            </w:r>
          </w:p>
        </w:tc>
        <w:tc>
          <w:tcPr>
            <w:tcW w:w="3424" w:type="dxa"/>
          </w:tcPr>
          <w:p w14:paraId="3877F37E">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Text/String</w:t>
            </w:r>
          </w:p>
        </w:tc>
        <w:tc>
          <w:tcPr>
            <w:tcW w:w="3424" w:type="dxa"/>
          </w:tcPr>
          <w:p w14:paraId="6CC50B9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Sub-type or category of the commodity (e.g., Other, Local, Medium).</w:t>
            </w:r>
          </w:p>
        </w:tc>
      </w:tr>
      <w:tr w14:paraId="642EE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3424" w:type="dxa"/>
          </w:tcPr>
          <w:p w14:paraId="57E8A99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Grade</w:t>
            </w:r>
          </w:p>
        </w:tc>
        <w:tc>
          <w:tcPr>
            <w:tcW w:w="3424" w:type="dxa"/>
          </w:tcPr>
          <w:p w14:paraId="13BF7AB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Text/String</w:t>
            </w:r>
          </w:p>
        </w:tc>
        <w:tc>
          <w:tcPr>
            <w:tcW w:w="3424" w:type="dxa"/>
          </w:tcPr>
          <w:p w14:paraId="33D3ECC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Quality classification of the commodity (e.g., Non-FAQ, Local, Medium).</w:t>
            </w:r>
          </w:p>
        </w:tc>
      </w:tr>
      <w:tr w14:paraId="38BD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3424" w:type="dxa"/>
          </w:tcPr>
          <w:p w14:paraId="500B9C5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Arrival_Date</w:t>
            </w:r>
          </w:p>
        </w:tc>
        <w:tc>
          <w:tcPr>
            <w:tcW w:w="3424" w:type="dxa"/>
          </w:tcPr>
          <w:p w14:paraId="6879E03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Date</w:t>
            </w:r>
          </w:p>
        </w:tc>
        <w:tc>
          <w:tcPr>
            <w:tcW w:w="3424" w:type="dxa"/>
          </w:tcPr>
          <w:p w14:paraId="269B8EA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Date when the commodity arrived in the market (format: DD/MM/YYYY).</w:t>
            </w:r>
          </w:p>
        </w:tc>
      </w:tr>
      <w:tr w14:paraId="7F9A1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3424" w:type="dxa"/>
          </w:tcPr>
          <w:p w14:paraId="4BD9D0E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Min_Price</w:t>
            </w:r>
          </w:p>
        </w:tc>
        <w:tc>
          <w:tcPr>
            <w:tcW w:w="3424" w:type="dxa"/>
          </w:tcPr>
          <w:p w14:paraId="7E2F4AD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Integer</w:t>
            </w:r>
          </w:p>
        </w:tc>
        <w:tc>
          <w:tcPr>
            <w:tcW w:w="3424" w:type="dxa"/>
          </w:tcPr>
          <w:p w14:paraId="7757D52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Minimum price recorded for the commodity on that date (₹).</w:t>
            </w:r>
          </w:p>
        </w:tc>
      </w:tr>
      <w:tr w14:paraId="0653C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3424" w:type="dxa"/>
          </w:tcPr>
          <w:p w14:paraId="0D76B645">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Max_Price</w:t>
            </w:r>
          </w:p>
        </w:tc>
        <w:tc>
          <w:tcPr>
            <w:tcW w:w="3424" w:type="dxa"/>
          </w:tcPr>
          <w:p w14:paraId="1E3B35B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Integer</w:t>
            </w:r>
          </w:p>
        </w:tc>
        <w:tc>
          <w:tcPr>
            <w:tcW w:w="3424" w:type="dxa"/>
          </w:tcPr>
          <w:p w14:paraId="60891768">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Maximum price recorded for the commodity on that date (₹).</w:t>
            </w:r>
          </w:p>
        </w:tc>
      </w:tr>
      <w:tr w14:paraId="4E92C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3424" w:type="dxa"/>
          </w:tcPr>
          <w:p w14:paraId="72F40C40">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Modal_Price</w:t>
            </w:r>
          </w:p>
        </w:tc>
        <w:tc>
          <w:tcPr>
            <w:tcW w:w="3424" w:type="dxa"/>
          </w:tcPr>
          <w:p w14:paraId="1786E5F8">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Integer</w:t>
            </w:r>
          </w:p>
        </w:tc>
        <w:tc>
          <w:tcPr>
            <w:tcW w:w="3424" w:type="dxa"/>
          </w:tcPr>
          <w:p w14:paraId="2D31122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Most frequently quoted or average price for the commodity (₹).</w:t>
            </w:r>
          </w:p>
        </w:tc>
      </w:tr>
    </w:tbl>
    <w:p w14:paraId="42984E6B">
      <w:pPr>
        <w:rPr>
          <w:rFonts w:hint="default" w:ascii="Times New Roman" w:hAnsi="Times New Roman" w:cs="Times New Roman"/>
          <w:sz w:val="26"/>
          <w:szCs w:val="26"/>
        </w:rPr>
      </w:pPr>
    </w:p>
    <w:p w14:paraId="506D9592">
      <w:pPr>
        <w:rPr>
          <w:rFonts w:hint="default" w:ascii="Times New Roman" w:hAnsi="Times New Roman" w:cs="Times New Roman"/>
          <w:b/>
          <w:bCs/>
          <w:sz w:val="28"/>
          <w:szCs w:val="28"/>
          <w:lang w:val="en-US"/>
        </w:rPr>
      </w:pPr>
      <w:r>
        <w:rPr>
          <w:rFonts w:hint="default" w:ascii="Times New Roman" w:hAnsi="Times New Roman" w:cs="Times New Roman"/>
          <w:b/>
          <w:bCs/>
          <w:sz w:val="28"/>
          <w:szCs w:val="28"/>
        </w:rPr>
        <w:t>5. Tools &amp; Technologies</w:t>
      </w:r>
      <w:r>
        <w:rPr>
          <w:rFonts w:hint="default" w:ascii="Times New Roman" w:hAnsi="Times New Roman" w:cs="Times New Roman"/>
          <w:b/>
          <w:bCs/>
          <w:sz w:val="28"/>
          <w:szCs w:val="28"/>
          <w:lang w:val="en-US"/>
        </w:rPr>
        <w:t>:</w:t>
      </w:r>
    </w:p>
    <w:p w14:paraId="1252BE76">
      <w:pPr>
        <w:rPr>
          <w:rFonts w:hint="default" w:ascii="Times New Roman" w:hAnsi="Times New Roman" w:cs="Times New Roman"/>
          <w:sz w:val="26"/>
          <w:szCs w:val="26"/>
        </w:rPr>
      </w:pPr>
      <w:r>
        <w:rPr>
          <w:rFonts w:hint="default" w:ascii="Times New Roman" w:hAnsi="Times New Roman" w:cs="Times New Roman"/>
          <w:sz w:val="28"/>
          <w:szCs w:val="28"/>
        </w:rPr>
        <w:tab/>
      </w:r>
      <w:r>
        <w:rPr>
          <w:rFonts w:hint="default" w:ascii="Times New Roman" w:hAnsi="Times New Roman" w:cs="Times New Roman"/>
          <w:b/>
          <w:bCs/>
          <w:sz w:val="28"/>
          <w:szCs w:val="28"/>
          <w:lang w:val="en-US"/>
        </w:rPr>
        <w:t>Power Query</w:t>
      </w:r>
      <w:r>
        <w:rPr>
          <w:rFonts w:hint="default" w:ascii="Times New Roman" w:hAnsi="Times New Roman" w:cs="Times New Roman"/>
          <w:sz w:val="28"/>
          <w:szCs w:val="28"/>
        </w:rPr>
        <w:t xml:space="preserve">: </w:t>
      </w:r>
      <w:r>
        <w:rPr>
          <w:rFonts w:hint="default" w:ascii="Times New Roman" w:hAnsi="Times New Roman" w:cs="Times New Roman"/>
          <w:sz w:val="26"/>
          <w:szCs w:val="26"/>
        </w:rPr>
        <w:t xml:space="preserve">Data </w:t>
      </w:r>
      <w:r>
        <w:rPr>
          <w:rFonts w:hint="default" w:ascii="Times New Roman" w:hAnsi="Times New Roman" w:cs="Times New Roman"/>
          <w:sz w:val="26"/>
          <w:szCs w:val="26"/>
          <w:lang w:val="en-US"/>
        </w:rPr>
        <w:t>extract, transform, load for cleaning and reshaping data before enter into data modelling and visualization</w:t>
      </w:r>
      <w:r>
        <w:rPr>
          <w:rFonts w:hint="default" w:ascii="Times New Roman" w:hAnsi="Times New Roman" w:cs="Times New Roman"/>
          <w:sz w:val="26"/>
          <w:szCs w:val="26"/>
        </w:rPr>
        <w:t>.</w:t>
      </w:r>
    </w:p>
    <w:p w14:paraId="5024F081">
      <w:pPr>
        <w:ind w:left="720"/>
        <w:rPr>
          <w:rFonts w:hint="default" w:ascii="Times New Roman" w:hAnsi="Times New Roman" w:cs="Times New Roman"/>
          <w:sz w:val="28"/>
          <w:szCs w:val="28"/>
        </w:rPr>
      </w:pPr>
      <w:r>
        <w:rPr>
          <w:rFonts w:hint="default" w:ascii="Times New Roman" w:hAnsi="Times New Roman" w:cs="Times New Roman"/>
          <w:b/>
          <w:bCs/>
          <w:sz w:val="28"/>
          <w:szCs w:val="28"/>
        </w:rPr>
        <w:t>Power BI</w:t>
      </w:r>
      <w:r>
        <w:rPr>
          <w:rFonts w:hint="default" w:ascii="Times New Roman" w:hAnsi="Times New Roman" w:cs="Times New Roman"/>
          <w:sz w:val="28"/>
          <w:szCs w:val="28"/>
        </w:rPr>
        <w:t xml:space="preserve">: </w:t>
      </w:r>
      <w:r>
        <w:rPr>
          <w:rFonts w:hint="default" w:ascii="Times New Roman" w:hAnsi="Times New Roman" w:cs="Times New Roman"/>
          <w:sz w:val="26"/>
          <w:szCs w:val="26"/>
        </w:rPr>
        <w:t>Data modelling, DAX calculations, visualization, and interactive dashboard creation.</w:t>
      </w:r>
    </w:p>
    <w:p w14:paraId="70EF2914">
      <w:pPr>
        <w:rPr>
          <w:rFonts w:hint="default" w:ascii="Times New Roman" w:hAnsi="Times New Roman" w:cs="Times New Roman"/>
          <w:b/>
          <w:bCs/>
          <w:sz w:val="28"/>
          <w:szCs w:val="28"/>
        </w:rPr>
      </w:pPr>
      <w:r>
        <w:rPr>
          <w:rFonts w:hint="default" w:ascii="Times New Roman" w:hAnsi="Times New Roman" w:cs="Times New Roman"/>
          <w:b/>
          <w:bCs/>
          <w:sz w:val="28"/>
          <w:szCs w:val="28"/>
        </w:rPr>
        <w:t>6. Data Pre-Processing (Power Query)</w:t>
      </w:r>
    </w:p>
    <w:p w14:paraId="2CAFCD4A">
      <w:pPr>
        <w:rPr>
          <w:rFonts w:hint="default" w:ascii="Times New Roman" w:hAnsi="Times New Roman" w:cs="Times New Roman"/>
          <w:sz w:val="28"/>
          <w:szCs w:val="28"/>
        </w:rPr>
      </w:pPr>
      <w:r>
        <w:rPr>
          <w:rFonts w:hint="default" w:ascii="Times New Roman" w:hAnsi="Times New Roman" w:cs="Times New Roman"/>
          <w:b/>
          <w:bCs/>
          <w:sz w:val="28"/>
          <w:szCs w:val="28"/>
        </w:rPr>
        <w:t>Data Pre</w:t>
      </w:r>
      <w:r>
        <w:rPr>
          <w:rFonts w:hint="default" w:ascii="Times New Roman" w:hAnsi="Times New Roman" w:cs="Times New Roman"/>
          <w:b/>
          <w:bCs/>
          <w:sz w:val="28"/>
          <w:szCs w:val="28"/>
          <w:lang w:val="en-US"/>
        </w:rPr>
        <w:t>-p</w:t>
      </w:r>
      <w:r>
        <w:rPr>
          <w:rFonts w:hint="default" w:ascii="Times New Roman" w:hAnsi="Times New Roman" w:cs="Times New Roman"/>
          <w:b/>
          <w:bCs/>
          <w:sz w:val="28"/>
          <w:szCs w:val="28"/>
        </w:rPr>
        <w:t>rocessing</w:t>
      </w:r>
      <w:r>
        <w:rPr>
          <w:rFonts w:hint="default" w:ascii="Times New Roman" w:hAnsi="Times New Roman" w:cs="Times New Roman"/>
          <w:sz w:val="28"/>
          <w:szCs w:val="28"/>
        </w:rPr>
        <w:t xml:space="preserve"> – Cleaning, renaming columns, handling missing values, and creating derived features (Price Range, Stability Index).</w:t>
      </w:r>
    </w:p>
    <w:p w14:paraId="793EF2BD">
      <w:pPr>
        <w:rPr>
          <w:rFonts w:hint="default" w:ascii="Times New Roman" w:hAnsi="Times New Roman" w:cs="Times New Roman"/>
          <w:b/>
          <w:bCs/>
          <w:sz w:val="28"/>
          <w:szCs w:val="28"/>
        </w:rPr>
      </w:pPr>
      <w:r>
        <w:rPr>
          <w:rFonts w:hint="default" w:ascii="Times New Roman" w:hAnsi="Times New Roman" w:cs="Times New Roman"/>
          <w:b/>
          <w:bCs/>
          <w:sz w:val="28"/>
          <w:szCs w:val="28"/>
        </w:rPr>
        <w:t>Tasks Performed:</w:t>
      </w:r>
    </w:p>
    <w:p w14:paraId="7EF33BE3">
      <w:pPr>
        <w:numPr>
          <w:ilvl w:val="0"/>
          <w:numId w:val="2"/>
        </w:numPr>
        <w:rPr>
          <w:rFonts w:hint="default" w:ascii="Times New Roman" w:hAnsi="Times New Roman" w:cs="Times New Roman"/>
          <w:sz w:val="28"/>
          <w:szCs w:val="28"/>
        </w:rPr>
      </w:pPr>
      <w:r>
        <w:rPr>
          <w:rFonts w:hint="default" w:ascii="Times New Roman" w:hAnsi="Times New Roman" w:cs="Times New Roman"/>
          <w:b/>
          <w:bCs/>
          <w:sz w:val="28"/>
          <w:szCs w:val="28"/>
        </w:rPr>
        <w:t>Data Collection &amp; Import</w:t>
      </w:r>
    </w:p>
    <w:p w14:paraId="544D5DCA">
      <w:pPr>
        <w:numPr>
          <w:ilvl w:val="1"/>
          <w:numId w:val="2"/>
        </w:numPr>
        <w:rPr>
          <w:rFonts w:hint="default" w:ascii="Times New Roman" w:hAnsi="Times New Roman" w:cs="Times New Roman"/>
          <w:sz w:val="26"/>
          <w:szCs w:val="26"/>
        </w:rPr>
      </w:pPr>
      <w:r>
        <w:rPr>
          <w:rFonts w:hint="default" w:ascii="Times New Roman" w:hAnsi="Times New Roman" w:cs="Times New Roman"/>
          <w:sz w:val="26"/>
          <w:szCs w:val="26"/>
        </w:rPr>
        <w:t>Import the dataset (Excel/CSV) into Power BI.</w:t>
      </w:r>
    </w:p>
    <w:p w14:paraId="3713DEA2">
      <w:pPr>
        <w:numPr>
          <w:ilvl w:val="1"/>
          <w:numId w:val="2"/>
        </w:numPr>
        <w:rPr>
          <w:rFonts w:hint="default" w:ascii="Times New Roman" w:hAnsi="Times New Roman" w:cs="Times New Roman"/>
          <w:sz w:val="26"/>
          <w:szCs w:val="26"/>
        </w:rPr>
      </w:pPr>
      <w:r>
        <w:rPr>
          <w:rFonts w:hint="default" w:ascii="Times New Roman" w:hAnsi="Times New Roman" w:cs="Times New Roman"/>
          <w:sz w:val="26"/>
          <w:szCs w:val="26"/>
        </w:rPr>
        <w:t>Verify that all columns (State, District, Market, Commodity, Variety, Grade, Arrival_Date, Min_Price, Max_Price, Modal_Price) are loaded correctly.</w:t>
      </w:r>
    </w:p>
    <w:p w14:paraId="7C212363">
      <w:pPr>
        <w:numPr>
          <w:numId w:val="0"/>
        </w:numPr>
        <w:ind w:left="1080" w:leftChars="0"/>
        <w:rPr>
          <w:rFonts w:hint="default" w:ascii="Times New Roman" w:hAnsi="Times New Roman" w:cs="Times New Roman"/>
          <w:sz w:val="26"/>
          <w:szCs w:val="26"/>
        </w:rPr>
      </w:pPr>
    </w:p>
    <w:p w14:paraId="1E1391D3">
      <w:pPr>
        <w:numPr>
          <w:ilvl w:val="0"/>
          <w:numId w:val="2"/>
        </w:numPr>
        <w:rPr>
          <w:rFonts w:hint="default" w:ascii="Times New Roman" w:hAnsi="Times New Roman" w:cs="Times New Roman"/>
          <w:sz w:val="28"/>
          <w:szCs w:val="28"/>
        </w:rPr>
      </w:pPr>
      <w:r>
        <w:rPr>
          <w:rFonts w:hint="default" w:ascii="Times New Roman" w:hAnsi="Times New Roman" w:cs="Times New Roman"/>
          <w:b/>
          <w:bCs/>
          <w:sz w:val="28"/>
          <w:szCs w:val="28"/>
        </w:rPr>
        <w:t>Column Renaming &amp; Standardization</w:t>
      </w:r>
    </w:p>
    <w:p w14:paraId="63D032C2">
      <w:pPr>
        <w:numPr>
          <w:ilvl w:val="1"/>
          <w:numId w:val="2"/>
        </w:numPr>
        <w:rPr>
          <w:rFonts w:hint="default" w:ascii="Times New Roman" w:hAnsi="Times New Roman" w:cs="Times New Roman"/>
          <w:sz w:val="26"/>
          <w:szCs w:val="26"/>
        </w:rPr>
      </w:pPr>
      <w:r>
        <w:rPr>
          <w:rFonts w:hint="default" w:ascii="Times New Roman" w:hAnsi="Times New Roman" w:cs="Times New Roman"/>
          <w:sz w:val="26"/>
          <w:szCs w:val="26"/>
        </w:rPr>
        <w:t>Ensure consistent naming conventions for clarity.</w:t>
      </w:r>
    </w:p>
    <w:p w14:paraId="6BE2FCF1">
      <w:pPr>
        <w:numPr>
          <w:ilvl w:val="1"/>
          <w:numId w:val="2"/>
        </w:numPr>
        <w:rPr>
          <w:rFonts w:hint="default" w:ascii="Times New Roman" w:hAnsi="Times New Roman" w:cs="Times New Roman"/>
          <w:sz w:val="26"/>
          <w:szCs w:val="26"/>
        </w:rPr>
      </w:pPr>
      <w:r>
        <w:rPr>
          <w:rFonts w:hint="default" w:ascii="Times New Roman" w:hAnsi="Times New Roman" w:cs="Times New Roman"/>
          <w:sz w:val="26"/>
          <w:szCs w:val="26"/>
          <w:lang w:val="en-US"/>
        </w:rPr>
        <w:t>Rename tec</w:t>
      </w:r>
      <w:r>
        <w:rPr>
          <w:rFonts w:hint="default" w:ascii="Times New Roman" w:hAnsi="Times New Roman" w:cs="Times New Roman"/>
          <w:sz w:val="26"/>
          <w:szCs w:val="26"/>
        </w:rPr>
        <w:t xml:space="preserve">hnical column names like Min_x0020_Price → </w:t>
      </w:r>
      <w:r>
        <w:rPr>
          <w:rFonts w:hint="default" w:ascii="Times New Roman" w:hAnsi="Times New Roman" w:cs="Times New Roman"/>
          <w:b/>
          <w:bCs/>
          <w:sz w:val="26"/>
          <w:szCs w:val="26"/>
        </w:rPr>
        <w:t>Min_Price</w:t>
      </w:r>
      <w:r>
        <w:rPr>
          <w:rFonts w:hint="default" w:ascii="Times New Roman" w:hAnsi="Times New Roman" w:cs="Times New Roman"/>
          <w:sz w:val="26"/>
          <w:szCs w:val="26"/>
        </w:rPr>
        <w:t xml:space="preserve">, Max_x0020_Price → </w:t>
      </w:r>
      <w:r>
        <w:rPr>
          <w:rFonts w:hint="default" w:ascii="Times New Roman" w:hAnsi="Times New Roman" w:cs="Times New Roman"/>
          <w:b/>
          <w:bCs/>
          <w:sz w:val="26"/>
          <w:szCs w:val="26"/>
        </w:rPr>
        <w:t>Max_Price</w:t>
      </w:r>
      <w:r>
        <w:rPr>
          <w:rFonts w:hint="default" w:ascii="Times New Roman" w:hAnsi="Times New Roman" w:cs="Times New Roman"/>
          <w:sz w:val="26"/>
          <w:szCs w:val="26"/>
        </w:rPr>
        <w:t xml:space="preserve">, Modal_x0020_Price → </w:t>
      </w:r>
      <w:r>
        <w:rPr>
          <w:rFonts w:hint="default" w:ascii="Times New Roman" w:hAnsi="Times New Roman" w:cs="Times New Roman"/>
          <w:b/>
          <w:bCs/>
          <w:sz w:val="26"/>
          <w:szCs w:val="26"/>
        </w:rPr>
        <w:t>Modal_Price</w:t>
      </w:r>
      <w:r>
        <w:rPr>
          <w:rFonts w:hint="default" w:ascii="Times New Roman" w:hAnsi="Times New Roman" w:cs="Times New Roman"/>
          <w:sz w:val="26"/>
          <w:szCs w:val="26"/>
        </w:rPr>
        <w:t>.</w:t>
      </w:r>
    </w:p>
    <w:p w14:paraId="45382501">
      <w:pPr>
        <w:numPr>
          <w:ilvl w:val="0"/>
          <w:numId w:val="2"/>
        </w:numPr>
        <w:rPr>
          <w:rFonts w:hint="default" w:ascii="Times New Roman" w:hAnsi="Times New Roman" w:cs="Times New Roman"/>
          <w:sz w:val="28"/>
          <w:szCs w:val="28"/>
        </w:rPr>
      </w:pPr>
      <w:r>
        <w:rPr>
          <w:rFonts w:hint="default" w:ascii="Times New Roman" w:hAnsi="Times New Roman" w:cs="Times New Roman"/>
          <w:b/>
          <w:bCs/>
          <w:sz w:val="28"/>
          <w:szCs w:val="28"/>
        </w:rPr>
        <w:t>Data Type Conversion</w:t>
      </w:r>
    </w:p>
    <w:p w14:paraId="15F070C1">
      <w:pPr>
        <w:numPr>
          <w:ilvl w:val="1"/>
          <w:numId w:val="2"/>
        </w:numPr>
        <w:rPr>
          <w:rFonts w:hint="default" w:ascii="Times New Roman" w:hAnsi="Times New Roman" w:cs="Times New Roman"/>
          <w:sz w:val="28"/>
          <w:szCs w:val="28"/>
        </w:rPr>
      </w:pPr>
      <w:r>
        <w:rPr>
          <w:rFonts w:hint="default" w:ascii="Times New Roman" w:hAnsi="Times New Roman" w:cs="Times New Roman"/>
          <w:sz w:val="28"/>
          <w:szCs w:val="28"/>
        </w:rPr>
        <w:t xml:space="preserve">Convert </w:t>
      </w:r>
      <w:r>
        <w:rPr>
          <w:rFonts w:hint="default" w:ascii="Times New Roman" w:hAnsi="Times New Roman" w:cs="Times New Roman"/>
          <w:b/>
          <w:bCs/>
          <w:sz w:val="28"/>
          <w:szCs w:val="28"/>
        </w:rPr>
        <w:t>Arrival_Date</w:t>
      </w:r>
      <w:r>
        <w:rPr>
          <w:rFonts w:hint="default" w:ascii="Times New Roman" w:hAnsi="Times New Roman" w:cs="Times New Roman"/>
          <w:sz w:val="28"/>
          <w:szCs w:val="28"/>
        </w:rPr>
        <w:t xml:space="preserve"> to Date format (DD/MM/YYYY).</w:t>
      </w:r>
      <w:bookmarkStart w:id="0" w:name="_GoBack"/>
      <w:bookmarkEnd w:id="0"/>
    </w:p>
    <w:p w14:paraId="44226A57">
      <w:pPr>
        <w:numPr>
          <w:ilvl w:val="1"/>
          <w:numId w:val="2"/>
        </w:numPr>
        <w:rPr>
          <w:rFonts w:hint="default" w:ascii="Times New Roman" w:hAnsi="Times New Roman" w:cs="Times New Roman"/>
          <w:sz w:val="28"/>
          <w:szCs w:val="28"/>
        </w:rPr>
      </w:pPr>
      <w:r>
        <w:rPr>
          <w:rFonts w:hint="default" w:ascii="Times New Roman" w:hAnsi="Times New Roman" w:cs="Times New Roman"/>
          <w:sz w:val="28"/>
          <w:szCs w:val="28"/>
        </w:rPr>
        <w:t xml:space="preserve">Convert </w:t>
      </w:r>
      <w:r>
        <w:rPr>
          <w:rFonts w:hint="default" w:ascii="Times New Roman" w:hAnsi="Times New Roman" w:cs="Times New Roman"/>
          <w:b/>
          <w:bCs/>
          <w:sz w:val="28"/>
          <w:szCs w:val="28"/>
        </w:rPr>
        <w:t>Min_Price, Max_Price, Modal_Price</w:t>
      </w:r>
      <w:r>
        <w:rPr>
          <w:rFonts w:hint="default" w:ascii="Times New Roman" w:hAnsi="Times New Roman" w:cs="Times New Roman"/>
          <w:sz w:val="28"/>
          <w:szCs w:val="28"/>
        </w:rPr>
        <w:t xml:space="preserve"> to Integer/Number type.</w:t>
      </w:r>
    </w:p>
    <w:p w14:paraId="7756575B">
      <w:pPr>
        <w:numPr>
          <w:ilvl w:val="1"/>
          <w:numId w:val="2"/>
        </w:numPr>
        <w:rPr>
          <w:rFonts w:hint="default" w:ascii="Times New Roman" w:hAnsi="Times New Roman" w:cs="Times New Roman"/>
          <w:sz w:val="28"/>
          <w:szCs w:val="28"/>
        </w:rPr>
      </w:pPr>
      <w:r>
        <w:rPr>
          <w:rFonts w:hint="default" w:ascii="Times New Roman" w:hAnsi="Times New Roman" w:cs="Times New Roman"/>
          <w:sz w:val="28"/>
          <w:szCs w:val="28"/>
        </w:rPr>
        <w:t xml:space="preserve">Keep </w:t>
      </w:r>
      <w:r>
        <w:rPr>
          <w:rFonts w:hint="default" w:ascii="Times New Roman" w:hAnsi="Times New Roman" w:cs="Times New Roman"/>
          <w:b/>
          <w:bCs/>
          <w:sz w:val="28"/>
          <w:szCs w:val="28"/>
        </w:rPr>
        <w:t>State, District, Market, Commodity, Variety, Grade</w:t>
      </w:r>
      <w:r>
        <w:rPr>
          <w:rFonts w:hint="default" w:ascii="Times New Roman" w:hAnsi="Times New Roman" w:cs="Times New Roman"/>
          <w:sz w:val="28"/>
          <w:szCs w:val="28"/>
        </w:rPr>
        <w:t xml:space="preserve"> as Text/String.</w:t>
      </w:r>
    </w:p>
    <w:p w14:paraId="46623066">
      <w:pPr>
        <w:numPr>
          <w:ilvl w:val="0"/>
          <w:numId w:val="2"/>
        </w:numPr>
        <w:rPr>
          <w:rFonts w:hint="default" w:ascii="Times New Roman" w:hAnsi="Times New Roman" w:cs="Times New Roman"/>
          <w:sz w:val="28"/>
          <w:szCs w:val="28"/>
        </w:rPr>
      </w:pPr>
      <w:r>
        <w:rPr>
          <w:rFonts w:hint="default" w:ascii="Times New Roman" w:hAnsi="Times New Roman" w:cs="Times New Roman"/>
          <w:b/>
          <w:bCs/>
          <w:sz w:val="28"/>
          <w:szCs w:val="28"/>
        </w:rPr>
        <w:t>Handling Missing Values</w:t>
      </w:r>
    </w:p>
    <w:p w14:paraId="2075ECC5">
      <w:pPr>
        <w:numPr>
          <w:ilvl w:val="1"/>
          <w:numId w:val="2"/>
        </w:numPr>
        <w:rPr>
          <w:rFonts w:hint="default" w:ascii="Times New Roman" w:hAnsi="Times New Roman" w:cs="Times New Roman"/>
          <w:sz w:val="28"/>
          <w:szCs w:val="28"/>
        </w:rPr>
      </w:pPr>
      <w:r>
        <w:rPr>
          <w:rFonts w:hint="default" w:ascii="Times New Roman" w:hAnsi="Times New Roman" w:cs="Times New Roman"/>
          <w:sz w:val="28"/>
          <w:szCs w:val="28"/>
        </w:rPr>
        <w:t>Check for null or missing entries in any column.</w:t>
      </w:r>
      <w:r>
        <w:rPr>
          <w:rFonts w:hint="default" w:ascii="Times New Roman" w:hAnsi="Times New Roman" w:eastAsia="Times New Roman" w:cs="Times New Roman"/>
          <w:kern w:val="0"/>
          <w:sz w:val="28"/>
          <w:szCs w:val="28"/>
          <w14:ligatures w14:val="none"/>
        </w:rPr>
        <w:t xml:space="preserve"> </w:t>
      </w:r>
    </w:p>
    <w:p w14:paraId="670907FF">
      <w:pPr>
        <w:numPr>
          <w:ilvl w:val="1"/>
          <w:numId w:val="2"/>
        </w:numPr>
        <w:rPr>
          <w:rFonts w:hint="default" w:ascii="Times New Roman" w:hAnsi="Times New Roman" w:cs="Times New Roman"/>
          <w:sz w:val="28"/>
          <w:szCs w:val="28"/>
        </w:rPr>
      </w:pPr>
      <w:r>
        <w:rPr>
          <w:rFonts w:hint="default" w:ascii="Times New Roman" w:hAnsi="Times New Roman" w:cs="Times New Roman"/>
          <w:sz w:val="28"/>
          <w:szCs w:val="28"/>
        </w:rPr>
        <w:t>Fill missing categorical values with “Unknown” or drop rows if critical data is missing.</w:t>
      </w:r>
    </w:p>
    <w:p w14:paraId="6084B7F2">
      <w:pPr>
        <w:numPr>
          <w:ilvl w:val="1"/>
          <w:numId w:val="2"/>
        </w:numPr>
        <w:rPr>
          <w:rFonts w:hint="default" w:ascii="Times New Roman" w:hAnsi="Times New Roman" w:cs="Times New Roman"/>
          <w:sz w:val="28"/>
          <w:szCs w:val="28"/>
        </w:rPr>
      </w:pPr>
      <w:r>
        <w:rPr>
          <w:rFonts w:hint="default" w:ascii="Times New Roman" w:hAnsi="Times New Roman" w:cs="Times New Roman"/>
          <w:sz w:val="28"/>
          <w:szCs w:val="28"/>
        </w:rPr>
        <w:t>For numeric fields, decide whether to impute (e.g., average) or exclude.</w:t>
      </w:r>
    </w:p>
    <w:p w14:paraId="5E91B7D9">
      <w:pPr>
        <w:pStyle w:val="31"/>
        <w:numPr>
          <w:ilvl w:val="0"/>
          <w:numId w:val="2"/>
        </w:numPr>
        <w:rPr>
          <w:rFonts w:hint="default" w:ascii="Times New Roman" w:hAnsi="Times New Roman" w:cs="Times New Roman"/>
          <w:sz w:val="28"/>
          <w:szCs w:val="28"/>
        </w:rPr>
      </w:pPr>
      <w:r>
        <w:rPr>
          <w:rFonts w:hint="default" w:ascii="Times New Roman" w:hAnsi="Times New Roman" w:cs="Times New Roman"/>
          <w:b/>
          <w:bCs/>
          <w:sz w:val="28"/>
          <w:szCs w:val="28"/>
        </w:rPr>
        <w:t>Removing Duplicates</w:t>
      </w:r>
    </w:p>
    <w:p w14:paraId="1746E01E">
      <w:pPr>
        <w:numPr>
          <w:ilvl w:val="1"/>
          <w:numId w:val="2"/>
        </w:numPr>
        <w:rPr>
          <w:rFonts w:hint="default" w:ascii="Times New Roman" w:hAnsi="Times New Roman" w:cs="Times New Roman"/>
          <w:sz w:val="28"/>
          <w:szCs w:val="28"/>
        </w:rPr>
      </w:pPr>
      <w:r>
        <w:rPr>
          <w:rFonts w:hint="default" w:ascii="Times New Roman" w:hAnsi="Times New Roman" w:cs="Times New Roman"/>
          <w:sz w:val="28"/>
          <w:szCs w:val="28"/>
        </w:rPr>
        <w:t>Identify duplicate rows (same State, District, Market, Commodity, Arrival_Date).</w:t>
      </w:r>
    </w:p>
    <w:p w14:paraId="1510A20A">
      <w:pPr>
        <w:numPr>
          <w:ilvl w:val="1"/>
          <w:numId w:val="2"/>
        </w:numPr>
        <w:rPr>
          <w:rFonts w:hint="default" w:ascii="Times New Roman" w:hAnsi="Times New Roman" w:cs="Times New Roman"/>
          <w:sz w:val="28"/>
          <w:szCs w:val="28"/>
        </w:rPr>
      </w:pPr>
      <w:r>
        <w:rPr>
          <w:rFonts w:hint="default" w:ascii="Times New Roman" w:hAnsi="Times New Roman" w:cs="Times New Roman"/>
          <w:sz w:val="28"/>
          <w:szCs w:val="28"/>
        </w:rPr>
        <w:t>Remove duplicates to avoid skewed analysis.</w:t>
      </w:r>
    </w:p>
    <w:p w14:paraId="3A250385">
      <w:pPr>
        <w:rPr>
          <w:rFonts w:hint="default" w:ascii="Times New Roman" w:hAnsi="Times New Roman" w:cs="Times New Roman"/>
          <w:sz w:val="28"/>
          <w:szCs w:val="28"/>
        </w:rPr>
      </w:pPr>
      <w:r>
        <w:rPr>
          <w:rFonts w:hint="default" w:ascii="Times New Roman" w:hAnsi="Times New Roman" w:cs="Times New Roman"/>
          <w:sz w:val="28"/>
          <w:szCs w:val="28"/>
        </w:rPr>
        <w:t xml:space="preserve">      6.  </w:t>
      </w:r>
      <w:r>
        <w:rPr>
          <w:rFonts w:hint="default" w:ascii="Times New Roman" w:hAnsi="Times New Roman" w:cs="Times New Roman"/>
          <w:b/>
          <w:bCs/>
          <w:sz w:val="28"/>
          <w:szCs w:val="28"/>
        </w:rPr>
        <w:t>Data Consistency Check</w:t>
      </w:r>
    </w:p>
    <w:p w14:paraId="3904CD66">
      <w:pPr>
        <w:numPr>
          <w:ilvl w:val="1"/>
          <w:numId w:val="2"/>
        </w:numPr>
        <w:tabs>
          <w:tab w:val="left" w:pos="720"/>
        </w:tabs>
        <w:rPr>
          <w:rFonts w:hint="default" w:ascii="Times New Roman" w:hAnsi="Times New Roman" w:cs="Times New Roman"/>
          <w:sz w:val="28"/>
          <w:szCs w:val="28"/>
        </w:rPr>
      </w:pPr>
      <w:r>
        <w:rPr>
          <w:rFonts w:hint="default" w:ascii="Times New Roman" w:hAnsi="Times New Roman" w:cs="Times New Roman"/>
          <w:sz w:val="28"/>
          <w:szCs w:val="28"/>
        </w:rPr>
        <w:t>Ensure price values make sense (e.g., Min_Price ≤ Modal_Price ≤ Max_Price).</w:t>
      </w:r>
    </w:p>
    <w:p w14:paraId="62CB2743">
      <w:pPr>
        <w:numPr>
          <w:ilvl w:val="1"/>
          <w:numId w:val="2"/>
        </w:numPr>
        <w:tabs>
          <w:tab w:val="left" w:pos="720"/>
        </w:tabs>
        <w:rPr>
          <w:rFonts w:hint="default" w:ascii="Times New Roman" w:hAnsi="Times New Roman" w:cs="Times New Roman"/>
          <w:sz w:val="28"/>
          <w:szCs w:val="28"/>
        </w:rPr>
      </w:pPr>
      <w:r>
        <w:rPr>
          <w:rFonts w:hint="default" w:ascii="Times New Roman" w:hAnsi="Times New Roman" w:cs="Times New Roman"/>
          <w:sz w:val="28"/>
          <w:szCs w:val="28"/>
        </w:rPr>
        <w:t>Validate that Arrival_Date is in proper chronological order.</w:t>
      </w:r>
    </w:p>
    <w:p w14:paraId="63104331">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Data Modelling and DAX (Power BI) </w:t>
      </w:r>
    </w:p>
    <w:p w14:paraId="470AD631">
      <w:pPr>
        <w:rPr>
          <w:rFonts w:hint="default" w:ascii="Times New Roman" w:hAnsi="Times New Roman" w:cs="Times New Roman"/>
          <w:sz w:val="28"/>
          <w:szCs w:val="28"/>
        </w:rPr>
      </w:pPr>
      <w:r>
        <w:rPr>
          <w:rFonts w:hint="default" w:ascii="Times New Roman" w:hAnsi="Times New Roman" w:cs="Times New Roman"/>
          <w:b/>
          <w:bCs/>
          <w:sz w:val="28"/>
          <w:szCs w:val="28"/>
        </w:rPr>
        <w:t>Data Modelling</w:t>
      </w:r>
      <w:r>
        <w:rPr>
          <w:rFonts w:hint="default" w:ascii="Times New Roman" w:hAnsi="Times New Roman" w:cs="Times New Roman"/>
          <w:sz w:val="28"/>
          <w:szCs w:val="28"/>
        </w:rPr>
        <w:t xml:space="preserve"> – Designing a star schema with fact and dimension tables for efficient analysis.</w:t>
      </w:r>
    </w:p>
    <w:p w14:paraId="6EC1FE50">
      <w:pPr>
        <w:numPr>
          <w:ilvl w:val="0"/>
          <w:numId w:val="3"/>
        </w:numPr>
        <w:rPr>
          <w:rFonts w:hint="default" w:ascii="Times New Roman" w:hAnsi="Times New Roman" w:cs="Times New Roman"/>
          <w:sz w:val="28"/>
          <w:szCs w:val="28"/>
        </w:rPr>
      </w:pPr>
      <w:r>
        <w:rPr>
          <w:rFonts w:hint="default" w:ascii="Times New Roman" w:hAnsi="Times New Roman" w:cs="Times New Roman"/>
          <w:b/>
          <w:bCs/>
          <w:sz w:val="28"/>
          <w:szCs w:val="28"/>
        </w:rPr>
        <w:t>Fact Table (Market Prices Fact):</w:t>
      </w:r>
    </w:p>
    <w:p w14:paraId="23462572">
      <w:pPr>
        <w:numPr>
          <w:ilvl w:val="1"/>
          <w:numId w:val="3"/>
        </w:numPr>
        <w:rPr>
          <w:rFonts w:hint="default" w:ascii="Times New Roman" w:hAnsi="Times New Roman" w:cs="Times New Roman"/>
          <w:sz w:val="28"/>
          <w:szCs w:val="28"/>
        </w:rPr>
      </w:pPr>
      <w:r>
        <w:rPr>
          <w:rFonts w:hint="default" w:ascii="Times New Roman" w:hAnsi="Times New Roman" w:cs="Times New Roman"/>
          <w:sz w:val="28"/>
          <w:szCs w:val="28"/>
        </w:rPr>
        <w:t>Contains numeric measures like Min_Price, Max_Price, Modal_Price, Arrival_Date.</w:t>
      </w:r>
    </w:p>
    <w:p w14:paraId="55174CEC">
      <w:pPr>
        <w:numPr>
          <w:ilvl w:val="0"/>
          <w:numId w:val="3"/>
        </w:numPr>
        <w:rPr>
          <w:rFonts w:hint="default" w:ascii="Times New Roman" w:hAnsi="Times New Roman" w:cs="Times New Roman"/>
          <w:sz w:val="28"/>
          <w:szCs w:val="28"/>
        </w:rPr>
      </w:pPr>
      <w:r>
        <w:rPr>
          <w:rFonts w:hint="default" w:ascii="Times New Roman" w:hAnsi="Times New Roman" w:cs="Times New Roman"/>
          <w:b/>
          <w:bCs/>
          <w:sz w:val="28"/>
          <w:szCs w:val="28"/>
        </w:rPr>
        <w:t>Dimension Tables:</w:t>
      </w:r>
    </w:p>
    <w:p w14:paraId="79EED0A6">
      <w:pPr>
        <w:numPr>
          <w:ilvl w:val="1"/>
          <w:numId w:val="3"/>
        </w:numPr>
        <w:rPr>
          <w:rFonts w:hint="default" w:ascii="Times New Roman" w:hAnsi="Times New Roman" w:cs="Times New Roman"/>
          <w:sz w:val="28"/>
          <w:szCs w:val="28"/>
        </w:rPr>
      </w:pPr>
      <w:r>
        <w:rPr>
          <w:rFonts w:hint="default" w:ascii="Times New Roman" w:hAnsi="Times New Roman" w:cs="Times New Roman"/>
          <w:b/>
          <w:bCs/>
          <w:sz w:val="28"/>
          <w:szCs w:val="28"/>
        </w:rPr>
        <w:t>State Dimension</w:t>
      </w:r>
      <w:r>
        <w:rPr>
          <w:rFonts w:hint="default" w:ascii="Times New Roman" w:hAnsi="Times New Roman" w:cs="Times New Roman"/>
          <w:sz w:val="28"/>
          <w:szCs w:val="28"/>
        </w:rPr>
        <w:t xml:space="preserve"> → State, District</w:t>
      </w:r>
    </w:p>
    <w:p w14:paraId="59C7651E">
      <w:pPr>
        <w:numPr>
          <w:ilvl w:val="1"/>
          <w:numId w:val="3"/>
        </w:numPr>
        <w:rPr>
          <w:rFonts w:hint="default" w:ascii="Times New Roman" w:hAnsi="Times New Roman" w:cs="Times New Roman"/>
          <w:sz w:val="28"/>
          <w:szCs w:val="28"/>
        </w:rPr>
      </w:pPr>
      <w:r>
        <w:rPr>
          <w:rFonts w:hint="default" w:ascii="Times New Roman" w:hAnsi="Times New Roman" w:cs="Times New Roman"/>
          <w:b/>
          <w:bCs/>
          <w:sz w:val="28"/>
          <w:szCs w:val="28"/>
        </w:rPr>
        <w:t>Market Dimension</w:t>
      </w:r>
      <w:r>
        <w:rPr>
          <w:rFonts w:hint="default" w:ascii="Times New Roman" w:hAnsi="Times New Roman" w:cs="Times New Roman"/>
          <w:sz w:val="28"/>
          <w:szCs w:val="28"/>
        </w:rPr>
        <w:t xml:space="preserve"> → Market name, location</w:t>
      </w:r>
    </w:p>
    <w:p w14:paraId="517F10A1">
      <w:pPr>
        <w:numPr>
          <w:ilvl w:val="1"/>
          <w:numId w:val="3"/>
        </w:numPr>
        <w:rPr>
          <w:rFonts w:hint="default" w:ascii="Times New Roman" w:hAnsi="Times New Roman" w:cs="Times New Roman"/>
          <w:sz w:val="28"/>
          <w:szCs w:val="28"/>
        </w:rPr>
      </w:pPr>
      <w:r>
        <w:rPr>
          <w:rFonts w:hint="default" w:ascii="Times New Roman" w:hAnsi="Times New Roman" w:cs="Times New Roman"/>
          <w:b/>
          <w:bCs/>
          <w:sz w:val="28"/>
          <w:szCs w:val="28"/>
        </w:rPr>
        <w:t>Commodity Dimension</w:t>
      </w:r>
      <w:r>
        <w:rPr>
          <w:rFonts w:hint="default" w:ascii="Times New Roman" w:hAnsi="Times New Roman" w:cs="Times New Roman"/>
          <w:sz w:val="28"/>
          <w:szCs w:val="28"/>
        </w:rPr>
        <w:t xml:space="preserve"> → Commodity, Variety, Grade</w:t>
      </w:r>
    </w:p>
    <w:p w14:paraId="12ADDD70">
      <w:pPr>
        <w:ind w:left="1080"/>
        <w:rPr>
          <w:rFonts w:hint="default" w:ascii="Times New Roman" w:hAnsi="Times New Roman" w:cs="Times New Roman"/>
          <w:b/>
          <w:bCs/>
          <w:sz w:val="28"/>
          <w:szCs w:val="28"/>
        </w:rPr>
      </w:pPr>
      <w:r>
        <w:rPr>
          <w:rFonts w:hint="default" w:ascii="Times New Roman" w:hAnsi="Times New Roman" w:cs="Times New Roman"/>
          <w:b/>
          <w:bCs/>
          <w:sz w:val="28"/>
          <w:szCs w:val="28"/>
        </w:rPr>
        <w:t>Relationships</w:t>
      </w:r>
    </w:p>
    <w:p w14:paraId="3314C936">
      <w:pPr>
        <w:numPr>
          <w:ilvl w:val="0"/>
          <w:numId w:val="4"/>
        </w:numPr>
        <w:rPr>
          <w:rFonts w:hint="default" w:ascii="Times New Roman" w:hAnsi="Times New Roman" w:cs="Times New Roman"/>
          <w:sz w:val="28"/>
          <w:szCs w:val="28"/>
        </w:rPr>
      </w:pPr>
      <w:r>
        <w:rPr>
          <w:rFonts w:hint="default" w:ascii="Times New Roman" w:hAnsi="Times New Roman" w:cs="Times New Roman"/>
          <w:b/>
          <w:bCs/>
          <w:sz w:val="28"/>
          <w:szCs w:val="28"/>
        </w:rPr>
        <w:t>State → Market Prices Fact</w:t>
      </w:r>
      <w:r>
        <w:rPr>
          <w:rFonts w:hint="default" w:ascii="Times New Roman" w:hAnsi="Times New Roman" w:cs="Times New Roman"/>
          <w:sz w:val="28"/>
          <w:szCs w:val="28"/>
        </w:rPr>
        <w:t xml:space="preserve"> (one-to-many)</w:t>
      </w:r>
    </w:p>
    <w:p w14:paraId="3F77E6F2">
      <w:pPr>
        <w:numPr>
          <w:ilvl w:val="0"/>
          <w:numId w:val="4"/>
        </w:numPr>
        <w:rPr>
          <w:rFonts w:hint="default" w:ascii="Times New Roman" w:hAnsi="Times New Roman" w:cs="Times New Roman"/>
          <w:sz w:val="28"/>
          <w:szCs w:val="28"/>
        </w:rPr>
      </w:pPr>
      <w:r>
        <w:rPr>
          <w:rFonts w:hint="default" w:ascii="Times New Roman" w:hAnsi="Times New Roman" w:cs="Times New Roman"/>
          <w:b/>
          <w:bCs/>
          <w:sz w:val="28"/>
          <w:szCs w:val="28"/>
        </w:rPr>
        <w:t>Market → Market Prices Fact</w:t>
      </w:r>
      <w:r>
        <w:rPr>
          <w:rFonts w:hint="default" w:ascii="Times New Roman" w:hAnsi="Times New Roman" w:cs="Times New Roman"/>
          <w:sz w:val="28"/>
          <w:szCs w:val="28"/>
        </w:rPr>
        <w:t xml:space="preserve"> (one-to-many)</w:t>
      </w:r>
    </w:p>
    <w:p w14:paraId="75E3B2F1">
      <w:pPr>
        <w:numPr>
          <w:ilvl w:val="0"/>
          <w:numId w:val="4"/>
        </w:numPr>
        <w:rPr>
          <w:rFonts w:hint="default" w:ascii="Times New Roman" w:hAnsi="Times New Roman" w:cs="Times New Roman"/>
          <w:sz w:val="28"/>
          <w:szCs w:val="28"/>
        </w:rPr>
      </w:pPr>
      <w:r>
        <w:rPr>
          <w:rFonts w:hint="default" w:ascii="Times New Roman" w:hAnsi="Times New Roman" w:cs="Times New Roman"/>
          <w:b/>
          <w:bCs/>
          <w:sz w:val="28"/>
          <w:szCs w:val="28"/>
        </w:rPr>
        <w:t>Commodity → Market Prices Fact</w:t>
      </w:r>
      <w:r>
        <w:rPr>
          <w:rFonts w:hint="default" w:ascii="Times New Roman" w:hAnsi="Times New Roman" w:cs="Times New Roman"/>
          <w:sz w:val="28"/>
          <w:szCs w:val="28"/>
        </w:rPr>
        <w:t xml:space="preserve"> (one-to-many)</w:t>
      </w:r>
    </w:p>
    <w:p w14:paraId="3B54D05F">
      <w:pPr>
        <w:ind w:left="1080"/>
        <w:rPr>
          <w:rFonts w:hint="default" w:ascii="Times New Roman" w:hAnsi="Times New Roman" w:cs="Times New Roman"/>
          <w:sz w:val="28"/>
          <w:szCs w:val="28"/>
        </w:rPr>
      </w:pPr>
      <w:r>
        <w:rPr>
          <w:rFonts w:hint="default" w:ascii="Times New Roman" w:hAnsi="Times New Roman" w:cs="Times New Roman"/>
          <w:sz w:val="28"/>
          <w:szCs w:val="28"/>
        </w:rPr>
        <w:t>This star schema makes it easy to slice and filter data by state, district, market, or commodity.</w:t>
      </w:r>
    </w:p>
    <w:p w14:paraId="1F56C381">
      <w:pPr>
        <w:ind w:left="1080"/>
        <w:rPr>
          <w:rFonts w:hint="default" w:ascii="Times New Roman" w:hAnsi="Times New Roman" w:cs="Times New Roman"/>
          <w:sz w:val="28"/>
          <w:szCs w:val="28"/>
        </w:rPr>
      </w:pPr>
    </w:p>
    <w:p w14:paraId="620AA456">
      <w:pPr>
        <w:ind w:left="1080"/>
        <w:rPr>
          <w:rFonts w:hint="default" w:ascii="Times New Roman" w:hAnsi="Times New Roman" w:cs="Times New Roman"/>
          <w:sz w:val="28"/>
          <w:szCs w:val="28"/>
        </w:rPr>
      </w:pPr>
      <w:r>
        <w:rPr>
          <w:rFonts w:hint="default" w:ascii="Times New Roman" w:hAnsi="Times New Roman" w:cs="Times New Roman"/>
          <w:sz w:val="28"/>
          <w:szCs w:val="28"/>
        </w:rPr>
        <w:t>SCREENSHOT OF DATA MODELLING</w:t>
      </w:r>
    </w:p>
    <w:p w14:paraId="11300A09">
      <w:pPr>
        <w:ind w:left="1080"/>
        <w:rPr>
          <w:rFonts w:hint="default" w:ascii="Times New Roman" w:hAnsi="Times New Roman" w:cs="Times New Roman"/>
          <w:sz w:val="28"/>
          <w:szCs w:val="28"/>
        </w:rPr>
      </w:pPr>
    </w:p>
    <w:p w14:paraId="4768966B">
      <w:pPr>
        <w:ind w:left="1080"/>
        <w:rPr>
          <w:rFonts w:hint="default" w:ascii="Times New Roman" w:hAnsi="Times New Roman" w:cs="Times New Roman"/>
          <w:sz w:val="28"/>
          <w:szCs w:val="28"/>
        </w:rPr>
      </w:pPr>
    </w:p>
    <w:p w14:paraId="6D95943D">
      <w:pPr>
        <w:ind w:left="1080"/>
        <w:rPr>
          <w:rFonts w:hint="default" w:ascii="Times New Roman" w:hAnsi="Times New Roman" w:cs="Times New Roman"/>
          <w:sz w:val="28"/>
          <w:szCs w:val="28"/>
        </w:rPr>
      </w:pPr>
    </w:p>
    <w:p w14:paraId="28356762">
      <w:pPr>
        <w:rPr>
          <w:rFonts w:hint="default" w:ascii="Times New Roman" w:hAnsi="Times New Roman" w:cs="Times New Roman"/>
          <w:b/>
          <w:bCs/>
          <w:sz w:val="28"/>
          <w:szCs w:val="28"/>
        </w:rPr>
      </w:pPr>
      <w:r>
        <w:rPr>
          <w:rFonts w:hint="default" w:ascii="Times New Roman" w:hAnsi="Times New Roman" w:cs="Times New Roman"/>
          <w:b/>
          <w:bCs/>
          <w:sz w:val="28"/>
          <w:szCs w:val="28"/>
        </w:rPr>
        <w:t>Calculated Columns &amp; DAX Measures:</w:t>
      </w:r>
    </w:p>
    <w:p w14:paraId="09E31B4E">
      <w:pPr>
        <w:numPr>
          <w:ilvl w:val="0"/>
          <w:numId w:val="0"/>
        </w:numPr>
        <w:ind w:left="1080" w:leftChars="0"/>
        <w:rPr>
          <w:rFonts w:hint="default" w:ascii="Times New Roman" w:hAnsi="Times New Roman" w:cs="Times New Roman"/>
          <w:sz w:val="28"/>
          <w:szCs w:val="28"/>
        </w:rPr>
      </w:pPr>
      <w:r>
        <w:rPr>
          <w:rFonts w:hint="default" w:ascii="Times New Roman" w:hAnsi="Times New Roman" w:cs="Times New Roman"/>
          <w:sz w:val="28"/>
          <w:szCs w:val="28"/>
        </w:rPr>
        <w:t>Create new calculated columns:</w:t>
      </w:r>
    </w:p>
    <w:p w14:paraId="689B25B2">
      <w:pPr>
        <w:numPr>
          <w:ilvl w:val="1"/>
          <w:numId w:val="5"/>
        </w:numPr>
        <w:rPr>
          <w:rFonts w:hint="default" w:ascii="Times New Roman" w:hAnsi="Times New Roman" w:cs="Times New Roman"/>
          <w:sz w:val="28"/>
          <w:szCs w:val="28"/>
        </w:rPr>
      </w:pPr>
      <w:r>
        <w:rPr>
          <w:rFonts w:hint="default" w:ascii="Times New Roman" w:hAnsi="Times New Roman" w:cs="Times New Roman"/>
          <w:b/>
          <w:bCs/>
          <w:sz w:val="28"/>
          <w:szCs w:val="28"/>
        </w:rPr>
        <w:t>Price Range = Max_Price – Min_Price</w:t>
      </w:r>
      <w:r>
        <w:rPr>
          <w:rFonts w:hint="default" w:ascii="Times New Roman" w:hAnsi="Times New Roman" w:cs="Times New Roman"/>
          <w:sz w:val="28"/>
          <w:szCs w:val="28"/>
        </w:rPr>
        <w:t xml:space="preserve"> .</w:t>
      </w:r>
    </w:p>
    <w:p w14:paraId="23021DDE">
      <w:pPr>
        <w:keepNext w:val="0"/>
        <w:keepLines w:val="0"/>
        <w:widowControl/>
        <w:numPr>
          <w:ilvl w:val="0"/>
          <w:numId w:val="5"/>
        </w:numPr>
        <w:suppressLineNumbers w:val="0"/>
        <w:shd w:val="clear" w:fill="FFFFFF"/>
        <w:spacing w:line="270" w:lineRule="atLeast"/>
        <w:ind w:left="720" w:leftChars="0" w:hanging="360" w:firstLineChars="0"/>
        <w:jc w:val="left"/>
        <w:rPr>
          <w:rFonts w:hint="default" w:ascii="Times New Roman" w:hAnsi="Times New Roman" w:cs="Times New Roman"/>
          <w:sz w:val="28"/>
          <w:szCs w:val="28"/>
        </w:rPr>
      </w:pPr>
      <w:r>
        <w:rPr>
          <w:rFonts w:hint="default" w:ascii="Times New Roman" w:hAnsi="Times New Roman" w:cs="Times New Roman"/>
          <w:b/>
          <w:bCs/>
          <w:sz w:val="28"/>
          <w:szCs w:val="28"/>
        </w:rPr>
        <w:t xml:space="preserve">Price Stability Index = </w:t>
      </w:r>
      <w:r>
        <w:rPr>
          <w:rFonts w:hint="default" w:ascii="Times New Roman" w:hAnsi="Times New Roman" w:eastAsia="Consolas" w:cs="Times New Roman"/>
          <w:b w:val="0"/>
          <w:bCs w:val="0"/>
          <w:color w:val="3165BB"/>
          <w:kern w:val="0"/>
          <w:sz w:val="28"/>
          <w:szCs w:val="28"/>
          <w:shd w:val="clear" w:fill="FFFFFF"/>
          <w:lang w:val="en-US" w:eastAsia="zh-CN" w:bidi="ar"/>
          <w14:ligatures w14:val="standardContextual"/>
        </w:rPr>
        <w:t>DIVIDE</w:t>
      </w:r>
      <w:r>
        <w:rPr>
          <w:rFonts w:hint="default" w:ascii="Times New Roman" w:hAnsi="Times New Roman" w:eastAsia="Consolas" w:cs="Times New Roman"/>
          <w:b w:val="0"/>
          <w:bCs w:val="0"/>
          <w:color w:val="000000"/>
          <w:kern w:val="0"/>
          <w:sz w:val="28"/>
          <w:szCs w:val="28"/>
          <w:shd w:val="clear" w:fill="FFFFFF"/>
          <w:lang w:val="en-US" w:eastAsia="zh-CN" w:bidi="ar"/>
          <w14:ligatures w14:val="standardContextual"/>
        </w:rPr>
        <w:t>((</w:t>
      </w:r>
      <w:r>
        <w:rPr>
          <w:rFonts w:hint="default" w:ascii="Times New Roman" w:hAnsi="Times New Roman" w:eastAsia="Consolas" w:cs="Times New Roman"/>
          <w:b w:val="0"/>
          <w:bCs w:val="0"/>
          <w:color w:val="001080"/>
          <w:kern w:val="0"/>
          <w:sz w:val="28"/>
          <w:szCs w:val="28"/>
          <w:shd w:val="clear" w:fill="FFFFFF"/>
          <w:lang w:val="en-US" w:eastAsia="zh-CN" w:bidi="ar"/>
          <w14:ligatures w14:val="standardContextual"/>
        </w:rPr>
        <w:t>'Market Price_Fact'[Max_Price]</w:t>
      </w:r>
      <w:r>
        <w:rPr>
          <w:rFonts w:hint="default" w:ascii="Times New Roman" w:hAnsi="Times New Roman" w:eastAsia="Consolas" w:cs="Times New Roman"/>
          <w:b w:val="0"/>
          <w:bCs w:val="0"/>
          <w:color w:val="000000"/>
          <w:kern w:val="0"/>
          <w:sz w:val="28"/>
          <w:szCs w:val="28"/>
          <w:shd w:val="clear" w:fill="FFFFFF"/>
          <w:lang w:val="en-US" w:eastAsia="zh-CN" w:bidi="ar"/>
          <w14:ligatures w14:val="standardContextual"/>
        </w:rPr>
        <w:t>-</w:t>
      </w:r>
      <w:r>
        <w:rPr>
          <w:rFonts w:hint="default" w:ascii="Times New Roman" w:hAnsi="Times New Roman" w:eastAsia="Consolas" w:cs="Times New Roman"/>
          <w:b w:val="0"/>
          <w:bCs w:val="0"/>
          <w:color w:val="001080"/>
          <w:kern w:val="0"/>
          <w:sz w:val="28"/>
          <w:szCs w:val="28"/>
          <w:shd w:val="clear" w:fill="FFFFFF"/>
          <w:lang w:val="en-US" w:eastAsia="zh-CN" w:bidi="ar"/>
          <w14:ligatures w14:val="standardContextual"/>
        </w:rPr>
        <w:t>'Market Price_Fact'[Min_Price]</w:t>
      </w:r>
      <w:r>
        <w:rPr>
          <w:rFonts w:hint="default" w:ascii="Times New Roman" w:hAnsi="Times New Roman" w:eastAsia="Consolas" w:cs="Times New Roman"/>
          <w:b w:val="0"/>
          <w:bCs w:val="0"/>
          <w:color w:val="000000"/>
          <w:kern w:val="0"/>
          <w:sz w:val="28"/>
          <w:szCs w:val="28"/>
          <w:shd w:val="clear" w:fill="FFFFFF"/>
          <w:lang w:val="en-US" w:eastAsia="zh-CN" w:bidi="ar"/>
          <w14:ligatures w14:val="standardContextual"/>
        </w:rPr>
        <w:t>),</w:t>
      </w:r>
      <w:r>
        <w:rPr>
          <w:rFonts w:hint="default" w:ascii="Times New Roman" w:hAnsi="Times New Roman" w:eastAsia="Consolas" w:cs="Times New Roman"/>
          <w:b w:val="0"/>
          <w:bCs w:val="0"/>
          <w:color w:val="001080"/>
          <w:kern w:val="0"/>
          <w:sz w:val="28"/>
          <w:szCs w:val="28"/>
          <w:shd w:val="clear" w:fill="FFFFFF"/>
          <w:lang w:val="en-US" w:eastAsia="zh-CN" w:bidi="ar"/>
          <w14:ligatures w14:val="standardContextual"/>
        </w:rPr>
        <w:t>'Market Price_Fact'[Modal_Price]</w:t>
      </w:r>
      <w:r>
        <w:rPr>
          <w:rFonts w:hint="default" w:ascii="Times New Roman" w:hAnsi="Times New Roman" w:eastAsia="Consolas" w:cs="Times New Roman"/>
          <w:b w:val="0"/>
          <w:bCs w:val="0"/>
          <w:color w:val="000000"/>
          <w:kern w:val="0"/>
          <w:sz w:val="28"/>
          <w:szCs w:val="28"/>
          <w:shd w:val="clear" w:fill="FFFFFF"/>
          <w:lang w:val="en-US" w:eastAsia="zh-CN" w:bidi="ar"/>
          <w14:ligatures w14:val="standardContextual"/>
        </w:rPr>
        <w:t>,</w:t>
      </w:r>
      <w:r>
        <w:rPr>
          <w:rFonts w:hint="default" w:ascii="Times New Roman" w:hAnsi="Times New Roman" w:eastAsia="Consolas" w:cs="Times New Roman"/>
          <w:b w:val="0"/>
          <w:bCs w:val="0"/>
          <w:color w:val="098658"/>
          <w:kern w:val="0"/>
          <w:sz w:val="28"/>
          <w:szCs w:val="28"/>
          <w:shd w:val="clear" w:fill="FFFFFF"/>
          <w:lang w:val="en-US" w:eastAsia="zh-CN" w:bidi="ar"/>
          <w14:ligatures w14:val="standardContextual"/>
        </w:rPr>
        <w:t>0)</w:t>
      </w:r>
      <w:r>
        <w:rPr>
          <w:rFonts w:hint="default" w:ascii="Times New Roman" w:hAnsi="Times New Roman" w:cs="Times New Roman"/>
          <w:sz w:val="28"/>
          <w:szCs w:val="28"/>
        </w:rPr>
        <w:t>(to compare stability across commodities).</w:t>
      </w:r>
    </w:p>
    <w:p w14:paraId="23CBF365">
      <w:pPr>
        <w:rPr>
          <w:rFonts w:hint="default" w:ascii="Times New Roman" w:hAnsi="Times New Roman" w:cs="Times New Roman"/>
          <w:sz w:val="28"/>
          <w:szCs w:val="28"/>
        </w:rPr>
      </w:pPr>
      <w:r>
        <w:rPr>
          <w:rFonts w:hint="default" w:ascii="Times New Roman" w:hAnsi="Times New Roman" w:cs="Times New Roman"/>
          <w:sz w:val="28"/>
          <w:szCs w:val="28"/>
        </w:rPr>
        <w:t>DAX is used in Power BI to create calculated columns, measures, and custom KPIs.</w:t>
      </w:r>
    </w:p>
    <w:p w14:paraId="154D0405">
      <w:pPr>
        <w:numPr>
          <w:ilvl w:val="0"/>
          <w:numId w:val="5"/>
        </w:numPr>
        <w:ind w:left="720" w:leftChars="0" w:hanging="36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New Column Using Switch() Function:</w:t>
      </w:r>
    </w:p>
    <w:p w14:paraId="1500190A">
      <w:pPr>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lang w:val="en-US"/>
        </w:rPr>
        <w:t>To create “Market Status”</w:t>
      </w:r>
    </w:p>
    <w:p w14:paraId="697F50B2">
      <w:pPr>
        <w:numPr>
          <w:ilvl w:val="0"/>
          <w:numId w:val="6"/>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To create Stability Category”</w:t>
      </w:r>
    </w:p>
    <w:p w14:paraId="0AE754C8">
      <w:pPr>
        <w:ind w:left="1080"/>
        <w:rPr>
          <w:rFonts w:hint="default" w:ascii="Times New Roman" w:hAnsi="Times New Roman" w:cs="Times New Roman"/>
          <w:b/>
          <w:bCs/>
          <w:sz w:val="28"/>
          <w:szCs w:val="28"/>
        </w:rPr>
      </w:pPr>
      <w:r>
        <w:rPr>
          <w:rFonts w:hint="default" w:ascii="Times New Roman" w:hAnsi="Times New Roman" w:cs="Times New Roman"/>
          <w:b/>
          <w:bCs/>
          <w:sz w:val="28"/>
          <w:szCs w:val="28"/>
        </w:rPr>
        <w:t>DAX Measures:</w:t>
      </w:r>
    </w:p>
    <w:p w14:paraId="239FBFF0">
      <w:pPr>
        <w:rPr>
          <w:rFonts w:hint="default" w:ascii="Times New Roman" w:hAnsi="Times New Roman" w:cs="Times New Roman"/>
          <w:b/>
          <w:bCs/>
          <w:sz w:val="28"/>
          <w:szCs w:val="28"/>
        </w:rPr>
      </w:pPr>
      <w:r>
        <w:rPr>
          <w:rFonts w:hint="default" w:ascii="Times New Roman" w:hAnsi="Times New Roman" w:cs="Times New Roman"/>
          <w:b/>
          <w:bCs/>
          <w:sz w:val="28"/>
          <w:szCs w:val="28"/>
        </w:rPr>
        <w:t>Creating calculated measures (Price Range, Stability Index, Average Modal Price, KPIs using CALCULATE).</w:t>
      </w:r>
    </w:p>
    <w:p w14:paraId="52297B63">
      <w:pPr>
        <w:numPr>
          <w:ilvl w:val="0"/>
          <w:numId w:val="7"/>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High Price Modal</w:t>
      </w:r>
    </w:p>
    <w:p w14:paraId="50DD1A2A">
      <w:pPr>
        <w:numPr>
          <w:ilvl w:val="0"/>
          <w:numId w:val="7"/>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Low Price Modal</w:t>
      </w:r>
    </w:p>
    <w:p w14:paraId="6DFEA4CF">
      <w:pPr>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Average Modal Price by Commodity</w:t>
      </w:r>
    </w:p>
    <w:p w14:paraId="6E995A7E">
      <w:pPr>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Highest Modal Price in Punjab Using CALCULATE DAX Function</w:t>
      </w:r>
    </w:p>
    <w:p w14:paraId="44731B49">
      <w:pPr>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Lowest Modal Price in Punjab Using CALCULATE DAX Function</w:t>
      </w:r>
    </w:p>
    <w:p w14:paraId="0E35DE5A">
      <w:pPr>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Price Range by Commodity Using CALCULATE DAX Function</w:t>
      </w:r>
    </w:p>
    <w:p w14:paraId="28083E61">
      <w:pPr>
        <w:rPr>
          <w:rFonts w:hint="default" w:ascii="Times New Roman" w:hAnsi="Times New Roman" w:cs="Times New Roman"/>
          <w:sz w:val="28"/>
          <w:szCs w:val="28"/>
        </w:rPr>
      </w:pPr>
    </w:p>
    <w:p w14:paraId="18259C82">
      <w:pPr>
        <w:rPr>
          <w:rFonts w:hint="default" w:ascii="Times New Roman" w:hAnsi="Times New Roman" w:cs="Times New Roman"/>
          <w:sz w:val="28"/>
          <w:szCs w:val="28"/>
        </w:rPr>
      </w:pPr>
      <w:r>
        <w:rPr>
          <w:rFonts w:hint="default" w:ascii="Times New Roman" w:hAnsi="Times New Roman" w:cs="Times New Roman"/>
          <w:sz w:val="28"/>
          <w:szCs w:val="28"/>
        </w:rPr>
        <w:t>KPIs:</w:t>
      </w:r>
    </w:p>
    <w:p w14:paraId="5CD2A0DE">
      <w:pPr>
        <w:pStyle w:val="31"/>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Most Profitable Commodity</w:t>
      </w:r>
    </w:p>
    <w:p w14:paraId="7CF9C1F4">
      <w:pPr>
        <w:pStyle w:val="31"/>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Least Profitable Commodity</w:t>
      </w:r>
    </w:p>
    <w:p w14:paraId="2948FEF4">
      <w:pPr>
        <w:pStyle w:val="31"/>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Most Stable Commodity</w:t>
      </w:r>
    </w:p>
    <w:p w14:paraId="7AE5337E">
      <w:pPr>
        <w:pStyle w:val="31"/>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Most Volatile Commodity</w:t>
      </w:r>
    </w:p>
    <w:p w14:paraId="19DA7A4B">
      <w:pPr>
        <w:pStyle w:val="31"/>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State with Highest Average Price</w:t>
      </w:r>
    </w:p>
    <w:p w14:paraId="0A197F44">
      <w:pPr>
        <w:pStyle w:val="31"/>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State with Lowest Average Price</w:t>
      </w:r>
    </w:p>
    <w:p w14:paraId="41CBF006">
      <w:pPr>
        <w:rPr>
          <w:rFonts w:hint="default" w:ascii="Times New Roman" w:hAnsi="Times New Roman" w:cs="Times New Roman"/>
          <w:sz w:val="28"/>
          <w:szCs w:val="28"/>
        </w:rPr>
      </w:pPr>
    </w:p>
    <w:p w14:paraId="70A89CAE">
      <w:pPr>
        <w:rPr>
          <w:rFonts w:hint="default" w:ascii="Times New Roman" w:hAnsi="Times New Roman" w:cs="Times New Roman"/>
          <w:sz w:val="28"/>
          <w:szCs w:val="28"/>
        </w:rPr>
      </w:pPr>
    </w:p>
    <w:p w14:paraId="2E373405">
      <w:pPr>
        <w:rPr>
          <w:rFonts w:hint="default" w:ascii="Times New Roman" w:hAnsi="Times New Roman" w:cs="Times New Roman"/>
          <w:sz w:val="28"/>
          <w:szCs w:val="28"/>
        </w:rPr>
      </w:pPr>
      <w:r>
        <w:rPr>
          <w:rFonts w:hint="default" w:ascii="Times New Roman" w:hAnsi="Times New Roman" w:cs="Times New Roman"/>
          <w:sz w:val="28"/>
          <w:szCs w:val="28"/>
        </w:rPr>
        <w:t>8.Analysis and Visualizations (Power BI)</w:t>
      </w:r>
    </w:p>
    <w:p w14:paraId="1B6E3AA1">
      <w:pPr>
        <w:rPr>
          <w:rFonts w:hint="default" w:ascii="Times New Roman" w:hAnsi="Times New Roman" w:cs="Times New Roman"/>
          <w:sz w:val="28"/>
          <w:szCs w:val="28"/>
        </w:rPr>
      </w:pPr>
      <w:r>
        <w:rPr>
          <w:rFonts w:hint="default" w:ascii="Times New Roman" w:hAnsi="Times New Roman" w:cs="Times New Roman"/>
          <w:b/>
          <w:bCs/>
          <w:sz w:val="28"/>
          <w:szCs w:val="28"/>
        </w:rPr>
        <w:t>Dashboard Design</w:t>
      </w:r>
      <w:r>
        <w:rPr>
          <w:rFonts w:hint="default" w:ascii="Times New Roman" w:hAnsi="Times New Roman" w:cs="Times New Roman"/>
          <w:sz w:val="28"/>
          <w:szCs w:val="28"/>
        </w:rPr>
        <w:t xml:space="preserve"> – Building clustered column charts, line charts, and KPI cards to visualize insights.</w:t>
      </w:r>
    </w:p>
    <w:p w14:paraId="1FEF2A2E">
      <w:pPr>
        <w:rPr>
          <w:rFonts w:hint="default" w:ascii="Times New Roman" w:hAnsi="Times New Roman" w:cs="Times New Roman"/>
          <w:sz w:val="28"/>
          <w:szCs w:val="28"/>
        </w:rPr>
      </w:pPr>
      <w:r>
        <w:rPr>
          <w:rFonts w:hint="default" w:ascii="Times New Roman" w:hAnsi="Times New Roman" w:cs="Times New Roman"/>
          <w:sz w:val="28"/>
          <w:szCs w:val="28"/>
        </w:rPr>
        <w:t>Dashboard Features:</w:t>
      </w:r>
    </w:p>
    <w:p w14:paraId="19A08C65">
      <w:pPr>
        <w:rPr>
          <w:rFonts w:hint="default" w:ascii="Times New Roman" w:hAnsi="Times New Roman" w:cs="Times New Roman"/>
          <w:sz w:val="28"/>
          <w:szCs w:val="28"/>
        </w:rPr>
      </w:pPr>
      <w:r>
        <w:rPr>
          <w:rFonts w:hint="default" w:ascii="Times New Roman" w:hAnsi="Times New Roman" w:cs="Times New Roman"/>
          <w:sz w:val="28"/>
          <w:szCs w:val="28"/>
        </w:rPr>
        <w:t>Visualization based on problem statement:</w:t>
      </w:r>
    </w:p>
    <w:p w14:paraId="3D4AD011">
      <w:pPr>
        <w:rPr>
          <w:rFonts w:hint="default" w:ascii="Times New Roman" w:hAnsi="Times New Roman" w:cs="Times New Roman"/>
          <w:i/>
          <w:iCs/>
          <w:sz w:val="28"/>
          <w:szCs w:val="28"/>
        </w:rPr>
      </w:pPr>
      <w:r>
        <w:rPr>
          <w:rFonts w:hint="default" w:ascii="Times New Roman" w:hAnsi="Times New Roman" w:cs="Times New Roman"/>
          <w:b/>
          <w:bCs/>
          <w:sz w:val="28"/>
          <w:szCs w:val="28"/>
        </w:rPr>
        <w:t>Clustered Column Chart</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Title:</w:t>
      </w:r>
      <w:r>
        <w:rPr>
          <w:rFonts w:hint="default" w:ascii="Times New Roman" w:hAnsi="Times New Roman" w:cs="Times New Roman"/>
          <w:sz w:val="28"/>
          <w:szCs w:val="28"/>
        </w:rPr>
        <w:t xml:space="preserve"> </w:t>
      </w:r>
      <w:r>
        <w:rPr>
          <w:rFonts w:hint="default" w:ascii="Times New Roman" w:hAnsi="Times New Roman" w:cs="Times New Roman"/>
          <w:i/>
          <w:iCs/>
          <w:sz w:val="28"/>
          <w:szCs w:val="28"/>
        </w:rPr>
        <w:t>Commodity Price Comparison Across States</w:t>
      </w:r>
    </w:p>
    <w:p w14:paraId="34511BAF">
      <w:pPr>
        <w:rPr>
          <w:rFonts w:hint="default" w:ascii="Times New Roman" w:hAnsi="Times New Roman" w:cs="Times New Roman"/>
          <w:i/>
          <w:iCs/>
          <w:sz w:val="28"/>
          <w:szCs w:val="28"/>
        </w:rPr>
      </w:pPr>
      <w:r>
        <w:rPr>
          <w:rFonts w:hint="default" w:ascii="Times New Roman" w:hAnsi="Times New Roman" w:cs="Times New Roman"/>
          <w:b/>
          <w:bCs/>
          <w:sz w:val="28"/>
          <w:szCs w:val="28"/>
        </w:rPr>
        <w:t>Line Chart (Time-Series)</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Title:</w:t>
      </w:r>
      <w:r>
        <w:rPr>
          <w:rFonts w:hint="default" w:ascii="Times New Roman" w:hAnsi="Times New Roman" w:cs="Times New Roman"/>
          <w:sz w:val="28"/>
          <w:szCs w:val="28"/>
        </w:rPr>
        <w:t xml:space="preserve"> </w:t>
      </w:r>
      <w:r>
        <w:rPr>
          <w:rFonts w:hint="default" w:ascii="Times New Roman" w:hAnsi="Times New Roman" w:cs="Times New Roman"/>
          <w:i/>
          <w:iCs/>
          <w:sz w:val="28"/>
          <w:szCs w:val="28"/>
        </w:rPr>
        <w:t>Seasonal Price Trends by Commodity</w:t>
      </w:r>
    </w:p>
    <w:p w14:paraId="5CA5562B">
      <w:pPr>
        <w:rPr>
          <w:rFonts w:hint="default" w:ascii="Times New Roman" w:hAnsi="Times New Roman" w:cs="Times New Roman"/>
          <w:i/>
          <w:iCs/>
          <w:sz w:val="28"/>
          <w:szCs w:val="28"/>
        </w:rPr>
      </w:pPr>
      <w:r>
        <w:rPr>
          <w:rFonts w:hint="default" w:ascii="Times New Roman" w:hAnsi="Times New Roman" w:cs="Times New Roman"/>
          <w:b/>
          <w:bCs/>
          <w:sz w:val="28"/>
          <w:szCs w:val="28"/>
        </w:rPr>
        <w:t>Stacked Bar Chart</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Title:</w:t>
      </w:r>
      <w:r>
        <w:rPr>
          <w:rFonts w:hint="default" w:ascii="Times New Roman" w:hAnsi="Times New Roman" w:cs="Times New Roman"/>
          <w:sz w:val="28"/>
          <w:szCs w:val="28"/>
        </w:rPr>
        <w:t xml:space="preserve"> </w:t>
      </w:r>
      <w:r>
        <w:rPr>
          <w:rFonts w:hint="default" w:ascii="Times New Roman" w:hAnsi="Times New Roman" w:cs="Times New Roman"/>
          <w:i/>
          <w:iCs/>
          <w:sz w:val="28"/>
          <w:szCs w:val="28"/>
        </w:rPr>
        <w:t>Price Range Analysis (Min–Max–Modal)</w:t>
      </w:r>
    </w:p>
    <w:p w14:paraId="2017837A">
      <w:pPr>
        <w:rPr>
          <w:rFonts w:hint="default" w:ascii="Times New Roman" w:hAnsi="Times New Roman" w:cs="Times New Roman"/>
          <w:i/>
          <w:iCs/>
          <w:sz w:val="28"/>
          <w:szCs w:val="28"/>
        </w:rPr>
      </w:pPr>
      <w:r>
        <w:rPr>
          <w:rFonts w:hint="default" w:ascii="Times New Roman" w:hAnsi="Times New Roman" w:cs="Times New Roman"/>
          <w:b/>
          <w:bCs/>
          <w:sz w:val="28"/>
          <w:szCs w:val="28"/>
        </w:rPr>
        <w:t>Pie Chart / Donut Chart</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Title:</w:t>
      </w:r>
      <w:r>
        <w:rPr>
          <w:rFonts w:hint="default" w:ascii="Times New Roman" w:hAnsi="Times New Roman" w:cs="Times New Roman"/>
          <w:sz w:val="28"/>
          <w:szCs w:val="28"/>
        </w:rPr>
        <w:t xml:space="preserve"> </w:t>
      </w:r>
      <w:r>
        <w:rPr>
          <w:rFonts w:hint="default" w:ascii="Times New Roman" w:hAnsi="Times New Roman" w:cs="Times New Roman"/>
          <w:i/>
          <w:iCs/>
          <w:sz w:val="28"/>
          <w:szCs w:val="28"/>
        </w:rPr>
        <w:t>Share of Average Modal Price by Commodity</w:t>
      </w:r>
    </w:p>
    <w:p w14:paraId="3C516A91">
      <w:pPr>
        <w:rPr>
          <w:rFonts w:hint="default" w:ascii="Times New Roman" w:hAnsi="Times New Roman" w:cs="Times New Roman"/>
          <w:i/>
          <w:iCs/>
          <w:sz w:val="28"/>
          <w:szCs w:val="28"/>
        </w:rPr>
      </w:pPr>
      <w:r>
        <w:rPr>
          <w:rFonts w:hint="default" w:ascii="Times New Roman" w:hAnsi="Times New Roman" w:cs="Times New Roman"/>
          <w:b/>
          <w:bCs/>
          <w:sz w:val="28"/>
          <w:szCs w:val="28"/>
        </w:rPr>
        <w:t>Scatter Plot</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Title:</w:t>
      </w:r>
      <w:r>
        <w:rPr>
          <w:rFonts w:hint="default" w:ascii="Times New Roman" w:hAnsi="Times New Roman" w:cs="Times New Roman"/>
          <w:sz w:val="28"/>
          <w:szCs w:val="28"/>
        </w:rPr>
        <w:t xml:space="preserve"> </w:t>
      </w:r>
      <w:r>
        <w:rPr>
          <w:rFonts w:hint="default" w:ascii="Times New Roman" w:hAnsi="Times New Roman" w:cs="Times New Roman"/>
          <w:i/>
          <w:iCs/>
          <w:sz w:val="28"/>
          <w:szCs w:val="28"/>
        </w:rPr>
        <w:t>Profitability vs Volatility of Commodities</w:t>
      </w:r>
    </w:p>
    <w:p w14:paraId="152B86E0">
      <w:pPr>
        <w:rPr>
          <w:rFonts w:hint="default" w:ascii="Times New Roman" w:hAnsi="Times New Roman" w:cs="Times New Roman"/>
          <w:sz w:val="28"/>
          <w:szCs w:val="28"/>
        </w:rPr>
      </w:pPr>
      <w:r>
        <w:rPr>
          <w:rFonts w:hint="default" w:ascii="Times New Roman" w:hAnsi="Times New Roman" w:cs="Times New Roman"/>
          <w:b/>
          <w:bCs/>
          <w:sz w:val="28"/>
          <w:szCs w:val="28"/>
        </w:rPr>
        <w:t>Map Visualization (Filled Map)</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Title:</w:t>
      </w:r>
      <w:r>
        <w:rPr>
          <w:rFonts w:hint="default" w:ascii="Times New Roman" w:hAnsi="Times New Roman" w:cs="Times New Roman"/>
          <w:sz w:val="28"/>
          <w:szCs w:val="28"/>
        </w:rPr>
        <w:t xml:space="preserve"> </w:t>
      </w:r>
      <w:r>
        <w:rPr>
          <w:rFonts w:hint="default" w:ascii="Times New Roman" w:hAnsi="Times New Roman" w:cs="Times New Roman"/>
          <w:i/>
          <w:iCs/>
          <w:sz w:val="28"/>
          <w:szCs w:val="28"/>
        </w:rPr>
        <w:t>Geographic Distribution of Average Prices</w:t>
      </w:r>
    </w:p>
    <w:p w14:paraId="0009CC8C">
      <w:pPr>
        <w:rPr>
          <w:rFonts w:hint="default" w:ascii="Times New Roman" w:hAnsi="Times New Roman" w:cs="Times New Roman"/>
          <w:sz w:val="28"/>
          <w:szCs w:val="28"/>
        </w:rPr>
      </w:pPr>
      <w:r>
        <w:rPr>
          <w:rFonts w:hint="default" w:ascii="Times New Roman" w:hAnsi="Times New Roman" w:cs="Times New Roman"/>
          <w:sz w:val="28"/>
          <w:szCs w:val="28"/>
        </w:rPr>
        <w:t>Bar Chart:</w:t>
      </w:r>
    </w:p>
    <w:p w14:paraId="7A01B24C">
      <w:pPr>
        <w:rPr>
          <w:rFonts w:hint="default" w:ascii="Times New Roman" w:hAnsi="Times New Roman" w:cs="Times New Roman"/>
          <w:sz w:val="28"/>
          <w:szCs w:val="28"/>
        </w:rPr>
      </w:pPr>
      <w:r>
        <w:rPr>
          <w:rFonts w:hint="default" w:ascii="Times New Roman" w:hAnsi="Times New Roman" w:cs="Times New Roman"/>
          <w:sz w:val="28"/>
          <w:szCs w:val="28"/>
        </w:rPr>
        <w:t>Pie Chart:</w:t>
      </w:r>
    </w:p>
    <w:p w14:paraId="3C9B9E20">
      <w:pPr>
        <w:rPr>
          <w:rFonts w:hint="default" w:ascii="Times New Roman" w:hAnsi="Times New Roman" w:cs="Times New Roman"/>
          <w:sz w:val="28"/>
          <w:szCs w:val="28"/>
        </w:rPr>
      </w:pPr>
      <w:r>
        <w:rPr>
          <w:rFonts w:hint="default" w:ascii="Times New Roman" w:hAnsi="Times New Roman" w:cs="Times New Roman"/>
          <w:sz w:val="28"/>
          <w:szCs w:val="28"/>
        </w:rPr>
        <w:t>Line Chart:</w:t>
      </w:r>
    </w:p>
    <w:p w14:paraId="7DB98011">
      <w:pPr>
        <w:rPr>
          <w:rFonts w:hint="default" w:ascii="Times New Roman" w:hAnsi="Times New Roman" w:cs="Times New Roman"/>
          <w:sz w:val="28"/>
          <w:szCs w:val="28"/>
        </w:rPr>
      </w:pPr>
      <w:r>
        <w:rPr>
          <w:rFonts w:hint="default" w:ascii="Times New Roman" w:hAnsi="Times New Roman" w:cs="Times New Roman"/>
          <w:sz w:val="28"/>
          <w:szCs w:val="28"/>
        </w:rPr>
        <w:t>Scatter Plot Chart:</w:t>
      </w:r>
    </w:p>
    <w:p w14:paraId="481B4DE8">
      <w:pPr>
        <w:rPr>
          <w:rFonts w:hint="default" w:ascii="Times New Roman" w:hAnsi="Times New Roman" w:cs="Times New Roman"/>
          <w:sz w:val="28"/>
          <w:szCs w:val="28"/>
        </w:rPr>
      </w:pPr>
      <w:r>
        <w:rPr>
          <w:rFonts w:hint="default" w:ascii="Times New Roman" w:hAnsi="Times New Roman" w:cs="Times New Roman"/>
          <w:sz w:val="28"/>
          <w:szCs w:val="28"/>
        </w:rPr>
        <w:t>Bookmarks:</w:t>
      </w:r>
    </w:p>
    <w:p w14:paraId="469D7487">
      <w:pPr>
        <w:rPr>
          <w:rFonts w:hint="default" w:ascii="Times New Roman" w:hAnsi="Times New Roman" w:cs="Times New Roman"/>
          <w:sz w:val="28"/>
          <w:szCs w:val="28"/>
        </w:rPr>
      </w:pPr>
    </w:p>
    <w:p w14:paraId="1D2F2881">
      <w:pPr>
        <w:rPr>
          <w:rFonts w:hint="default" w:ascii="Times New Roman" w:hAnsi="Times New Roman" w:cs="Times New Roman"/>
          <w:sz w:val="28"/>
          <w:szCs w:val="28"/>
        </w:rPr>
      </w:pPr>
      <w:r>
        <w:rPr>
          <w:rFonts w:hint="default" w:ascii="Times New Roman" w:hAnsi="Times New Roman" w:cs="Times New Roman"/>
          <w:sz w:val="28"/>
          <w:szCs w:val="28"/>
        </w:rPr>
        <w:t>SCREENSHOT OF DASHBOARD</w:t>
      </w:r>
    </w:p>
    <w:p w14:paraId="1D940F13">
      <w:pPr>
        <w:rPr>
          <w:rFonts w:hint="default" w:ascii="Times New Roman" w:hAnsi="Times New Roman" w:cs="Times New Roman"/>
          <w:sz w:val="28"/>
          <w:szCs w:val="28"/>
        </w:rPr>
      </w:pPr>
    </w:p>
    <w:p w14:paraId="7A90BEBD">
      <w:pPr>
        <w:rPr>
          <w:rFonts w:hint="default" w:ascii="Times New Roman" w:hAnsi="Times New Roman" w:cs="Times New Roman"/>
          <w:sz w:val="28"/>
          <w:szCs w:val="28"/>
        </w:rPr>
      </w:pPr>
      <w:r>
        <w:rPr>
          <w:rFonts w:hint="default" w:ascii="Times New Roman" w:hAnsi="Times New Roman" w:cs="Times New Roman"/>
          <w:sz w:val="28"/>
          <w:szCs w:val="28"/>
        </w:rPr>
        <w:t>9.Insights &amp; Conclusions (SMART)</w:t>
      </w:r>
    </w:p>
    <w:p w14:paraId="2FB99C67">
      <w:pPr>
        <w:rPr>
          <w:rFonts w:hint="default" w:ascii="Times New Roman" w:hAnsi="Times New Roman" w:cs="Times New Roman"/>
          <w:b/>
          <w:bCs/>
          <w:sz w:val="28"/>
          <w:szCs w:val="28"/>
        </w:rPr>
      </w:pPr>
    </w:p>
    <w:p w14:paraId="7EB1EEA9">
      <w:pPr>
        <w:numPr>
          <w:ilvl w:val="0"/>
          <w:numId w:val="9"/>
        </w:numPr>
        <w:rPr>
          <w:rFonts w:hint="default" w:ascii="Times New Roman" w:hAnsi="Times New Roman" w:cs="Times New Roman"/>
          <w:sz w:val="28"/>
          <w:szCs w:val="28"/>
        </w:rPr>
      </w:pPr>
      <w:r>
        <w:rPr>
          <w:rFonts w:hint="default" w:ascii="Times New Roman" w:hAnsi="Times New Roman" w:cs="Times New Roman"/>
          <w:b/>
          <w:bCs/>
          <w:sz w:val="28"/>
          <w:szCs w:val="28"/>
        </w:rPr>
        <w:t>Specific:</w:t>
      </w:r>
      <w:r>
        <w:rPr>
          <w:rFonts w:hint="default" w:ascii="Times New Roman" w:hAnsi="Times New Roman" w:cs="Times New Roman"/>
          <w:sz w:val="28"/>
          <w:szCs w:val="28"/>
        </w:rPr>
        <w:t xml:space="preserve"> Tomato is the most profitable but volatile; Wheat is the most stable commodity.</w:t>
      </w:r>
    </w:p>
    <w:p w14:paraId="0B1DD06B">
      <w:pPr>
        <w:numPr>
          <w:ilvl w:val="0"/>
          <w:numId w:val="9"/>
        </w:numPr>
        <w:rPr>
          <w:rFonts w:hint="default" w:ascii="Times New Roman" w:hAnsi="Times New Roman" w:cs="Times New Roman"/>
          <w:sz w:val="28"/>
          <w:szCs w:val="28"/>
        </w:rPr>
      </w:pPr>
      <w:r>
        <w:rPr>
          <w:rFonts w:hint="default" w:ascii="Times New Roman" w:hAnsi="Times New Roman" w:cs="Times New Roman"/>
          <w:b/>
          <w:bCs/>
          <w:sz w:val="28"/>
          <w:szCs w:val="28"/>
        </w:rPr>
        <w:t>Measurable:</w:t>
      </w:r>
      <w:r>
        <w:rPr>
          <w:rFonts w:hint="default" w:ascii="Times New Roman" w:hAnsi="Times New Roman" w:cs="Times New Roman"/>
          <w:sz w:val="28"/>
          <w:szCs w:val="28"/>
        </w:rPr>
        <w:t xml:space="preserve"> Price ranges clearly show volatility (Tomato ₹1500 spread vs Wheat ₹25 spread).</w:t>
      </w:r>
    </w:p>
    <w:p w14:paraId="11D158A3">
      <w:pPr>
        <w:numPr>
          <w:ilvl w:val="0"/>
          <w:numId w:val="9"/>
        </w:numPr>
        <w:rPr>
          <w:rFonts w:hint="default" w:ascii="Times New Roman" w:hAnsi="Times New Roman" w:cs="Times New Roman"/>
          <w:sz w:val="28"/>
          <w:szCs w:val="28"/>
        </w:rPr>
      </w:pPr>
      <w:r>
        <w:rPr>
          <w:rFonts w:hint="default" w:ascii="Times New Roman" w:hAnsi="Times New Roman" w:cs="Times New Roman"/>
          <w:b/>
          <w:bCs/>
          <w:sz w:val="28"/>
          <w:szCs w:val="28"/>
        </w:rPr>
        <w:t>Achievable:</w:t>
      </w:r>
      <w:r>
        <w:rPr>
          <w:rFonts w:hint="default" w:ascii="Times New Roman" w:hAnsi="Times New Roman" w:cs="Times New Roman"/>
          <w:sz w:val="28"/>
          <w:szCs w:val="28"/>
        </w:rPr>
        <w:t xml:space="preserve"> Farmers can shift focus toward stable crops (like Wheat) or invest in storage/transport to manage volatility in crops like Tomato.</w:t>
      </w:r>
    </w:p>
    <w:p w14:paraId="27422ECC">
      <w:pPr>
        <w:numPr>
          <w:ilvl w:val="0"/>
          <w:numId w:val="9"/>
        </w:numPr>
        <w:rPr>
          <w:rFonts w:hint="default" w:ascii="Times New Roman" w:hAnsi="Times New Roman" w:cs="Times New Roman"/>
          <w:sz w:val="28"/>
          <w:szCs w:val="28"/>
        </w:rPr>
      </w:pPr>
      <w:r>
        <w:rPr>
          <w:rFonts w:hint="default" w:ascii="Times New Roman" w:hAnsi="Times New Roman" w:cs="Times New Roman"/>
          <w:b/>
          <w:bCs/>
          <w:sz w:val="28"/>
          <w:szCs w:val="28"/>
        </w:rPr>
        <w:t>Relevant:</w:t>
      </w:r>
      <w:r>
        <w:rPr>
          <w:rFonts w:hint="default" w:ascii="Times New Roman" w:hAnsi="Times New Roman" w:cs="Times New Roman"/>
          <w:sz w:val="28"/>
          <w:szCs w:val="28"/>
        </w:rPr>
        <w:t xml:space="preserve"> Insights directly support farmers, traders, and policymakers in making better crop, trade, and policy decisions.</w:t>
      </w:r>
    </w:p>
    <w:p w14:paraId="310A09D3">
      <w:pPr>
        <w:numPr>
          <w:ilvl w:val="0"/>
          <w:numId w:val="9"/>
        </w:numPr>
        <w:rPr>
          <w:rFonts w:hint="default" w:ascii="Times New Roman" w:hAnsi="Times New Roman" w:cs="Times New Roman"/>
          <w:sz w:val="28"/>
          <w:szCs w:val="28"/>
        </w:rPr>
      </w:pPr>
      <w:r>
        <w:rPr>
          <w:rFonts w:hint="default" w:ascii="Times New Roman" w:hAnsi="Times New Roman" w:cs="Times New Roman"/>
          <w:b/>
          <w:bCs/>
          <w:sz w:val="28"/>
          <w:szCs w:val="28"/>
        </w:rPr>
        <w:t>Time-bound:</w:t>
      </w:r>
      <w:r>
        <w:rPr>
          <w:rFonts w:hint="default" w:ascii="Times New Roman" w:hAnsi="Times New Roman" w:cs="Times New Roman"/>
          <w:sz w:val="28"/>
          <w:szCs w:val="28"/>
        </w:rPr>
        <w:t xml:space="preserve"> With continuous arrival-date tracking, seasonal patterns can be identified for future forecasting and planning.</w:t>
      </w:r>
    </w:p>
    <w:p w14:paraId="4ACDF75D">
      <w:pPr>
        <w:rPr>
          <w:rFonts w:hint="default" w:ascii="Times New Roman" w:hAnsi="Times New Roman" w:cs="Times New Roman"/>
          <w:b/>
          <w:bCs/>
          <w:sz w:val="28"/>
          <w:szCs w:val="28"/>
        </w:rPr>
      </w:pPr>
    </w:p>
    <w:p w14:paraId="56EECCBF">
      <w:pPr>
        <w:rPr>
          <w:rFonts w:hint="default" w:ascii="Times New Roman" w:hAnsi="Times New Roman" w:cs="Times New Roman"/>
          <w:b/>
          <w:bCs/>
          <w:sz w:val="28"/>
          <w:szCs w:val="28"/>
        </w:rPr>
      </w:pPr>
      <w:r>
        <w:rPr>
          <w:rFonts w:hint="default" w:ascii="Times New Roman" w:hAnsi="Times New Roman" w:cs="Times New Roman"/>
          <w:b/>
          <w:bCs/>
          <w:sz w:val="28"/>
          <w:szCs w:val="28"/>
        </w:rPr>
        <w:t>1. Descriptive Analysis (What happened?)</w:t>
      </w:r>
    </w:p>
    <w:p w14:paraId="2231A0B1">
      <w:pPr>
        <w:numPr>
          <w:ilvl w:val="0"/>
          <w:numId w:val="10"/>
        </w:numPr>
        <w:rPr>
          <w:rFonts w:hint="default" w:ascii="Times New Roman" w:hAnsi="Times New Roman" w:cs="Times New Roman"/>
          <w:sz w:val="28"/>
          <w:szCs w:val="28"/>
        </w:rPr>
      </w:pPr>
      <w:r>
        <w:rPr>
          <w:rFonts w:hint="default" w:ascii="Times New Roman" w:hAnsi="Times New Roman" w:cs="Times New Roman"/>
          <w:b/>
          <w:bCs/>
          <w:sz w:val="28"/>
          <w:szCs w:val="28"/>
        </w:rPr>
        <w:t>Findings:</w:t>
      </w:r>
    </w:p>
    <w:p w14:paraId="64EE6FF4">
      <w:pPr>
        <w:numPr>
          <w:ilvl w:val="1"/>
          <w:numId w:val="10"/>
        </w:numPr>
        <w:rPr>
          <w:rFonts w:hint="default" w:ascii="Times New Roman" w:hAnsi="Times New Roman" w:cs="Times New Roman"/>
          <w:sz w:val="28"/>
          <w:szCs w:val="28"/>
        </w:rPr>
      </w:pPr>
      <w:r>
        <w:rPr>
          <w:rFonts w:hint="default" w:ascii="Times New Roman" w:hAnsi="Times New Roman" w:cs="Times New Roman"/>
          <w:sz w:val="28"/>
          <w:szCs w:val="28"/>
        </w:rPr>
        <w:t>Tomato has the highest modal price (₹2500).</w:t>
      </w:r>
    </w:p>
    <w:p w14:paraId="2A49D2B0">
      <w:pPr>
        <w:numPr>
          <w:ilvl w:val="1"/>
          <w:numId w:val="10"/>
        </w:numPr>
        <w:rPr>
          <w:rFonts w:hint="default" w:ascii="Times New Roman" w:hAnsi="Times New Roman" w:cs="Times New Roman"/>
          <w:sz w:val="28"/>
          <w:szCs w:val="28"/>
        </w:rPr>
      </w:pPr>
      <w:r>
        <w:rPr>
          <w:rFonts w:hint="default" w:ascii="Times New Roman" w:hAnsi="Times New Roman" w:cs="Times New Roman"/>
          <w:sz w:val="28"/>
          <w:szCs w:val="28"/>
        </w:rPr>
        <w:t>Capsicum has the lowest modal price (₹1300).</w:t>
      </w:r>
    </w:p>
    <w:p w14:paraId="6D2464C1">
      <w:pPr>
        <w:numPr>
          <w:ilvl w:val="1"/>
          <w:numId w:val="10"/>
        </w:numPr>
        <w:rPr>
          <w:rFonts w:hint="default" w:ascii="Times New Roman" w:hAnsi="Times New Roman" w:cs="Times New Roman"/>
          <w:sz w:val="28"/>
          <w:szCs w:val="28"/>
        </w:rPr>
      </w:pPr>
      <w:r>
        <w:rPr>
          <w:rFonts w:hint="default" w:ascii="Times New Roman" w:hAnsi="Times New Roman" w:cs="Times New Roman"/>
          <w:sz w:val="28"/>
          <w:szCs w:val="28"/>
        </w:rPr>
        <w:t>Wheat shows the narrowest price range (₹25), indicating stability.</w:t>
      </w:r>
    </w:p>
    <w:p w14:paraId="283A3082">
      <w:pPr>
        <w:numPr>
          <w:ilvl w:val="1"/>
          <w:numId w:val="10"/>
        </w:numPr>
        <w:rPr>
          <w:rFonts w:hint="default" w:ascii="Times New Roman" w:hAnsi="Times New Roman" w:cs="Times New Roman"/>
          <w:sz w:val="28"/>
          <w:szCs w:val="28"/>
        </w:rPr>
      </w:pPr>
      <w:r>
        <w:rPr>
          <w:rFonts w:hint="default" w:ascii="Times New Roman" w:hAnsi="Times New Roman" w:cs="Times New Roman"/>
          <w:sz w:val="28"/>
          <w:szCs w:val="28"/>
        </w:rPr>
        <w:t>Punjab markets lean toward vegetables, while Uttar Pradesh shows strength in grains and vegetables.</w:t>
      </w:r>
    </w:p>
    <w:p w14:paraId="378A0B52">
      <w:pPr>
        <w:rPr>
          <w:rFonts w:hint="default" w:ascii="Times New Roman" w:hAnsi="Times New Roman" w:cs="Times New Roman"/>
          <w:b/>
          <w:bCs/>
          <w:sz w:val="28"/>
          <w:szCs w:val="28"/>
        </w:rPr>
      </w:pPr>
      <w:r>
        <w:rPr>
          <w:rFonts w:hint="default" w:ascii="Times New Roman" w:hAnsi="Times New Roman" w:cs="Times New Roman"/>
          <w:b/>
          <w:bCs/>
          <w:sz w:val="28"/>
          <w:szCs w:val="28"/>
        </w:rPr>
        <w:t>2. Diagnostic Analysis (Why did it happen?)</w:t>
      </w:r>
    </w:p>
    <w:p w14:paraId="45E11BCF">
      <w:pPr>
        <w:numPr>
          <w:ilvl w:val="0"/>
          <w:numId w:val="11"/>
        </w:numPr>
        <w:rPr>
          <w:rFonts w:hint="default" w:ascii="Times New Roman" w:hAnsi="Times New Roman" w:cs="Times New Roman"/>
          <w:sz w:val="28"/>
          <w:szCs w:val="28"/>
        </w:rPr>
      </w:pPr>
      <w:r>
        <w:rPr>
          <w:rFonts w:hint="default" w:ascii="Times New Roman" w:hAnsi="Times New Roman" w:cs="Times New Roman"/>
          <w:b/>
          <w:bCs/>
          <w:sz w:val="28"/>
          <w:szCs w:val="28"/>
        </w:rPr>
        <w:t>Findings:</w:t>
      </w:r>
    </w:p>
    <w:p w14:paraId="67F4B7ED">
      <w:pPr>
        <w:numPr>
          <w:ilvl w:val="1"/>
          <w:numId w:val="11"/>
        </w:numPr>
        <w:rPr>
          <w:rFonts w:hint="default" w:ascii="Times New Roman" w:hAnsi="Times New Roman" w:cs="Times New Roman"/>
          <w:sz w:val="28"/>
          <w:szCs w:val="28"/>
        </w:rPr>
      </w:pPr>
      <w:r>
        <w:rPr>
          <w:rFonts w:hint="default" w:ascii="Times New Roman" w:hAnsi="Times New Roman" w:cs="Times New Roman"/>
          <w:sz w:val="28"/>
          <w:szCs w:val="28"/>
        </w:rPr>
        <w:t>Tomato’s volatility is due to perishability and seasonal demand fluctuations.</w:t>
      </w:r>
    </w:p>
    <w:p w14:paraId="3240F63C">
      <w:pPr>
        <w:numPr>
          <w:ilvl w:val="1"/>
          <w:numId w:val="11"/>
        </w:numPr>
        <w:rPr>
          <w:rFonts w:hint="default" w:ascii="Times New Roman" w:hAnsi="Times New Roman" w:cs="Times New Roman"/>
          <w:sz w:val="28"/>
          <w:szCs w:val="28"/>
        </w:rPr>
      </w:pPr>
      <w:r>
        <w:rPr>
          <w:rFonts w:hint="default" w:ascii="Times New Roman" w:hAnsi="Times New Roman" w:cs="Times New Roman"/>
          <w:sz w:val="28"/>
          <w:szCs w:val="28"/>
        </w:rPr>
        <w:t>Wheat’s stability comes from being a staple crop with consistent demand and government support.</w:t>
      </w:r>
    </w:p>
    <w:p w14:paraId="01332E4C">
      <w:pPr>
        <w:numPr>
          <w:ilvl w:val="1"/>
          <w:numId w:val="11"/>
        </w:numPr>
        <w:rPr>
          <w:rFonts w:hint="default" w:ascii="Times New Roman" w:hAnsi="Times New Roman" w:cs="Times New Roman"/>
          <w:sz w:val="28"/>
          <w:szCs w:val="28"/>
        </w:rPr>
      </w:pPr>
      <w:r>
        <w:rPr>
          <w:rFonts w:hint="default" w:ascii="Times New Roman" w:hAnsi="Times New Roman" w:cs="Times New Roman"/>
          <w:sz w:val="28"/>
          <w:szCs w:val="28"/>
        </w:rPr>
        <w:t>Capsicum’s low price reflects limited demand and oversupply in local markets.</w:t>
      </w:r>
    </w:p>
    <w:p w14:paraId="19B17868">
      <w:pPr>
        <w:rPr>
          <w:rFonts w:hint="default" w:ascii="Times New Roman" w:hAnsi="Times New Roman" w:cs="Times New Roman"/>
          <w:b/>
          <w:bCs/>
          <w:sz w:val="28"/>
          <w:szCs w:val="28"/>
        </w:rPr>
      </w:pPr>
      <w:r>
        <w:rPr>
          <w:rFonts w:hint="default" w:ascii="Times New Roman" w:hAnsi="Times New Roman" w:cs="Times New Roman"/>
          <w:b/>
          <w:bCs/>
          <w:sz w:val="28"/>
          <w:szCs w:val="28"/>
        </w:rPr>
        <w:t>3. Predictive Analysis (What is likely to happen?)</w:t>
      </w:r>
    </w:p>
    <w:p w14:paraId="4864E8C0">
      <w:pPr>
        <w:numPr>
          <w:ilvl w:val="0"/>
          <w:numId w:val="12"/>
        </w:numPr>
        <w:rPr>
          <w:rFonts w:hint="default" w:ascii="Times New Roman" w:hAnsi="Times New Roman" w:cs="Times New Roman"/>
          <w:sz w:val="28"/>
          <w:szCs w:val="28"/>
        </w:rPr>
      </w:pPr>
      <w:r>
        <w:rPr>
          <w:rFonts w:hint="default" w:ascii="Times New Roman" w:hAnsi="Times New Roman" w:cs="Times New Roman"/>
          <w:b/>
          <w:bCs/>
          <w:sz w:val="28"/>
          <w:szCs w:val="28"/>
        </w:rPr>
        <w:t>Findings:</w:t>
      </w:r>
    </w:p>
    <w:p w14:paraId="6241E5B7">
      <w:pPr>
        <w:numPr>
          <w:ilvl w:val="1"/>
          <w:numId w:val="12"/>
        </w:numPr>
        <w:rPr>
          <w:rFonts w:hint="default" w:ascii="Times New Roman" w:hAnsi="Times New Roman" w:cs="Times New Roman"/>
          <w:sz w:val="28"/>
          <w:szCs w:val="28"/>
        </w:rPr>
      </w:pPr>
      <w:r>
        <w:rPr>
          <w:rFonts w:hint="default" w:ascii="Times New Roman" w:hAnsi="Times New Roman" w:cs="Times New Roman"/>
          <w:sz w:val="28"/>
          <w:szCs w:val="28"/>
        </w:rPr>
        <w:t>Tomato prices will likely continue to fluctuate seasonally, peaking during demand surges.</w:t>
      </w:r>
    </w:p>
    <w:p w14:paraId="151680C3">
      <w:pPr>
        <w:numPr>
          <w:ilvl w:val="1"/>
          <w:numId w:val="12"/>
        </w:numPr>
        <w:rPr>
          <w:rFonts w:hint="default" w:ascii="Times New Roman" w:hAnsi="Times New Roman" w:cs="Times New Roman"/>
          <w:sz w:val="28"/>
          <w:szCs w:val="28"/>
        </w:rPr>
      </w:pPr>
      <w:r>
        <w:rPr>
          <w:rFonts w:hint="default" w:ascii="Times New Roman" w:hAnsi="Times New Roman" w:cs="Times New Roman"/>
          <w:sz w:val="28"/>
          <w:szCs w:val="28"/>
        </w:rPr>
        <w:t>Wheat prices will remain stable due to government procurement policies.</w:t>
      </w:r>
    </w:p>
    <w:p w14:paraId="1B56862B">
      <w:pPr>
        <w:numPr>
          <w:ilvl w:val="1"/>
          <w:numId w:val="12"/>
        </w:numPr>
        <w:rPr>
          <w:rFonts w:hint="default" w:ascii="Times New Roman" w:hAnsi="Times New Roman" w:cs="Times New Roman"/>
          <w:sz w:val="28"/>
          <w:szCs w:val="28"/>
        </w:rPr>
      </w:pPr>
      <w:r>
        <w:rPr>
          <w:rFonts w:hint="default" w:ascii="Times New Roman" w:hAnsi="Times New Roman" w:cs="Times New Roman"/>
          <w:sz w:val="28"/>
          <w:szCs w:val="28"/>
        </w:rPr>
        <w:t>Bhindi and Onion may show moderate growth in demand, leading to steady price increases.</w:t>
      </w:r>
    </w:p>
    <w:p w14:paraId="28F218DF">
      <w:pPr>
        <w:rPr>
          <w:rFonts w:hint="default" w:ascii="Times New Roman" w:hAnsi="Times New Roman" w:cs="Times New Roman"/>
          <w:b/>
          <w:bCs/>
          <w:sz w:val="28"/>
          <w:szCs w:val="28"/>
        </w:rPr>
      </w:pPr>
      <w:r>
        <w:rPr>
          <w:rFonts w:hint="default" w:ascii="Times New Roman" w:hAnsi="Times New Roman" w:cs="Times New Roman"/>
          <w:b/>
          <w:bCs/>
          <w:sz w:val="28"/>
          <w:szCs w:val="28"/>
        </w:rPr>
        <w:t>4. Prescriptive Analysis (What should we do?)</w:t>
      </w:r>
    </w:p>
    <w:p w14:paraId="6AB0FA27">
      <w:pPr>
        <w:numPr>
          <w:ilvl w:val="0"/>
          <w:numId w:val="13"/>
        </w:numPr>
        <w:rPr>
          <w:rFonts w:hint="default" w:ascii="Times New Roman" w:hAnsi="Times New Roman" w:cs="Times New Roman"/>
          <w:sz w:val="28"/>
          <w:szCs w:val="28"/>
        </w:rPr>
      </w:pPr>
      <w:r>
        <w:rPr>
          <w:rFonts w:hint="default" w:ascii="Times New Roman" w:hAnsi="Times New Roman" w:cs="Times New Roman"/>
          <w:b/>
          <w:bCs/>
          <w:sz w:val="28"/>
          <w:szCs w:val="28"/>
        </w:rPr>
        <w:t>Suggestions:</w:t>
      </w:r>
    </w:p>
    <w:p w14:paraId="22798D86">
      <w:pPr>
        <w:numPr>
          <w:ilvl w:val="1"/>
          <w:numId w:val="13"/>
        </w:numPr>
        <w:rPr>
          <w:rFonts w:hint="default" w:ascii="Times New Roman" w:hAnsi="Times New Roman" w:cs="Times New Roman"/>
          <w:sz w:val="28"/>
          <w:szCs w:val="28"/>
        </w:rPr>
      </w:pPr>
      <w:r>
        <w:rPr>
          <w:rFonts w:hint="default" w:ascii="Times New Roman" w:hAnsi="Times New Roman" w:cs="Times New Roman"/>
          <w:b/>
          <w:bCs/>
          <w:sz w:val="28"/>
          <w:szCs w:val="28"/>
        </w:rPr>
        <w:t>Farmers:</w:t>
      </w:r>
      <w:r>
        <w:rPr>
          <w:rFonts w:hint="default" w:ascii="Times New Roman" w:hAnsi="Times New Roman" w:cs="Times New Roman"/>
          <w:sz w:val="28"/>
          <w:szCs w:val="28"/>
        </w:rPr>
        <w:t xml:space="preserve"> Focus on stable crops like Wheat for risk-free income, but diversify with Tomato for higher returns if storage/transport facilities are available.</w:t>
      </w:r>
    </w:p>
    <w:p w14:paraId="2C3721FA">
      <w:pPr>
        <w:numPr>
          <w:ilvl w:val="1"/>
          <w:numId w:val="13"/>
        </w:numPr>
        <w:rPr>
          <w:rFonts w:hint="default" w:ascii="Times New Roman" w:hAnsi="Times New Roman" w:cs="Times New Roman"/>
          <w:sz w:val="28"/>
          <w:szCs w:val="28"/>
        </w:rPr>
      </w:pPr>
      <w:r>
        <w:rPr>
          <w:rFonts w:hint="default" w:ascii="Times New Roman" w:hAnsi="Times New Roman" w:cs="Times New Roman"/>
          <w:b/>
          <w:bCs/>
          <w:sz w:val="28"/>
          <w:szCs w:val="28"/>
        </w:rPr>
        <w:t>Traders:</w:t>
      </w:r>
      <w:r>
        <w:rPr>
          <w:rFonts w:hint="default" w:ascii="Times New Roman" w:hAnsi="Times New Roman" w:cs="Times New Roman"/>
          <w:sz w:val="28"/>
          <w:szCs w:val="28"/>
        </w:rPr>
        <w:t xml:space="preserve"> Hedge against volatility by balancing high-risk crops (Tomato) with stable ones (Wheat).</w:t>
      </w:r>
    </w:p>
    <w:p w14:paraId="5A1F348F">
      <w:pPr>
        <w:numPr>
          <w:ilvl w:val="1"/>
          <w:numId w:val="13"/>
        </w:numPr>
        <w:rPr>
          <w:rFonts w:hint="default" w:ascii="Times New Roman" w:hAnsi="Times New Roman" w:cs="Times New Roman"/>
          <w:sz w:val="28"/>
          <w:szCs w:val="28"/>
        </w:rPr>
      </w:pPr>
      <w:r>
        <w:rPr>
          <w:rFonts w:hint="default" w:ascii="Times New Roman" w:hAnsi="Times New Roman" w:cs="Times New Roman"/>
          <w:b/>
          <w:bCs/>
          <w:sz w:val="28"/>
          <w:szCs w:val="28"/>
        </w:rPr>
        <w:t>Policymakers:</w:t>
      </w:r>
      <w:r>
        <w:rPr>
          <w:rFonts w:hint="default" w:ascii="Times New Roman" w:hAnsi="Times New Roman" w:cs="Times New Roman"/>
          <w:sz w:val="28"/>
          <w:szCs w:val="28"/>
        </w:rPr>
        <w:t xml:space="preserve"> Provide subsidies or cold storage facilities for volatile crops to reduce farmer losses.</w:t>
      </w:r>
    </w:p>
    <w:p w14:paraId="7A302963">
      <w:pPr>
        <w:numPr>
          <w:ilvl w:val="1"/>
          <w:numId w:val="13"/>
        </w:numPr>
        <w:rPr>
          <w:rFonts w:hint="default" w:ascii="Times New Roman" w:hAnsi="Times New Roman" w:cs="Times New Roman"/>
          <w:sz w:val="28"/>
          <w:szCs w:val="28"/>
        </w:rPr>
      </w:pPr>
      <w:r>
        <w:rPr>
          <w:rFonts w:hint="default" w:ascii="Times New Roman" w:hAnsi="Times New Roman" w:cs="Times New Roman"/>
          <w:b/>
          <w:bCs/>
          <w:sz w:val="28"/>
          <w:szCs w:val="28"/>
        </w:rPr>
        <w:t>Markets:</w:t>
      </w:r>
      <w:r>
        <w:rPr>
          <w:rFonts w:hint="default" w:ascii="Times New Roman" w:hAnsi="Times New Roman" w:cs="Times New Roman"/>
          <w:sz w:val="28"/>
          <w:szCs w:val="28"/>
        </w:rPr>
        <w:t xml:space="preserve"> Improve grading and quality standards to fetch better prices for commodities like Capsicum.</w:t>
      </w:r>
    </w:p>
    <w:p w14:paraId="24B0BA32">
      <w:pPr>
        <w:numPr>
          <w:ilvl w:val="0"/>
          <w:numId w:val="13"/>
        </w:numPr>
        <w:rPr>
          <w:rFonts w:hint="default" w:ascii="Times New Roman" w:hAnsi="Times New Roman" w:cs="Times New Roman"/>
          <w:sz w:val="28"/>
          <w:szCs w:val="28"/>
        </w:rPr>
      </w:pPr>
      <w:r>
        <w:rPr>
          <w:rFonts w:hint="default" w:ascii="Times New Roman" w:hAnsi="Times New Roman" w:cs="Times New Roman"/>
          <w:b/>
          <w:bCs/>
          <w:sz w:val="28"/>
          <w:szCs w:val="28"/>
        </w:rPr>
        <w:t>Purpose:</w:t>
      </w:r>
      <w:r>
        <w:rPr>
          <w:rFonts w:hint="default" w:ascii="Times New Roman" w:hAnsi="Times New Roman" w:cs="Times New Roman"/>
          <w:sz w:val="28"/>
          <w:szCs w:val="28"/>
        </w:rPr>
        <w:t xml:space="preserve"> Recommends actionable strategies to optimize profitability and reduce risks.</w:t>
      </w:r>
    </w:p>
    <w:p w14:paraId="79605C25">
      <w:pPr>
        <w:rPr>
          <w:rFonts w:hint="default" w:ascii="Times New Roman" w:hAnsi="Times New Roman" w:cs="Times New Roman"/>
          <w:b/>
          <w:bCs/>
          <w:sz w:val="28"/>
          <w:szCs w:val="28"/>
        </w:rPr>
      </w:pPr>
    </w:p>
    <w:p w14:paraId="769B6484">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Final Conclusion</w:t>
      </w:r>
    </w:p>
    <w:p w14:paraId="426C1AF5">
      <w:pPr>
        <w:rPr>
          <w:rFonts w:hint="default" w:ascii="Times New Roman" w:hAnsi="Times New Roman" w:cs="Times New Roman"/>
          <w:sz w:val="28"/>
          <w:szCs w:val="28"/>
        </w:rPr>
      </w:pPr>
      <w:r>
        <w:rPr>
          <w:rFonts w:hint="default" w:ascii="Times New Roman" w:hAnsi="Times New Roman" w:cs="Times New Roman"/>
          <w:sz w:val="28"/>
          <w:szCs w:val="28"/>
        </w:rPr>
        <w:t xml:space="preserve">This project demonstrates how </w:t>
      </w:r>
      <w:r>
        <w:rPr>
          <w:rFonts w:hint="default" w:ascii="Times New Roman" w:hAnsi="Times New Roman" w:cs="Times New Roman"/>
          <w:b/>
          <w:bCs/>
          <w:sz w:val="28"/>
          <w:szCs w:val="28"/>
        </w:rPr>
        <w:t>Power BI can transform agricultural market data into a decision-support system</w:t>
      </w:r>
      <w:r>
        <w:rPr>
          <w:rFonts w:hint="default" w:ascii="Times New Roman" w:hAnsi="Times New Roman" w:cs="Times New Roman"/>
          <w:sz w:val="28"/>
          <w:szCs w:val="28"/>
        </w:rPr>
        <w:t>. By applying descriptive, diagnostic, predictive, and prescriptive analytics, the study not only explains current market behavior but also forecasts future trends and recommends actionable strategies. The dashboard empowers stakeholders to make informed, data-driven decisions, ensuring profitability, stability, and sustainability in agricultural markets.</w:t>
      </w:r>
    </w:p>
    <w:p w14:paraId="46FE3C58">
      <w:pPr>
        <w:rPr>
          <w:rFonts w:hint="default" w:ascii="Times New Roman" w:hAnsi="Times New Roman" w:cs="Times New Roman"/>
          <w:sz w:val="28"/>
          <w:szCs w:val="28"/>
        </w:rPr>
      </w:pPr>
    </w:p>
    <w:p w14:paraId="03B6298F">
      <w:pPr>
        <w:rPr>
          <w:rFonts w:hint="default" w:ascii="Times New Roman" w:hAnsi="Times New Roman" w:cs="Times New Roman"/>
          <w:sz w:val="28"/>
          <w:szCs w:val="28"/>
        </w:rPr>
      </w:pPr>
    </w:p>
    <w:p w14:paraId="6652FB74">
      <w:pPr>
        <w:rPr>
          <w:rFonts w:hint="default" w:ascii="Times New Roman" w:hAnsi="Times New Roman" w:cs="Times New Roman"/>
          <w:sz w:val="28"/>
          <w:szCs w:val="28"/>
        </w:rPr>
      </w:pPr>
    </w:p>
    <w:p w14:paraId="2183C35E">
      <w:pPr>
        <w:ind w:left="1080"/>
        <w:rPr>
          <w:rFonts w:hint="default" w:ascii="Times New Roman" w:hAnsi="Times New Roman" w:cs="Times New Roman"/>
          <w:sz w:val="28"/>
          <w:szCs w:val="28"/>
        </w:rPr>
      </w:pPr>
    </w:p>
    <w:p w14:paraId="77824EDF">
      <w:pPr>
        <w:rPr>
          <w:rFonts w:hint="default" w:ascii="Times New Roman" w:hAnsi="Times New Roman" w:cs="Times New Roman"/>
          <w:b/>
          <w:bCs/>
          <w:sz w:val="28"/>
          <w:szCs w:val="28"/>
        </w:rPr>
      </w:pPr>
    </w:p>
    <w:p w14:paraId="1917332B">
      <w:pPr>
        <w:rPr>
          <w:rFonts w:hint="default" w:ascii="Times New Roman" w:hAnsi="Times New Roman" w:cs="Times New Roman"/>
          <w:sz w:val="28"/>
          <w:szCs w:val="28"/>
        </w:rPr>
      </w:pPr>
    </w:p>
    <w:p w14:paraId="3D3EC966">
      <w:pPr>
        <w:rPr>
          <w:rFonts w:hint="default" w:ascii="Times New Roman" w:hAnsi="Times New Roman" w:cs="Times New Roman"/>
          <w:sz w:val="28"/>
          <w:szCs w:val="28"/>
        </w:rPr>
      </w:pPr>
    </w:p>
    <w:p w14:paraId="3F0A7BDF">
      <w:pPr>
        <w:ind w:left="720"/>
        <w:rPr>
          <w:rFonts w:hint="default" w:ascii="Times New Roman" w:hAnsi="Times New Roman" w:cs="Times New Roman"/>
          <w:sz w:val="28"/>
          <w:szCs w:val="28"/>
        </w:rPr>
      </w:pPr>
    </w:p>
    <w:p w14:paraId="43F475C9">
      <w:pPr>
        <w:rPr>
          <w:rFonts w:hint="default" w:ascii="Times New Roman" w:hAnsi="Times New Roman" w:cs="Times New Roman"/>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Bahnschrift SemiBold SemiCondensed">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Bodoni MT Black">
    <w:panose1 w:val="02070A03080606020203"/>
    <w:charset w:val="00"/>
    <w:family w:val="auto"/>
    <w:pitch w:val="default"/>
    <w:sig w:usb0="00000003" w:usb1="00000000" w:usb2="00000000" w:usb3="00000000" w:csb0="20000001" w:csb1="00000000"/>
  </w:font>
  <w:font w:name="Calisto MT">
    <w:panose1 w:val="02040603050505030304"/>
    <w:charset w:val="00"/>
    <w:family w:val="auto"/>
    <w:pitch w:val="default"/>
    <w:sig w:usb0="00000003" w:usb1="00000000" w:usb2="00000000" w:usb3="00000000" w:csb0="20000001" w:csb1="00000000"/>
  </w:font>
  <w:font w:name="Javanese Text">
    <w:panose1 w:val="02000000000000000000"/>
    <w:charset w:val="00"/>
    <w:family w:val="auto"/>
    <w:pitch w:val="default"/>
    <w:sig w:usb0="80000003" w:usb1="00002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64230"/>
    <w:multiLevelType w:val="multilevel"/>
    <w:tmpl w:val="003642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A45BCE"/>
    <w:multiLevelType w:val="multilevel"/>
    <w:tmpl w:val="15A45BC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64506BA"/>
    <w:multiLevelType w:val="multilevel"/>
    <w:tmpl w:val="164506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F2E6DE3"/>
    <w:multiLevelType w:val="multilevel"/>
    <w:tmpl w:val="1F2E6DE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3B4734A"/>
    <w:multiLevelType w:val="multilevel"/>
    <w:tmpl w:val="23B473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9588EBD"/>
    <w:multiLevelType w:val="singleLevel"/>
    <w:tmpl w:val="29588EBD"/>
    <w:lvl w:ilvl="0" w:tentative="0">
      <w:start w:val="1"/>
      <w:numFmt w:val="decimal"/>
      <w:suff w:val="space"/>
      <w:lvlText w:val="%1."/>
      <w:lvlJc w:val="left"/>
    </w:lvl>
  </w:abstractNum>
  <w:abstractNum w:abstractNumId="6">
    <w:nsid w:val="326F119C"/>
    <w:multiLevelType w:val="multilevel"/>
    <w:tmpl w:val="326F11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2376943"/>
    <w:multiLevelType w:val="multilevel"/>
    <w:tmpl w:val="4237694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44227E51"/>
    <w:multiLevelType w:val="multilevel"/>
    <w:tmpl w:val="44227E5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5F4732F"/>
    <w:multiLevelType w:val="multilevel"/>
    <w:tmpl w:val="45F4732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4CCD139F"/>
    <w:multiLevelType w:val="multilevel"/>
    <w:tmpl w:val="4CCD13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F5D6424"/>
    <w:multiLevelType w:val="multilevel"/>
    <w:tmpl w:val="4F5D64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72E7A04"/>
    <w:multiLevelType w:val="multilevel"/>
    <w:tmpl w:val="772E7A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9"/>
  </w:num>
  <w:num w:numId="3">
    <w:abstractNumId w:val="11"/>
  </w:num>
  <w:num w:numId="4">
    <w:abstractNumId w:val="6"/>
  </w:num>
  <w:num w:numId="5">
    <w:abstractNumId w:val="8"/>
  </w:num>
  <w:num w:numId="6">
    <w:abstractNumId w:val="7"/>
  </w:num>
  <w:num w:numId="7">
    <w:abstractNumId w:val="5"/>
  </w:num>
  <w:num w:numId="8">
    <w:abstractNumId w:val="3"/>
  </w:num>
  <w:num w:numId="9">
    <w:abstractNumId w:val="0"/>
  </w:num>
  <w:num w:numId="10">
    <w:abstractNumId w:val="4"/>
  </w:num>
  <w:num w:numId="11">
    <w:abstractNumId w:val="10"/>
  </w:num>
  <w:num w:numId="12">
    <w:abstractNumId w:val="2"/>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2BA"/>
    <w:rsid w:val="0014695E"/>
    <w:rsid w:val="001F307A"/>
    <w:rsid w:val="00232A00"/>
    <w:rsid w:val="004412BA"/>
    <w:rsid w:val="005740EB"/>
    <w:rsid w:val="00611258"/>
    <w:rsid w:val="008B2EAE"/>
    <w:rsid w:val="00921104"/>
    <w:rsid w:val="0097666A"/>
    <w:rsid w:val="00A012D9"/>
    <w:rsid w:val="00A516A7"/>
    <w:rsid w:val="00B216A0"/>
    <w:rsid w:val="00B948BD"/>
    <w:rsid w:val="00CF1996"/>
    <w:rsid w:val="00DB5D3F"/>
    <w:rsid w:val="00E37D46"/>
    <w:rsid w:val="00EC60E2"/>
    <w:rsid w:val="06397252"/>
    <w:rsid w:val="248A77D7"/>
    <w:rsid w:val="27614F1C"/>
    <w:rsid w:val="28CE7583"/>
    <w:rsid w:val="5FF923F5"/>
    <w:rsid w:val="6257193C"/>
    <w:rsid w:val="68334177"/>
    <w:rsid w:val="6BCB406A"/>
    <w:rsid w:val="6FDC1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rPr>
      <w:rFonts w:ascii="Times New Roman" w:hAnsi="Times New Roman" w:cs="Times New Roman"/>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F4365-B7A6-4513-9276-EF7D51D35246}">
  <ds:schemaRefs/>
</ds:datastoreItem>
</file>

<file path=docProps/app.xml><?xml version="1.0" encoding="utf-8"?>
<Properties xmlns="http://schemas.openxmlformats.org/officeDocument/2006/extended-properties" xmlns:vt="http://schemas.openxmlformats.org/officeDocument/2006/docPropsVTypes">
  <Template>Normal</Template>
  <Pages>10</Pages>
  <Words>891</Words>
  <Characters>5687</Characters>
  <Lines>68</Lines>
  <Paragraphs>19</Paragraphs>
  <TotalTime>13</TotalTime>
  <ScaleCrop>false</ScaleCrop>
  <LinksUpToDate>false</LinksUpToDate>
  <CharactersWithSpaces>6469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2026-04-30T10:45:00Z</dcterms:created>
  <dc:creator>winner</dc:creator>
  <cp:lastModifiedBy>winner</cp:lastModifiedBy>
  <dcterms:modified xsi:type="dcterms:W3CDTF">2026-05-03T06:20:59Z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eyJoZGlkIjoiMmMyZDc4MDM4YWUxMGE5YzRiMmY5ZGEzOTQ0MWViY2YifQ==</vt:lpwstr>
  </property>
  <property fmtid="{D5CDD505-2E9C-101B-9397-08002B2CF9AE}" pid="3" name="KSOProductBuildVer">
    <vt:lpwstr>1033-12.1.0.25242</vt:lpwstr>
  </property>
  <property fmtid="{D5CDD505-2E9C-101B-9397-08002B2CF9AE}" pid="4" name="ICV">
    <vt:lpwstr>1B20A3AF6535485B9153B60E389279EE_12</vt:lpwstr>
  </property>
</Properties>
</file>