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-778169</wp:posOffset>
            </wp:positionH>
            <wp:positionV relativeFrom="page">
              <wp:posOffset>-708087</wp:posOffset>
            </wp:positionV>
            <wp:extent cx="3176588" cy="345125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15778" l="-4185" r="-5472" t="-7199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451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עץ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למערכת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לניהול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מחסן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ליין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הרשאות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ואריזתם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bidi w:val="1"/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אדמיניסטרטור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קליטת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רגילים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בהמתנה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שהרובריקה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מהפריטים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במלאי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''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''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''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'',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וכתובת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''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''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''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''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.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אופק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בהמתנה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תפחית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מבוטלת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bidi w:val="1"/>
        <w:spacing w:after="0" w:afterAutospacing="0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כיתרה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קופצת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 ״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?״.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התשלום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תשלום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אשראי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קפיצת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התממשקות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הגבייה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תשלום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מזומן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במזומן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הוצאת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תשלום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תשלום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אפשרויות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תשלום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מהתפריט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5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קבועים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bidi w:val="1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לרובריקה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.״, 9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לרובקירה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״,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ֿ(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לרובריקה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מבוטל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!!) </w:t>
      </w:r>
      <w:r w:rsidDel="00000000" w:rsidR="00000000" w:rsidRPr="00000000">
        <w:rPr>
          <w:rtl w:val="0"/>
        </w:rPr>
        <w:t xml:space="preserve">ACT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FRZ</w:t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מוקפא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=</w:t>
      </w:r>
      <w:r w:rsidDel="00000000" w:rsidR="00000000" w:rsidRPr="00000000">
        <w:rPr>
          <w:rtl w:val="1"/>
        </w:rPr>
        <w:t xml:space="preserve">מבוטל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לרובריקת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להובלה</w:t>
      </w:r>
      <w:r w:rsidDel="00000000" w:rsidR="00000000" w:rsidRPr="00000000">
        <w:rPr>
          <w:rtl w:val="1"/>
        </w:rPr>
        <w:t xml:space="preserve">״  25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לרובריקת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לדואר</w:t>
      </w:r>
      <w:r w:rsidDel="00000000" w:rsidR="00000000" w:rsidRPr="00000000">
        <w:rPr>
          <w:rtl w:val="1"/>
        </w:rPr>
        <w:t xml:space="preserve">״ 25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לרובריקת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26 </w:t>
      </w:r>
      <w:r w:rsidDel="00000000" w:rsidR="00000000" w:rsidRPr="00000000">
        <w:rPr>
          <w:rtl w:val="1"/>
        </w:rPr>
        <w:t xml:space="preserve">באפיון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תגובות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קליטת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קבועה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לסטטוס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מוקפא</w:t>
      </w:r>
      <w:r w:rsidDel="00000000" w:rsidR="00000000" w:rsidRPr="00000000">
        <w:rPr>
          <w:rtl w:val="1"/>
        </w:rPr>
        <w:t xml:space="preserve">״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עדכון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מוקפא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ממוקפא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''.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ממאגר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גוררת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משלוחים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רגילות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"/"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משלוחים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הממתינות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רענן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בהמתנה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ללקוחות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קבועים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פעילה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סירוב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מוקפא</w:t>
      </w:r>
      <w:r w:rsidDel="00000000" w:rsidR="00000000" w:rsidRPr="00000000">
        <w:rPr>
          <w:rtl w:val="1"/>
        </w:rPr>
        <w:t xml:space="preserve">''.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+=1.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= 3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מבוטל</w:t>
      </w:r>
      <w:r w:rsidDel="00000000" w:rsidR="00000000" w:rsidRPr="00000000">
        <w:rPr>
          <w:rtl w:val="1"/>
        </w:rPr>
        <w:t xml:space="preserve">'' </w:t>
      </w:r>
      <w:r w:rsidDel="00000000" w:rsidR="00000000" w:rsidRPr="00000000">
        <w:rPr>
          <w:rtl w:val="1"/>
        </w:rPr>
        <w:t xml:space="preserve">ומופק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- 3 </w:t>
      </w:r>
      <w:r w:rsidDel="00000000" w:rsidR="00000000" w:rsidRPr="00000000">
        <w:rPr>
          <w:rtl w:val="1"/>
        </w:rPr>
        <w:t xml:space="preserve">מופק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גניבה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גניבה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למוקפא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" +1.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" +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+1),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המוזמנים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" +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+1).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תעדכן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לטבלת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92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למלאי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שבמאגר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מומשו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 "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מומשה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-60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מומשה</w:t>
      </w:r>
      <w:r w:rsidDel="00000000" w:rsidR="00000000" w:rsidRPr="00000000">
        <w:rPr>
          <w:rtl w:val="1"/>
        </w:rPr>
        <w:t xml:space="preserve">''.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בהמתנה</w:t>
      </w:r>
      <w:r w:rsidDel="00000000" w:rsidR="00000000" w:rsidRPr="00000000">
        <w:rPr>
          <w:rtl w:val="1"/>
        </w:rPr>
        <w:t xml:space="preserve">''.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-180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בהמתנה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רישום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אספקה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למלאי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לאספקה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רשומת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הפריט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במאגר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פריטים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בהמתנה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מתאפס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בטבלאות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''</w:t>
      </w:r>
      <w:r w:rsidDel="00000000" w:rsidR="00000000" w:rsidRPr="00000000">
        <w:rPr>
          <w:b w:val="1"/>
          <w:rtl w:val="1"/>
        </w:rPr>
        <w:t xml:space="preserve">הנחות</w:t>
      </w:r>
      <w:r w:rsidDel="00000000" w:rsidR="00000000" w:rsidRPr="00000000">
        <w:rPr>
          <w:b w:val="1"/>
          <w:rtl w:val="1"/>
        </w:rPr>
        <w:t xml:space="preserve">''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''</w:t>
      </w:r>
      <w:r w:rsidDel="00000000" w:rsidR="00000000" w:rsidRPr="00000000">
        <w:rPr>
          <w:b w:val="1"/>
          <w:rtl w:val="1"/>
        </w:rPr>
        <w:t xml:space="preserve">מחירי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משלוחים</w:t>
      </w:r>
      <w:r w:rsidDel="00000000" w:rsidR="00000000" w:rsidRPr="00000000">
        <w:rPr>
          <w:b w:val="1"/>
          <w:rtl w:val="1"/>
        </w:rPr>
        <w:t xml:space="preserve">''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הרשאות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bidi w:val="1"/>
      <w:rPr>
        <w:b w:val="1"/>
        <w:highlight w:val="yellow"/>
        <w:u w:val="single"/>
      </w:rPr>
    </w:pPr>
    <w:r w:rsidDel="00000000" w:rsidR="00000000" w:rsidRPr="00000000">
      <w:rPr>
        <w:rtl w:val="0"/>
      </w:rPr>
      <w:t xml:space="preserve">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bidi w:val="1"/>
      <w:rPr>
        <w:b w:val="1"/>
        <w:highlight w:val="yellow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bidi w:val="1"/>
      <w:rPr>
        <w:b w:val="1"/>
        <w:highlight w:val="yellow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bidi w:val="1"/>
      <w:rPr>
        <w:b w:val="1"/>
        <w:highlight w:val="yellow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