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Wave Y Extractor Fixture</w:t>
      </w:r>
    </w:p>
    <w:p>
      <w:pPr>
        <w:pStyle w:val="Heading1"/>
      </w:pPr>
      <w:r>
        <w:t>Release Overview</w:t>
      </w:r>
    </w:p>
    <w:p>
      <w:r>
        <w:t xml:space="preserve">This paragraph verifies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</w:t>
      </w:r>
      <w:r>
        <w:rPr>
          <w:u w:val="single"/>
        </w:rPr>
        <w:t>underline</w:t>
      </w:r>
      <w:r>
        <w:t xml:space="preserve">, and </w:t>
      </w:r>
      <w:r>
        <w:rPr>
          <w:rFonts w:ascii="Consolas" w:hAnsi="Consolas"/>
        </w:rPr>
        <w:t>build_wave_y()</w:t>
      </w:r>
      <w:r>
        <w:t xml:space="preserve"> extraction output.</w:t>
      </w:r>
    </w:p>
    <w:p>
      <w:pPr>
        <w:pStyle w:val="ListBullet"/>
      </w:pPr>
      <w:r>
        <w:t>Upload DOCX through the management UI</w:t>
      </w:r>
    </w:p>
    <w:p>
      <w:pPr>
        <w:pStyle w:val="ListBullet2"/>
      </w:pPr>
      <w:r>
        <w:t>Verify semantic headings and lists</w:t>
      </w:r>
    </w:p>
    <w:p>
      <w:pPr>
        <w:pStyle w:val="ListBullet"/>
      </w:pPr>
      <w:r>
        <w:t>Confirm responsive tables</w:t>
      </w:r>
    </w:p>
    <w:p>
      <w:pPr>
        <w:pStyle w:val="ListBullet2"/>
      </w:pPr>
      <w:r>
        <w:t>Check extracted images</w:t>
      </w:r>
    </w:p>
    <w:p>
      <w:pPr>
        <w:pStyle w:val="ListNumber"/>
      </w:pPr>
      <w:r>
        <w:t>Open reader-ready preview</w:t>
      </w:r>
    </w:p>
    <w:p>
      <w:pPr>
        <w:pStyle w:val="ListNumber2"/>
      </w:pPr>
      <w:r>
        <w:t>Validate warning banner stays hidden</w:t>
      </w:r>
    </w:p>
    <w:p>
      <w:pPr>
        <w:pStyle w:val="ListNumber"/>
      </w:pPr>
      <w:r>
        <w:t>Approve rollout</w:t>
      </w:r>
    </w:p>
    <w:p>
      <w:pPr>
        <w:pStyle w:val="Heading2"/>
      </w:pPr>
      <w:r>
        <w:t>Readiness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Capability</w:t>
            </w:r>
          </w:p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  <w:vMerge w:val="restart"/>
          </w:tcPr>
          <w:p>
            <w:r>
              <w:t>DOCX extraction</w:t>
            </w:r>
          </w:p>
          <w:p>
            <w:r>
              <w:t>PPTX extraction</w:t>
            </w:r>
          </w:p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Frontend renderer</w:t>
            </w:r>
          </w:p>
        </w:tc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</w:tbl>
    <w:p>
      <w:pPr>
        <w:pStyle w:val="Heading2"/>
      </w:pPr>
      <w:r>
        <w:t>Architecture Snapshot</w:t>
      </w:r>
    </w:p>
    <w:p>
      <w:r>
        <w:t>The embedded figure below exercises extracted image rendering.</w:t>
      </w:r>
    </w:p>
    <w:p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_y_fixtur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Final verification paragraph after the table and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 Y Rich Fixture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