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2E6" w:rsidRDefault="004872E6" w:rsidP="004872E6">
      <w:pPr>
        <w:jc w:val="center"/>
        <w:rPr>
          <w:rFonts w:ascii="Times New Roman" w:hAnsi="Times New Roman" w:cs="Times New Roman"/>
          <w:sz w:val="28"/>
          <w:szCs w:val="28"/>
        </w:rPr>
      </w:pPr>
      <w:r w:rsidRPr="004872E6">
        <w:rPr>
          <w:rFonts w:ascii="Times New Roman" w:hAnsi="Times New Roman" w:cs="Times New Roman"/>
          <w:b/>
          <w:sz w:val="40"/>
          <w:szCs w:val="40"/>
        </w:rPr>
        <w:t>Customer Lifetime Value Prediction Model</w:t>
      </w:r>
      <w:r>
        <w:rPr>
          <w:rFonts w:ascii="Times New Roman" w:hAnsi="Times New Roman" w:cs="Times New Roman"/>
          <w:b/>
          <w:sz w:val="40"/>
          <w:szCs w:val="40"/>
        </w:rPr>
        <w:br/>
      </w:r>
      <w:r w:rsidRPr="004872E6">
        <w:rPr>
          <w:rFonts w:ascii="Times New Roman" w:hAnsi="Times New Roman" w:cs="Times New Roman"/>
          <w:sz w:val="32"/>
          <w:szCs w:val="32"/>
        </w:rPr>
        <w:t>Project 2 — Internship Phase</w:t>
      </w:r>
    </w:p>
    <w:p w:rsidR="004872E6" w:rsidRDefault="004872E6" w:rsidP="004872E6">
      <w:pPr>
        <w:rPr>
          <w:rFonts w:ascii="Times New Roman" w:hAnsi="Times New Roman" w:cs="Times New Roman"/>
          <w:sz w:val="24"/>
          <w:szCs w:val="24"/>
        </w:rPr>
      </w:pPr>
      <w:r w:rsidRPr="004872E6">
        <w:rPr>
          <w:rFonts w:ascii="Times New Roman" w:hAnsi="Times New Roman" w:cs="Times New Roman"/>
          <w:b/>
          <w:sz w:val="28"/>
          <w:szCs w:val="28"/>
        </w:rPr>
        <w:t>Introduction</w:t>
      </w:r>
      <w:r w:rsidRPr="004872E6">
        <w:rPr>
          <w:rFonts w:ascii="Times New Roman" w:hAnsi="Times New Roman" w:cs="Times New Roman"/>
          <w:sz w:val="24"/>
          <w:szCs w:val="24"/>
        </w:rPr>
        <w:t xml:space="preserve"> </w:t>
      </w:r>
    </w:p>
    <w:p w:rsidR="004872E6" w:rsidRDefault="004872E6" w:rsidP="004872E6">
      <w:pPr>
        <w:rPr>
          <w:rFonts w:ascii="Times New Roman" w:hAnsi="Times New Roman" w:cs="Times New Roman"/>
          <w:sz w:val="24"/>
          <w:szCs w:val="24"/>
        </w:rPr>
      </w:pPr>
      <w:r w:rsidRPr="004872E6">
        <w:rPr>
          <w:rFonts w:ascii="Times New Roman" w:hAnsi="Times New Roman" w:cs="Times New Roman"/>
          <w:sz w:val="24"/>
          <w:szCs w:val="24"/>
        </w:rPr>
        <w:t xml:space="preserve">The objective of this project is to predict the lifetime value (LTV) of retail customers using historical transaction data. Accurate LTV estimates help businesses allocate marketing resources efficiently and improve customer retention strategies. </w:t>
      </w:r>
    </w:p>
    <w:p w:rsidR="004872E6" w:rsidRDefault="004872E6" w:rsidP="004872E6">
      <w:pPr>
        <w:rPr>
          <w:rFonts w:ascii="Times New Roman" w:hAnsi="Times New Roman" w:cs="Times New Roman"/>
          <w:sz w:val="24"/>
          <w:szCs w:val="24"/>
        </w:rPr>
      </w:pPr>
      <w:r w:rsidRPr="004872E6">
        <w:rPr>
          <w:rFonts w:ascii="Times New Roman" w:hAnsi="Times New Roman" w:cs="Times New Roman"/>
          <w:b/>
          <w:sz w:val="28"/>
          <w:szCs w:val="28"/>
        </w:rPr>
        <w:t>Abstract</w:t>
      </w:r>
      <w:r w:rsidRPr="004872E6">
        <w:rPr>
          <w:rFonts w:ascii="Times New Roman" w:hAnsi="Times New Roman" w:cs="Times New Roman"/>
          <w:sz w:val="24"/>
          <w:szCs w:val="24"/>
        </w:rPr>
        <w:t xml:space="preserve"> </w:t>
      </w:r>
      <w:r>
        <w:rPr>
          <w:rFonts w:ascii="Times New Roman" w:hAnsi="Times New Roman" w:cs="Times New Roman"/>
          <w:sz w:val="24"/>
          <w:szCs w:val="24"/>
        </w:rPr>
        <w:br/>
      </w:r>
      <w:r w:rsidRPr="004872E6">
        <w:rPr>
          <w:rFonts w:ascii="Times New Roman" w:hAnsi="Times New Roman" w:cs="Times New Roman"/>
          <w:sz w:val="24"/>
          <w:szCs w:val="24"/>
        </w:rPr>
        <w:t xml:space="preserve">We analyzed 22,190 transactions made by 4,372 unique customers across 37 countries. After data </w:t>
      </w:r>
      <w:r>
        <w:rPr>
          <w:rFonts w:ascii="Times New Roman" w:hAnsi="Times New Roman" w:cs="Times New Roman"/>
          <w:sz w:val="24"/>
          <w:szCs w:val="24"/>
        </w:rPr>
        <w:t xml:space="preserve">cleaning, we engineered Recency, Frequency, </w:t>
      </w:r>
      <w:r w:rsidRPr="004872E6">
        <w:rPr>
          <w:rFonts w:ascii="Times New Roman" w:hAnsi="Times New Roman" w:cs="Times New Roman"/>
          <w:sz w:val="24"/>
          <w:szCs w:val="24"/>
        </w:rPr>
        <w:t xml:space="preserve">Monetary (RFM) features and trained a Random Forest Regressor to predict customer LTV. Model evaluation achieved a Mean Absolute Error of 1763.98 and a Root Mean Squared Error of 10127.09. Customers were segmented into Low, Medium, and High value tiers for actionable insights. </w:t>
      </w:r>
    </w:p>
    <w:p w:rsidR="004872E6" w:rsidRPr="004872E6" w:rsidRDefault="004872E6" w:rsidP="004872E6">
      <w:pPr>
        <w:rPr>
          <w:rFonts w:ascii="Times New Roman" w:hAnsi="Times New Roman" w:cs="Times New Roman"/>
          <w:b/>
          <w:sz w:val="28"/>
          <w:szCs w:val="28"/>
        </w:rPr>
      </w:pPr>
      <w:r w:rsidRPr="004872E6">
        <w:rPr>
          <w:rFonts w:ascii="Times New Roman" w:hAnsi="Times New Roman" w:cs="Times New Roman"/>
          <w:b/>
          <w:sz w:val="28"/>
          <w:szCs w:val="28"/>
        </w:rPr>
        <w:t xml:space="preserve">Tools Used </w:t>
      </w:r>
    </w:p>
    <w:p w:rsidR="004872E6" w:rsidRDefault="004872E6" w:rsidP="004872E6">
      <w:pPr>
        <w:rPr>
          <w:rFonts w:ascii="Times New Roman" w:hAnsi="Times New Roman" w:cs="Times New Roman"/>
          <w:sz w:val="24"/>
          <w:szCs w:val="24"/>
        </w:rPr>
      </w:pPr>
      <w:r w:rsidRPr="004872E6">
        <w:rPr>
          <w:rFonts w:ascii="Times New Roman" w:hAnsi="Times New Roman" w:cs="Times New Roman"/>
          <w:sz w:val="24"/>
          <w:szCs w:val="24"/>
        </w:rPr>
        <w:t>Py</w:t>
      </w:r>
      <w:r>
        <w:rPr>
          <w:rFonts w:ascii="Times New Roman" w:hAnsi="Times New Roman" w:cs="Times New Roman"/>
          <w:sz w:val="24"/>
          <w:szCs w:val="24"/>
        </w:rPr>
        <w:t>thon 3.8, pandas, NumPy, scikit-</w:t>
      </w:r>
      <w:r w:rsidRPr="004872E6">
        <w:rPr>
          <w:rFonts w:ascii="Times New Roman" w:hAnsi="Times New Roman" w:cs="Times New Roman"/>
          <w:sz w:val="24"/>
          <w:szCs w:val="24"/>
        </w:rPr>
        <w:t xml:space="preserve">learn, matplotlib, seaborn, </w:t>
      </w:r>
    </w:p>
    <w:p w:rsidR="004872E6" w:rsidRPr="004872E6" w:rsidRDefault="004872E6" w:rsidP="004872E6">
      <w:pPr>
        <w:rPr>
          <w:rFonts w:ascii="Times New Roman" w:hAnsi="Times New Roman" w:cs="Times New Roman"/>
          <w:b/>
          <w:sz w:val="28"/>
          <w:szCs w:val="28"/>
        </w:rPr>
      </w:pPr>
      <w:r w:rsidRPr="004872E6">
        <w:rPr>
          <w:rFonts w:ascii="Times New Roman" w:hAnsi="Times New Roman" w:cs="Times New Roman"/>
          <w:b/>
          <w:sz w:val="28"/>
          <w:szCs w:val="28"/>
        </w:rPr>
        <w:t xml:space="preserve">Steps Taken </w:t>
      </w:r>
    </w:p>
    <w:p w:rsidR="004872E6" w:rsidRPr="004872E6" w:rsidRDefault="004872E6" w:rsidP="004872E6">
      <w:pPr>
        <w:pStyle w:val="ListParagraph"/>
        <w:numPr>
          <w:ilvl w:val="0"/>
          <w:numId w:val="1"/>
        </w:numPr>
        <w:rPr>
          <w:rFonts w:ascii="Times New Roman" w:hAnsi="Times New Roman" w:cs="Times New Roman"/>
          <w:sz w:val="24"/>
          <w:szCs w:val="24"/>
        </w:rPr>
      </w:pPr>
      <w:r w:rsidRPr="004872E6">
        <w:rPr>
          <w:rFonts w:ascii="Times New Roman" w:hAnsi="Times New Roman" w:cs="Times New Roman"/>
          <w:sz w:val="24"/>
          <w:szCs w:val="24"/>
        </w:rPr>
        <w:t>Imported the dataset and resolved encoding issues.</w:t>
      </w:r>
    </w:p>
    <w:p w:rsidR="004872E6" w:rsidRPr="004872E6" w:rsidRDefault="004872E6" w:rsidP="004872E6">
      <w:pPr>
        <w:pStyle w:val="ListParagraph"/>
        <w:numPr>
          <w:ilvl w:val="0"/>
          <w:numId w:val="1"/>
        </w:numPr>
        <w:rPr>
          <w:rFonts w:ascii="Times New Roman" w:hAnsi="Times New Roman" w:cs="Times New Roman"/>
          <w:sz w:val="24"/>
          <w:szCs w:val="24"/>
        </w:rPr>
      </w:pPr>
      <w:r w:rsidRPr="004872E6">
        <w:rPr>
          <w:rFonts w:ascii="Times New Roman" w:hAnsi="Times New Roman" w:cs="Times New Roman"/>
          <w:sz w:val="24"/>
          <w:szCs w:val="24"/>
        </w:rPr>
        <w:t xml:space="preserve">Cleaned missing values and parsed invoice dates. </w:t>
      </w:r>
    </w:p>
    <w:p w:rsidR="004872E6" w:rsidRPr="004872E6" w:rsidRDefault="004872E6" w:rsidP="004872E6">
      <w:pPr>
        <w:pStyle w:val="ListParagraph"/>
        <w:numPr>
          <w:ilvl w:val="0"/>
          <w:numId w:val="1"/>
        </w:numPr>
        <w:rPr>
          <w:rFonts w:ascii="Times New Roman" w:hAnsi="Times New Roman" w:cs="Times New Roman"/>
          <w:sz w:val="24"/>
          <w:szCs w:val="24"/>
        </w:rPr>
      </w:pPr>
      <w:r w:rsidRPr="004872E6">
        <w:rPr>
          <w:rFonts w:ascii="Times New Roman" w:hAnsi="Times New Roman" w:cs="Times New Roman"/>
          <w:sz w:val="24"/>
          <w:szCs w:val="24"/>
        </w:rPr>
        <w:t xml:space="preserve">Created an Amount field and generated RFM metrics. </w:t>
      </w:r>
    </w:p>
    <w:p w:rsidR="004872E6" w:rsidRPr="004872E6" w:rsidRDefault="004872E6" w:rsidP="004872E6">
      <w:pPr>
        <w:pStyle w:val="ListParagraph"/>
        <w:numPr>
          <w:ilvl w:val="0"/>
          <w:numId w:val="1"/>
        </w:numPr>
        <w:rPr>
          <w:rFonts w:ascii="Times New Roman" w:hAnsi="Times New Roman" w:cs="Times New Roman"/>
          <w:sz w:val="24"/>
          <w:szCs w:val="24"/>
        </w:rPr>
      </w:pPr>
      <w:r w:rsidRPr="004872E6">
        <w:rPr>
          <w:rFonts w:ascii="Times New Roman" w:hAnsi="Times New Roman" w:cs="Times New Roman"/>
          <w:sz w:val="24"/>
          <w:szCs w:val="24"/>
        </w:rPr>
        <w:t xml:space="preserve">Trained a 200-tree Random Forest model to predict Monetary value. </w:t>
      </w:r>
    </w:p>
    <w:p w:rsidR="004872E6" w:rsidRPr="004872E6" w:rsidRDefault="004872E6" w:rsidP="004872E6">
      <w:pPr>
        <w:pStyle w:val="ListParagraph"/>
        <w:numPr>
          <w:ilvl w:val="0"/>
          <w:numId w:val="1"/>
        </w:numPr>
        <w:rPr>
          <w:rFonts w:ascii="Times New Roman" w:hAnsi="Times New Roman" w:cs="Times New Roman"/>
          <w:sz w:val="24"/>
          <w:szCs w:val="24"/>
        </w:rPr>
      </w:pPr>
      <w:r w:rsidRPr="004872E6">
        <w:rPr>
          <w:rFonts w:ascii="Times New Roman" w:hAnsi="Times New Roman" w:cs="Times New Roman"/>
          <w:sz w:val="24"/>
          <w:szCs w:val="24"/>
        </w:rPr>
        <w:t xml:space="preserve">Evaluated the model using MAE and RMSE. </w:t>
      </w:r>
    </w:p>
    <w:p w:rsidR="004872E6" w:rsidRPr="004872E6" w:rsidRDefault="004872E6" w:rsidP="004872E6">
      <w:pPr>
        <w:pStyle w:val="ListParagraph"/>
        <w:numPr>
          <w:ilvl w:val="0"/>
          <w:numId w:val="1"/>
        </w:numPr>
        <w:rPr>
          <w:rFonts w:ascii="Times New Roman" w:hAnsi="Times New Roman" w:cs="Times New Roman"/>
          <w:sz w:val="24"/>
          <w:szCs w:val="24"/>
        </w:rPr>
      </w:pPr>
      <w:r w:rsidRPr="004872E6">
        <w:rPr>
          <w:rFonts w:ascii="Times New Roman" w:hAnsi="Times New Roman" w:cs="Times New Roman"/>
          <w:sz w:val="24"/>
          <w:szCs w:val="24"/>
        </w:rPr>
        <w:t xml:space="preserve">Scored all customers, segmented them into Low, Medium, and High LTV tiers, and exported the results. </w:t>
      </w:r>
    </w:p>
    <w:p w:rsidR="004872E6" w:rsidRPr="004872E6" w:rsidRDefault="004872E6" w:rsidP="004872E6">
      <w:pPr>
        <w:rPr>
          <w:rFonts w:ascii="Times New Roman" w:hAnsi="Times New Roman" w:cs="Times New Roman"/>
          <w:b/>
          <w:sz w:val="28"/>
          <w:szCs w:val="28"/>
        </w:rPr>
      </w:pPr>
      <w:r w:rsidRPr="004872E6">
        <w:rPr>
          <w:rFonts w:ascii="Times New Roman" w:hAnsi="Times New Roman" w:cs="Times New Roman"/>
          <w:b/>
          <w:sz w:val="28"/>
          <w:szCs w:val="28"/>
        </w:rPr>
        <w:t xml:space="preserve">Conclusion </w:t>
      </w:r>
    </w:p>
    <w:p w:rsidR="004872E6" w:rsidRPr="004872E6" w:rsidRDefault="004872E6" w:rsidP="004872E6">
      <w:pPr>
        <w:rPr>
          <w:rFonts w:ascii="Times New Roman" w:hAnsi="Times New Roman" w:cs="Times New Roman"/>
          <w:b/>
          <w:sz w:val="24"/>
          <w:szCs w:val="24"/>
        </w:rPr>
      </w:pPr>
      <w:r w:rsidRPr="004872E6">
        <w:rPr>
          <w:rFonts w:ascii="Times New Roman" w:hAnsi="Times New Roman" w:cs="Times New Roman"/>
          <w:sz w:val="24"/>
          <w:szCs w:val="24"/>
        </w:rPr>
        <w:t xml:space="preserve">The Random Forest model effectively differentiates revenue </w:t>
      </w:r>
      <w:r>
        <w:rPr>
          <w:rFonts w:ascii="Times New Roman" w:hAnsi="Times New Roman" w:cs="Times New Roman"/>
          <w:sz w:val="24"/>
          <w:szCs w:val="24"/>
        </w:rPr>
        <w:t>potential among customers. High-</w:t>
      </w:r>
      <w:r w:rsidRPr="004872E6">
        <w:rPr>
          <w:rFonts w:ascii="Times New Roman" w:hAnsi="Times New Roman" w:cs="Times New Roman"/>
          <w:sz w:val="24"/>
          <w:szCs w:val="24"/>
        </w:rPr>
        <w:t>value customers (top 33%) represent a substantial share of future revenue, indicating that retention campaigns should prioritize this segment. Future enhancements include incorporating additional behavioral features and experimenting with gradient boosting models to improve accuracy</w:t>
      </w:r>
    </w:p>
    <w:sectPr w:rsidR="004872E6" w:rsidRPr="004872E6" w:rsidSect="0019784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48C" w:rsidRDefault="00EE648C" w:rsidP="009059CF">
      <w:pPr>
        <w:spacing w:after="0" w:line="240" w:lineRule="auto"/>
      </w:pPr>
      <w:r>
        <w:separator/>
      </w:r>
    </w:p>
  </w:endnote>
  <w:endnote w:type="continuationSeparator" w:id="1">
    <w:p w:rsidR="00EE648C" w:rsidRDefault="00EE648C" w:rsidP="009059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9CF" w:rsidRPr="009059CF" w:rsidRDefault="009059CF">
    <w:pPr>
      <w:pStyle w:val="Footer"/>
      <w:rPr>
        <w:rFonts w:ascii="Times New Roman" w:hAnsi="Times New Roman" w:cs="Times New Roman"/>
      </w:rPr>
    </w:pPr>
    <w:r>
      <w:rPr>
        <w:rFonts w:ascii="Times New Roman" w:hAnsi="Times New Roman" w:cs="Times New Roman"/>
      </w:rPr>
      <w:t>Yogiraj K. Bhilare</w:t>
    </w:r>
  </w:p>
  <w:p w:rsidR="009059CF" w:rsidRDefault="009059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48C" w:rsidRDefault="00EE648C" w:rsidP="009059CF">
      <w:pPr>
        <w:spacing w:after="0" w:line="240" w:lineRule="auto"/>
      </w:pPr>
      <w:r>
        <w:separator/>
      </w:r>
    </w:p>
  </w:footnote>
  <w:footnote w:type="continuationSeparator" w:id="1">
    <w:p w:rsidR="00EE648C" w:rsidRDefault="00EE648C" w:rsidP="009059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9CF" w:rsidRPr="009059CF" w:rsidRDefault="009059CF">
    <w:pPr>
      <w:pStyle w:val="Header"/>
      <w:rPr>
        <w:rFonts w:ascii="Times New Roman" w:hAnsi="Times New Roman" w:cs="Times New Roman"/>
      </w:rPr>
    </w:pPr>
    <w:r w:rsidRPr="009059CF">
      <w:rPr>
        <w:rFonts w:ascii="Times New Roman" w:hAnsi="Times New Roman" w:cs="Times New Roman"/>
      </w:rPr>
      <w:t>Elevate-Labs :- Project - Internship Phase 2</w:t>
    </w:r>
  </w:p>
  <w:p w:rsidR="009059CF" w:rsidRDefault="009059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6B4BD2"/>
    <w:multiLevelType w:val="hybridMultilevel"/>
    <w:tmpl w:val="098E0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872E6"/>
    <w:rsid w:val="0019784F"/>
    <w:rsid w:val="004872E6"/>
    <w:rsid w:val="009059CF"/>
    <w:rsid w:val="00DD184A"/>
    <w:rsid w:val="00E20197"/>
    <w:rsid w:val="00EE6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8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2E6"/>
    <w:pPr>
      <w:ind w:left="720"/>
      <w:contextualSpacing/>
    </w:pPr>
  </w:style>
  <w:style w:type="paragraph" w:styleId="Header">
    <w:name w:val="header"/>
    <w:basedOn w:val="Normal"/>
    <w:link w:val="HeaderChar"/>
    <w:uiPriority w:val="99"/>
    <w:unhideWhenUsed/>
    <w:rsid w:val="00905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9CF"/>
  </w:style>
  <w:style w:type="paragraph" w:styleId="Footer">
    <w:name w:val="footer"/>
    <w:basedOn w:val="Normal"/>
    <w:link w:val="FooterChar"/>
    <w:uiPriority w:val="99"/>
    <w:unhideWhenUsed/>
    <w:rsid w:val="00905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9CF"/>
  </w:style>
  <w:style w:type="paragraph" w:styleId="BalloonText">
    <w:name w:val="Balloon Text"/>
    <w:basedOn w:val="Normal"/>
    <w:link w:val="BalloonTextChar"/>
    <w:uiPriority w:val="99"/>
    <w:semiHidden/>
    <w:unhideWhenUsed/>
    <w:rsid w:val="00905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Yogiraj</dc:creator>
  <cp:lastModifiedBy>Yogiraj</cp:lastModifiedBy>
  <cp:revision>2</cp:revision>
  <dcterms:created xsi:type="dcterms:W3CDTF">2025-06-19T05:52:00Z</dcterms:created>
  <dcterms:modified xsi:type="dcterms:W3CDTF">2025-06-19T06:03:00Z</dcterms:modified>
</cp:coreProperties>
</file>