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aps/>
          <w:color w:val="4B0F5E"/>
          <w:sz w:val="20"/>
          <w:szCs w:val="20"/>
        </w:rPr>
        <w:t xml:space="preserve">CUSTOMER SHOPPING BEHAVIOR</w:t>
      </w:r>
    </w:p>
    <w:p>
      <w:pPr>
        <w:spacing w:after="300" w:before="100"/>
        <w:jc w:val="center"/>
      </w:pPr>
      <w:r>
        <w:rPr>
          <w:b/>
          <w:bCs/>
          <w:color w:val="262626"/>
          <w:sz w:val="44"/>
          <w:szCs w:val="44"/>
        </w:rPr>
        <w:t xml:space="preserve">Customer &amp; Sales Intelligence: An End-to-End Analysis</w:t>
      </w:r>
    </w:p>
    <w:p>
      <w:pPr>
        <w:spacing w:after="100"/>
        <w:jc w:val="center"/>
      </w:pPr>
      <w:r>
        <w:rPr>
          <w:color w:val="595959"/>
          <w:sz w:val="26"/>
          <w:szCs w:val="26"/>
        </w:rPr>
        <w:t xml:space="preserve">Business Analytics Report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Python (EDA &amp; Data Cleaning)  →  PostgreSQL (Analysis)  →  Power BI (Dashboard)</w:t>
      </w:r>
    </w:p>
    <w:p>
      <w:pPr>
        <w:spacing w:after="60"/>
        <w:jc w:val="center"/>
      </w:pPr>
      <w:r>
        <w:rPr>
          <w:color w:val="262626"/>
          <w:sz w:val="20"/>
          <w:szCs w:val="20"/>
        </w:rPr>
        <w:t xml:space="preserve">Prepared for: Retail Management Team</w:t>
      </w:r>
    </w:p>
    <w:p>
      <w:pPr>
        <w:spacing w:after="60"/>
        <w:jc w:val="center"/>
      </w:pPr>
      <w:r>
        <w:rPr>
          <w:color w:val="262626"/>
          <w:sz w:val="20"/>
          <w:szCs w:val="20"/>
        </w:rPr>
        <w:t xml:space="preserve">Dataset: Customer Shopping Behavior (3,900 records, 18 attributes)</w:t>
      </w:r>
    </w:p>
    <w:p>
      <w:pPr>
        <w:jc w:val="center"/>
      </w:pPr>
      <w:r>
        <w:rPr>
          <w:color w:val="262626"/>
          <w:sz w:val="20"/>
          <w:szCs w:val="20"/>
        </w:rPr>
        <w:t xml:space="preserve">Report Date: July 2026</w:t>
      </w:r>
    </w:p>
    <w:p>
      <w:r>
        <w:br w:type="page"/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This report analyzes a retail customer shopping behavior dataset of 3,900 transactions to help the management team understand purchasing patterns across demographics, product categories, and sales channels, and to identify which factors — discounts, reviews, seasonality, and payment preferences — most influence customer decisions and repeat purchases.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analysis followed a three-stage pipeline: data was cleaned and prepared in Python (Jupyter Notebook), business questions were answered using PostgreSQL queries, and results were consolidated into an interactive Power BI dashboard for ongoing monitoring.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Headline results: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Total revenue across the dataset is $233.08K, generated by 3.9K customers, with an average order value (AOV) of $59.76 and an average review rating of 3.75/5.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Clothing is the dominant category, generating $104K in revenue — more than Accessories, Footwear, and Outerwear combined.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Loyal customers (10+ previous purchases) make up 79.9% of the customer base, indicating a strong repeat-purchase culture, while genuinely new customers are only 3.97%.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Only 7.3% of customers are on an active subscription, pointing to a significant untapped opportunity to convert one-time and returning shoppers into subscribers.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Young Adults are the highest-revenue age group ($62K), but revenue is fairly evenly spread across all four age bands — no single group dominates.</w:t>
      </w:r>
    </w:p>
    <w:p>
      <w:r>
        <w:br w:type="page"/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2. Problem Statement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 leading retail company wants to better understand its customers' shopping behavior in order to improve sales, customer satisfaction, and long-term loyalty. Management has observed shifting purchasing patterns across demographics, product categories, and sales channels (online vs. offline), and is particularly interested in which factors — discounts, reviews, seasons, or payment preferences — drive consumer decisions and repeat purchases.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Overarching business question:</w:t>
      </w:r>
    </w:p>
    <w:p>
      <w:pPr>
        <w:pBdr>
          <w:left w:val="single" w:color="4B0F5E" w:sz="18" w:space="8"/>
        </w:pBdr>
        <w:spacing w:after="200"/>
        <w:ind w:left="200"/>
      </w:pPr>
      <w:r>
        <w:rPr>
          <w:i/>
          <w:iCs/>
          <w:color w:val="4B0F5E"/>
          <w:sz w:val="22"/>
          <w:szCs w:val="22"/>
        </w:rPr>
        <w:t xml:space="preserve">“How can the company leverage consumer shopping data to identify trends, improve customer engagement, and optimize marketing and product strategies?”</w:t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3. Methodology &amp; Tools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project was executed across three tools, each suited to a stage of the analytics workflow: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Python (Pandas, Jupyter Notebook)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Load raw CSV, audit data quality, clean and engineer features</w:t>
            </w:r>
          </w:p>
        </w:tc>
      </w:tr>
      <w:tr>
        <w:tc>
          <w:tcPr>
            <w:tcW w:type="dxa" w:w="24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Analysis</w:t>
            </w:r>
          </w:p>
        </w:tc>
        <w:tc>
          <w:tcPr>
            <w:tcW w:type="dxa" w:w="33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Load cleaned data into a relational table and run SQL queries to answer 10 targeted business questions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Reporting &amp; Monitoring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Power BI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Build an interactive dashboard with slicers for gender, subscription, category, shipping, payment, and location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3.1 Data Cleaning &amp; Preparation (Python)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raw dataset (customer_shopping_behavior.csv) contained 3,900 rows and 18 columns. The following steps were performed in the Jupyter notebook before the data was loaded into PostgreSQL: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Data audit: used df.info(), df.describe(include='all'), and df.isnull().sum() to inspect data types, distributions, and missing values.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Missing values: 37 missing Review Rating values (0.9% of rows) were imputed using the median rating within each product Category, preserving category-level rating patterns rather than using a single global median.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Column standardization: all column names were lower-cased and spaces replaced with underscores (e.g. 'Purchase Amount (USD)' → purchase_amount) for SQL compatibility.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Feature engineering — age_group: customers were split into four equal-sized bands (Young Adult, Adult, Middle-Aged, Senior) using quartile binning (pd.qcut) on 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Feature engineering — purchase_frequency_days: the categorical frequency_of_purchases field (e.g. 'Weekly', 'Fortnightly', 'Annually') was mapped to a numeric day count to support quantitative comparisons.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Redundant column removal: discount_applied and promo_code_used were found to be identical for every single row, so promo_code_used was dropped to avoid duplicated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Export: the cleaned DataFrame was written directly to PostgreSQL using SQLAlchemy (df.to_sql) into a table named customer_behavior_table, ready for SQL analysis.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3.2 Analysis (PostgreSQL)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Ten business questions were translated into SQL queries against customer_behavior_table, covering revenue by gender, discount behavior, product ratings, shipping cost comparisons, subscription value, customer segmentation, and age-group revenue contribution. Window functions (ROW_NUMBER) were used for top-N-per-category rankings, and a CTE was used to classify customers into New, Returning, and Loyal segments. The full query set is included in Appendix A.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3.3 Reporting (Power BI)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Query outputs and the cleaned dataset were visualized in a Power BI dashboard with cross-filtering slicers (Subscription, Gender, Category, Shipping Type, Payment Method, Location), enabling management to self-serve deeper cuts of the data beyond the ten core questions.</w:t>
      </w:r>
    </w:p>
    <w:p>
      <w:r>
        <w:br w:type="page"/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4. Dashboard Overview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dashboard below summarizes overall performance and the key segments driving revenue.</w:t>
      </w:r>
    </w:p>
    <w:p>
      <w:pPr>
        <w:spacing w:after="120"/>
        <w:jc w:val="center"/>
      </w:pPr>
      <w:r>
        <w:drawing>
          <wp:inline distT="0" distB="0" distL="0" distR="0">
            <wp:extent cx="5905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Customer &amp; Sales Intelligence Dashboard (Power BI)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4.1 Top-Line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5%"/>
            <w:tcBorders>
              <w:top w:val="single" w:color="4B0F5E" w:sz="4"/>
              <w:left w:val="single" w:color="4B0F5E" w:sz="4"/>
              <w:bottom w:val="single" w:color="4B0F5E" w:sz="4"/>
              <w:right w:val="single" w:color="4B0F5E" w:sz="4"/>
            </w:tcBorders>
            <w:shd w:fill="F1E6F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4B0F5E"/>
                <w:sz w:val="30"/>
                <w:szCs w:val="30"/>
              </w:rPr>
              <w:t xml:space="preserve">$233.08K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Total Revenue</w:t>
            </w:r>
          </w:p>
        </w:tc>
        <w:tc>
          <w:tcPr>
            <w:tcW w:type="pct" w:w="25%"/>
            <w:tcBorders>
              <w:top w:val="single" w:color="4B0F5E" w:sz="4"/>
              <w:left w:val="single" w:color="4B0F5E" w:sz="4"/>
              <w:bottom w:val="single" w:color="4B0F5E" w:sz="4"/>
              <w:right w:val="single" w:color="4B0F5E" w:sz="4"/>
            </w:tcBorders>
            <w:shd w:fill="F1E6F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4B0F5E"/>
                <w:sz w:val="30"/>
                <w:szCs w:val="30"/>
              </w:rPr>
              <w:t xml:space="preserve">3.9K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Number of Customers</w:t>
            </w:r>
          </w:p>
        </w:tc>
        <w:tc>
          <w:tcPr>
            <w:tcW w:type="pct" w:w="25%"/>
            <w:tcBorders>
              <w:top w:val="single" w:color="4B0F5E" w:sz="4"/>
              <w:left w:val="single" w:color="4B0F5E" w:sz="4"/>
              <w:bottom w:val="single" w:color="4B0F5E" w:sz="4"/>
              <w:right w:val="single" w:color="4B0F5E" w:sz="4"/>
            </w:tcBorders>
            <w:shd w:fill="F1E6F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4B0F5E"/>
                <w:sz w:val="30"/>
                <w:szCs w:val="30"/>
              </w:rPr>
              <w:t xml:space="preserve">$59.76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Average Order Value</w:t>
            </w:r>
          </w:p>
        </w:tc>
        <w:tc>
          <w:tcPr>
            <w:tcW w:type="pct" w:w="25%"/>
            <w:tcBorders>
              <w:top w:val="single" w:color="4B0F5E" w:sz="4"/>
              <w:left w:val="single" w:color="4B0F5E" w:sz="4"/>
              <w:bottom w:val="single" w:color="4B0F5E" w:sz="4"/>
              <w:right w:val="single" w:color="4B0F5E" w:sz="4"/>
            </w:tcBorders>
            <w:shd w:fill="F1E6F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4B0F5E"/>
                <w:sz w:val="30"/>
                <w:szCs w:val="30"/>
              </w:rPr>
              <w:t xml:space="preserve">3.75 / 5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Average Review Rating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4.2 Revenue by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Clothing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$104K</w:t>
            </w:r>
          </w:p>
        </w:tc>
      </w:tr>
      <w:tr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$74K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Footwear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$36K</w:t>
            </w:r>
          </w:p>
        </w:tc>
      </w:tr>
      <w:tr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Outerwear</w:t>
            </w:r>
          </w:p>
        </w:tc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$19K</w:t>
            </w:r>
          </w:p>
        </w:tc>
      </w:tr>
    </w:tbl>
    <w:p>
      <w:pPr>
        <w:spacing w:after="160" w:line="300"/>
      </w:pPr>
      <w:r>
        <w:rPr>
          <w:color w:val="262626"/>
          <w:sz w:val="22"/>
          <w:szCs w:val="22"/>
        </w:rPr>
        <w:t xml:space="preserve">Clothing alone accounts for roughly 45% of total revenue, making it the category with the greatest influence on overall sales performance and the most sensitive to any pricing, discount, or inventory decisions.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4.3 Top 5 Products by Revenue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rPr>
          <w:tblHeader/>
        </w:trPr>
        <w:tc>
          <w:tcPr>
            <w:tcW w:type="dxa" w:w="10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Sunglasses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$9.6K</w:t>
            </w:r>
          </w:p>
        </w:tc>
      </w:tr>
      <w:tr>
        <w:tc>
          <w:tcPr>
            <w:tcW w:type="dxa" w:w="1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Sweater</w:t>
            </w:r>
          </w:p>
        </w:tc>
        <w:tc>
          <w:tcPr>
            <w:tcW w:type="dxa" w:w="4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$9.5K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Socks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$9.3K</w:t>
            </w:r>
          </w:p>
        </w:tc>
      </w:tr>
      <w:tr>
        <w:tc>
          <w:tcPr>
            <w:tcW w:type="dxa" w:w="1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T-shirt</w:t>
            </w:r>
          </w:p>
        </w:tc>
        <w:tc>
          <w:tcPr>
            <w:tcW w:type="dxa" w:w="4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$9.2K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Sneakers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$8.6K</w:t>
            </w:r>
          </w:p>
        </w:tc>
      </w:tr>
    </w:tbl>
    <w:p>
      <w:pPr>
        <w:spacing w:after="160" w:line="300"/>
      </w:pPr>
      <w:r>
        <w:rPr>
          <w:color w:val="262626"/>
          <w:sz w:val="22"/>
          <w:szCs w:val="22"/>
        </w:rPr>
        <w:t xml:space="preserve">Revenue is closely clustered among the top 5 products (within ~$1K of each other), suggesting broad-based demand rather than dependence on a single hero product.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4.4 Revenue by Age Group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45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Young Adult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$62K</w:t>
            </w:r>
          </w:p>
        </w:tc>
      </w:tr>
      <w:tr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Middle-Aged</w:t>
            </w:r>
          </w:p>
        </w:tc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$59K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Adult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$56K</w:t>
            </w:r>
          </w:p>
        </w:tc>
      </w:tr>
      <w:tr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Senior</w:t>
            </w:r>
          </w:p>
        </w:tc>
        <w:tc>
          <w:tcPr>
            <w:tcW w:type="dxa" w:w="4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$56K</w:t>
            </w:r>
          </w:p>
        </w:tc>
      </w:tr>
    </w:tbl>
    <w:p>
      <w:pPr>
        <w:spacing w:after="160" w:line="300"/>
      </w:pPr>
      <w:r>
        <w:rPr>
          <w:color w:val="262626"/>
          <w:sz w:val="22"/>
          <w:szCs w:val="22"/>
        </w:rPr>
        <w:t xml:space="preserve">Revenue contribution is fairly balanced across age bands (a ~$6K spread from highest to lowest), indicating the customer base is not concentrated in any single generation — marketing spend can reasonably be spread across age segments rather than narrowly targeted.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4.5 Customer Segments (by Previous Purchases)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rPr>
          <w:tblHeader/>
        </w:trPr>
        <w:tc>
          <w:tcPr>
            <w:tcW w:type="dxa" w:w="35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  <w:shd w:fill="4B0F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Loyal (2+ purchases)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3.12K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79.9%</w:t>
            </w:r>
          </w:p>
        </w:tc>
      </w:tr>
      <w:tr>
        <w:tc>
          <w:tcPr>
            <w:tcW w:type="dxa" w:w="3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Returning</w:t>
            </w:r>
          </w:p>
        </w:tc>
        <w:tc>
          <w:tcPr>
            <w:tcW w:type="dxa" w:w="30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0.63K</w:t>
            </w:r>
          </w:p>
        </w:tc>
        <w:tc>
          <w:tcPr>
            <w:tcW w:type="dxa" w:w="2500"/>
            <w:shd w:fill="F7F2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16.13%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New (1st purchase)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0.16K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3.97%</w:t>
            </w:r>
          </w:p>
        </w:tc>
      </w:tr>
    </w:tbl>
    <w:p>
      <w:pPr>
        <w:spacing w:after="160" w:line="300"/>
      </w:pPr>
      <w:r>
        <w:rPr>
          <w:color w:val="262626"/>
          <w:sz w:val="22"/>
          <w:szCs w:val="22"/>
        </w:rPr>
        <w:t xml:space="preserve">Nearly 8 in 10 customers already qualify as Loyal, meaning the file is dominated by repeat purchasers. This is a strong retention signal, but it also means new-customer acquisition is currently a very small share of activity and may deserve renewed marketing investment.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4.6 Subscription Status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Only 7.3% of customers hold an active subscription versus 92.7% who do not, despite Loyal customers making up the vast majority of the base. This gap — high repeat-purchase behavior but low subscription enrollment — is one of the clearest conversion opportunities in the data (see Section 6).</w:t>
      </w:r>
    </w:p>
    <w:p>
      <w:r>
        <w:br w:type="page"/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5. Business Questions &amp; Findings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ten questions below were the analytical brief for the SQL stage (Appendix A). Findings are reported where the Power BI dashboard provides a direct read-out; for questions not visualized on the current dashboard, the SQL logic used is summarized so results can be reproduced or added to the dashboard as a next iteration.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Q1. What is the total revenue generated by male vs. female customers?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a GROUP BY gender query summing purchase_amount. The dashboard's Gender slicer supports live drill-down by sex; the exact split was not captured in the current dashboard view and is recommended as a dashboard addition (see Section 7).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Q2. Which customers used a discount but still spent more than the average purchase amount?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Identified via a subquery comparing each discounted transaction's purchase_amount against the dataset-wide average ($59.76 AOV). This customer-level list is useful for identifying price-insensitive, high-value shoppers who could be prime candidates for premium or loyalty offers rather than discount-led promotions.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Q3. Which are the top 5 products with the highest average review rating?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GROUP BY item_purchased ordered by average review_rating. Note this is a distinct ranking from 'Top 5 Products by Revenue' (Section 4.3) — a product can rate highly without being a top revenue driver, or vice versa; cross-referencing both rankings can highlight under-marketed, well-loved products.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Q4. Compare the average purchase amount between Standard and Express shipping.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GROUP BY shipping_type filtered to the two methods. This comparison tests whether customers who pay for faster shipping also spend more per order — a useful input for shipping-tier pricing and promotion strategy.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Q5. Do subscribed customers spend more? Compare average spend and total revenue between subscribers and non-subscribers.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GROUP BY subscription_status with count, average, and total revenue. Combined with the dashboard's 7.3%-subscribed figure (Section 4.6), this tells management not just whether subscribers spend more per order, but how much upside exists if that 92.7% non-subscriber base were converted.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Q6. Which 5 products have the highest percentage of purchases made with a discount applied?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GROUP BY item_purchased, computing the share of transactions with discount_applied = 'Yes' per product. This flags products that may be over-reliant on discounting to sell, versus products (like the Section 4.3 top performers) that sell well at full price.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Q7. Segment customers into New, Returning, and Loyal based on total previous purchases, and show the count of each segment.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Implemented with a CTE classifying previous_purchases = 1 as New, 2–10 as Returning, and 11+ as Loyal. The dashboard's Customer Segments donut (Section 4.5) reflects this logic and confirms Loyal customers dominate the base at 79.9%.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Q8. What are the top 3 most purchased products within each category?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Implemented with ROW_NUMBER() OVER (PARTITION BY category ORDER BY order count DESC), returning the 3 best-selling items per Clothing, Accessories, Footwear, and Outerwear. This is the right granularity for category-level assortment and inventory decisions, complementing the overall Top 5 Products view.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Q9. Are repeat buyers (more than 5 previous purchases) also likely to subscribe?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a filtered GROUP BY on subscription_status restricted to previous_purchases &gt; 5. Given only 7.3% of the overall base subscribes (Section 4.6), this query tests whether high-frequency buyers subscribe at a meaningfully higher rate — if not, it suggests subscription is being under-marketed specifically to the company's best customers.</w:t>
      </w:r>
    </w:p>
    <w:p>
      <w:pPr>
        <w:spacing w:after="40"/>
      </w:pPr>
      <w:r>
        <w:rPr>
          <w:b/>
          <w:bCs/>
          <w:color w:val="262626"/>
          <w:sz w:val="22"/>
          <w:szCs w:val="22"/>
        </w:rPr>
        <w:t xml:space="preserve">Q10. What is the revenue contribution of each age group?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Answered via GROUP BY age_group summing purchase_amount, ordered by revenue descending. Fully reflected in the dashboard (Section 4.4): revenue is close to evenly split across Young Adult, Middle-Aged, Adult, and Senior groups.</w:t>
      </w:r>
    </w:p>
    <w:p>
      <w:r>
        <w:br w:type="page"/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6. Key Insights &amp; Recommendations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6.1 Grow subscription enrollment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With 79.9% of customers already Loyal but only 7.3% subscribed, the biggest single lever available is converting existing repeat buyers into subscribers. Recommend a targeted subscription offer aimed specifically at the Returning and Loyal segments, using Q5/Q9 output to size the expected revenue lift.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6.2 Protect and expand Clothing, but reduce category concentration risk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Clothing drives ~45% of revenue. Recommend using the Q8 top-3-per-category output to ensure Accessories, Footwear, and Outerwear each have a clear 'hero' assortment, reducing dependence on a single category.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6.3 Re-balance discount strategy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Q6 identifies products that sell disproportionately on discount. Recommend comparing this list against the Q3 top-rated and Section 4.3 top-revenue products — well-rated, high-revenue products that don't need discounting are candidates for margin protection, while discount-dependent products may need a pricing or bundling review.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6.4 Reinvest in new-customer acquisition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New customers are only 3.97% of the base. While the high Loyal share is healthy for retention, the small New-customer share warrants attention to top-of-funnel marketing to sustain long-term growth rather than relying solely on the existing base.</w:t>
      </w:r>
    </w:p>
    <w:p>
      <w:pPr>
        <w:pStyle w:val="Heading2"/>
        <w:spacing w:after="120" w:before="280"/>
      </w:pPr>
      <w:r>
        <w:rPr>
          <w:b/>
          <w:bCs/>
          <w:color w:val="4B0F5E"/>
          <w:sz w:val="24"/>
          <w:szCs w:val="24"/>
        </w:rPr>
        <w:t xml:space="preserve">6.5 Extend the dashboard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Add explicit visuals for revenue by gender (Q1), the discount-vs-average-spend customer list (Q2), and Standard-vs-Express spend comparison (Q4), since these currently exist only as SQL output and are not yet part of the live Power BI view.</w:t>
      </w:r>
    </w:p>
    <w:p>
      <w:r>
        <w:br w:type="page"/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Figures in this report for Sections 4 and 6 are drawn from the Power BI dashboard screenshots provided; underlying row-level SQL result sets for Q1, Q2, Q4, Q6, and Q9 were not exported alongside this report and are noted as reproducible-but-not-yet-visualized.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The dataset represents a single snapshot in time (3,900 transactions); trend analysis over time (e.g. month-over-month or seasonal revenue movement) was not available in the source data beyond the Season attribute.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Review ratings were imputed for 37 records (0.9%) using category-level medians; this is a minor, standard adjustment but is noted for transparency.</w:t>
      </w:r>
    </w:p>
    <w:p>
      <w:pPr>
        <w:pStyle w:val="Heading1"/>
        <w:pBdr>
          <w:bottom w:val="single" w:color="4B0F5E" w:sz="6" w:space="4"/>
        </w:pBdr>
        <w:spacing w:after="160" w:before="360"/>
      </w:pPr>
      <w:r>
        <w:rPr>
          <w:b/>
          <w:bCs/>
          <w:color w:val="4B0F5E"/>
          <w:sz w:val="30"/>
          <w:szCs w:val="30"/>
        </w:rPr>
        <w:t xml:space="preserve">Appendix A: SQL Queries Used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following queries were run against customer_behavior_table in PostgreSQL to answer Q1–Q10: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Q1 — Total revenue by gender: SELECT gender, SUM(purchase_amount) AS total_revenue FROM customer_behavior_table GROUP BY gender;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Q2 — Discount users spending above average: SELECT customer_id, purchase_amount FROM customer_behavior_table WHERE discount_applied = 'Yes' AND purchase_amount &gt;= (SELECT AVG(purchase_amount) FROM customer_behavior_table);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Q3 — Top 5 products by average review rating: SELECT item_purchased, ROUND(AVG(review_rating::numeric),2) FROM customer_behavior_table GROUP BY item_purchased ORDER BY AVG(review_rating) DESC LIMIT 5;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Q4 — Standard vs Express average spend: SELECT ROUND(AVG(purchase_amount),2), shipping_type FROM customer_behavior_table WHERE shipping_type IN ('Express','Standard') GROUP BY shipping_type;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Q5 — Subscriber vs non-subscriber spend: SELECT subscription_status, COUNT(customer_id), ROUND(AVG(purchase_amount),2), ROUND(SUM(purchase_amount),2) FROM customer_behavior_table GROUP BY subscription_status;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Q6 — Top 5 products by discount rate: SELECT item_purchased, ROUND(100*SUM(CASE WHEN discount_applied='Yes' THEN 1 ELSE 0 END)/COUNT(*),2) FROM customer_behavior_table GROUP BY item_purchased ORDER BY discount_rate DESC LIMIT 5;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Q7 — Customer segmentation (New/Returning/Loyal): CTE classifying previous_purchases, then COUNT(*) GROUP BY customer_segment.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Q8 — Top 3 products per category: CTE with ROW_NUMBER() OVER (PARTITION BY category ORDER BY COUNT(customer_id) DESC), filtered to rank &lt;=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Q9 — Repeat buyers (&gt;5 purchases) subscription rate: SELECT subscription_status, COUNT(customer_id) FROM customer_behavior_table WHERE previous_purchases &gt; 5 GROUP BY subscription_status.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Q10 — Revenue by age group: SELECT age_group, SUM(purchase_amount) FROM customer_behavior_table GROUP BY age_group ORDER BY total_revenue DESC.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81dfd71cc2624bacec3385b6c4ec383a7dad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2026-07-09T14:38:35.667Z</dcterms:created>
  <dcterms:modified xsi:type="dcterms:W3CDTF">2026-07-09T14:38:35.680Z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