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4644" w14:textId="77777777" w:rsidR="00021F61" w:rsidRPr="00021F61" w:rsidRDefault="00021F61" w:rsidP="00021F61">
      <w:pPr>
        <w:jc w:val="center"/>
        <w:rPr>
          <w:rFonts w:ascii="Times New Roman" w:hAnsi="Times New Roman" w:cs="Times New Roman"/>
          <w:b/>
          <w:bCs/>
        </w:rPr>
      </w:pPr>
      <w:r w:rsidRPr="00021F61">
        <w:rPr>
          <w:rFonts w:ascii="Times New Roman" w:hAnsi="Times New Roman" w:cs="Times New Roman"/>
          <w:b/>
          <w:bCs/>
        </w:rPr>
        <w:t>SUMMARY</w:t>
      </w:r>
    </w:p>
    <w:p w14:paraId="2E199278" w14:textId="01D87D60" w:rsidR="00A45C8D" w:rsidRDefault="00A45C8D" w:rsidP="00A45C8D">
      <w:pPr>
        <w:jc w:val="both"/>
        <w:rPr>
          <w:rFonts w:ascii="Times New Roman" w:hAnsi="Times New Roman" w:cs="Times New Roman"/>
        </w:rPr>
      </w:pPr>
      <w:r w:rsidRPr="00A45C8D">
        <w:rPr>
          <w:rFonts w:ascii="Times New Roman" w:hAnsi="Times New Roman" w:cs="Times New Roman"/>
        </w:rPr>
        <w:t>I am developing a software platform that focuses on optimizing water pumping solutions in remote hilly regions without using power from nearby water sources. The platform will integrate various pumping mechanisms, including Spiral, River, Hydram, and Capillary pumps, and recommend the most cost-effective options based on user inputs about the target site. The platform provides technical data through graphs</w:t>
      </w:r>
      <w:r w:rsidR="004D2F79">
        <w:rPr>
          <w:rFonts w:ascii="Times New Roman" w:hAnsi="Times New Roman" w:cs="Times New Roman"/>
        </w:rPr>
        <w:t xml:space="preserve"> and</w:t>
      </w:r>
      <w:r w:rsidRPr="00A45C8D">
        <w:rPr>
          <w:rFonts w:ascii="Times New Roman" w:hAnsi="Times New Roman" w:cs="Times New Roman"/>
        </w:rPr>
        <w:t xml:space="preserve"> prioritizes sustainability. </w:t>
      </w:r>
      <w:r w:rsidR="00FF78D4">
        <w:rPr>
          <w:rFonts w:ascii="Times New Roman" w:hAnsi="Times New Roman" w:cs="Times New Roman"/>
        </w:rPr>
        <w:t xml:space="preserve">The application is built using Python GUI Tkinter module along with </w:t>
      </w:r>
      <w:r w:rsidR="009E5ED6">
        <w:rPr>
          <w:rFonts w:ascii="Times New Roman" w:hAnsi="Times New Roman" w:cs="Times New Roman"/>
        </w:rPr>
        <w:t>modules like matplotlib, os, sys and time for</w:t>
      </w:r>
      <w:r w:rsidRPr="00A45C8D">
        <w:rPr>
          <w:rFonts w:ascii="Times New Roman" w:hAnsi="Times New Roman" w:cs="Times New Roman"/>
        </w:rPr>
        <w:t xml:space="preserve"> an intuitive </w:t>
      </w:r>
      <w:r w:rsidR="00D41A6C">
        <w:rPr>
          <w:rFonts w:ascii="Times New Roman" w:hAnsi="Times New Roman" w:cs="Times New Roman"/>
        </w:rPr>
        <w:t>UI</w:t>
      </w:r>
      <w:r w:rsidRPr="00A45C8D">
        <w:rPr>
          <w:rFonts w:ascii="Times New Roman" w:hAnsi="Times New Roman" w:cs="Times New Roman"/>
        </w:rPr>
        <w:t>, offline capability, and data security</w:t>
      </w:r>
      <w:r w:rsidR="009E5ED6">
        <w:rPr>
          <w:rFonts w:ascii="Times New Roman" w:hAnsi="Times New Roman" w:cs="Times New Roman"/>
        </w:rPr>
        <w:t>. We have</w:t>
      </w:r>
      <w:r w:rsidR="00D41A6C">
        <w:rPr>
          <w:rFonts w:ascii="Times New Roman" w:hAnsi="Times New Roman" w:cs="Times New Roman"/>
        </w:rPr>
        <w:t xml:space="preserve"> also</w:t>
      </w:r>
      <w:r w:rsidR="009E5ED6">
        <w:rPr>
          <w:rFonts w:ascii="Times New Roman" w:hAnsi="Times New Roman" w:cs="Times New Roman"/>
        </w:rPr>
        <w:t xml:space="preserve"> included concepts like threading &amp; File Handling for faster data retrieval, </w:t>
      </w:r>
      <w:r w:rsidR="00152AA7">
        <w:rPr>
          <w:rFonts w:ascii="Times New Roman" w:hAnsi="Times New Roman" w:cs="Times New Roman"/>
        </w:rPr>
        <w:t xml:space="preserve">background calculations </w:t>
      </w:r>
      <w:r w:rsidR="009E5ED6">
        <w:rPr>
          <w:rFonts w:ascii="Times New Roman" w:hAnsi="Times New Roman" w:cs="Times New Roman"/>
        </w:rPr>
        <w:t>processing</w:t>
      </w:r>
      <w:r w:rsidRPr="00A45C8D">
        <w:rPr>
          <w:rFonts w:ascii="Times New Roman" w:hAnsi="Times New Roman" w:cs="Times New Roman"/>
        </w:rPr>
        <w:t xml:space="preserve"> </w:t>
      </w:r>
      <w:r w:rsidR="009E5ED6">
        <w:rPr>
          <w:rFonts w:ascii="Times New Roman" w:hAnsi="Times New Roman" w:cs="Times New Roman"/>
        </w:rPr>
        <w:t>and smoother animation effects. I</w:t>
      </w:r>
      <w:r w:rsidRPr="00A45C8D">
        <w:rPr>
          <w:rFonts w:ascii="Times New Roman" w:hAnsi="Times New Roman" w:cs="Times New Roman"/>
        </w:rPr>
        <w:t>t is a user-friendly and reliable tool</w:t>
      </w:r>
      <w:r w:rsidR="004D2F79">
        <w:rPr>
          <w:rFonts w:ascii="Times New Roman" w:hAnsi="Times New Roman" w:cs="Times New Roman"/>
        </w:rPr>
        <w:t xml:space="preserve"> as an exe application</w:t>
      </w:r>
      <w:r w:rsidRPr="00A45C8D">
        <w:rPr>
          <w:rFonts w:ascii="Times New Roman" w:hAnsi="Times New Roman" w:cs="Times New Roman"/>
        </w:rPr>
        <w:t xml:space="preserve"> which shall enable communities to access clean water efficiently while considering environmental impact.</w:t>
      </w:r>
    </w:p>
    <w:p w14:paraId="2614D17F" w14:textId="77777777" w:rsidR="00021F61" w:rsidRPr="00A45C8D" w:rsidRDefault="00021F61" w:rsidP="00021F61">
      <w:pPr>
        <w:ind w:hanging="284"/>
        <w:jc w:val="both"/>
        <w:rPr>
          <w:rFonts w:ascii="Times New Roman" w:hAnsi="Times New Roman" w:cs="Times New Roman"/>
        </w:rPr>
      </w:pPr>
      <w:r>
        <w:rPr>
          <w:noProof/>
        </w:rPr>
        <w:drawing>
          <wp:inline distT="0" distB="0" distL="0" distR="0" wp14:anchorId="64D4FE5C" wp14:editId="5A2F0B0D">
            <wp:extent cx="5840406" cy="3093965"/>
            <wp:effectExtent l="152400" t="152400" r="370205" b="354330"/>
            <wp:docPr id="214351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14426" name=""/>
                    <pic:cNvPicPr/>
                  </pic:nvPicPr>
                  <pic:blipFill rotWithShape="1">
                    <a:blip r:embed="rId4"/>
                    <a:srcRect b="5820"/>
                    <a:stretch/>
                  </pic:blipFill>
                  <pic:spPr bwMode="auto">
                    <a:xfrm>
                      <a:off x="0" y="0"/>
                      <a:ext cx="5856609" cy="31025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7B5CF0E" w14:textId="77777777" w:rsidR="00A45C8D" w:rsidRDefault="00A45C8D" w:rsidP="00A45C8D">
      <w:pPr>
        <w:jc w:val="both"/>
      </w:pPr>
    </w:p>
    <w:sectPr w:rsidR="00A45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8D"/>
    <w:rsid w:val="00021F61"/>
    <w:rsid w:val="00152AA7"/>
    <w:rsid w:val="004D2F79"/>
    <w:rsid w:val="009E5ED6"/>
    <w:rsid w:val="00A45C8D"/>
    <w:rsid w:val="00BE28AC"/>
    <w:rsid w:val="00C968F4"/>
    <w:rsid w:val="00D41A6C"/>
    <w:rsid w:val="00FF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B62B"/>
  <w15:chartTrackingRefBased/>
  <w15:docId w15:val="{B4B763AE-F9DC-4805-9ECB-97B403A0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Yograj Rudhanker</dc:creator>
  <cp:keywords/>
  <dc:description/>
  <cp:lastModifiedBy>Yograj Rudhanker</cp:lastModifiedBy>
  <cp:revision>3</cp:revision>
  <dcterms:created xsi:type="dcterms:W3CDTF">2023-07-22T08:19:00Z</dcterms:created>
  <dcterms:modified xsi:type="dcterms:W3CDTF">2023-07-22T09:28:00Z</dcterms:modified>
</cp:coreProperties>
</file>