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96276" w14:textId="4EB87B4C" w:rsidR="008B41E0" w:rsidRPr="008B41E0" w:rsidRDefault="008B41E0" w:rsidP="008B41E0">
      <w:pPr>
        <w:spacing w:line="380" w:lineRule="atLeast"/>
        <w:jc w:val="center"/>
        <w:rPr>
          <w:rFonts w:cs="Calibri"/>
          <w:b/>
          <w:bCs/>
          <w:color w:val="000000"/>
          <w:sz w:val="28"/>
          <w:szCs w:val="28"/>
        </w:rPr>
      </w:pPr>
      <w:r w:rsidRPr="008B41E0">
        <w:rPr>
          <w:rFonts w:cs="Calibri" w:hint="eastAsia"/>
          <w:b/>
          <w:bCs/>
          <w:color w:val="000000"/>
          <w:sz w:val="28"/>
          <w:szCs w:val="28"/>
        </w:rPr>
        <w:t>抖音、快手、手淘三平台直播分析</w:t>
      </w:r>
    </w:p>
    <w:p w14:paraId="4295ECB6" w14:textId="0CA6D07F" w:rsidR="008B41E0" w:rsidRDefault="008B41E0" w:rsidP="008B41E0">
      <w:pPr>
        <w:spacing w:line="380" w:lineRule="atLeast"/>
        <w:ind w:firstLineChars="200" w:firstLine="400"/>
        <w:rPr>
          <w:rFonts w:ascii="宋体-简" w:eastAsia="宋体-简" w:hAnsi="宋体-简" w:cs="Calibri"/>
          <w:color w:val="000000"/>
          <w:sz w:val="20"/>
          <w:szCs w:val="20"/>
        </w:rPr>
      </w:pP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据</w:t>
      </w:r>
      <w:proofErr w:type="spellStart"/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QuestMobile</w:t>
      </w:r>
      <w:proofErr w:type="spellEnd"/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最新发布的</w:t>
      </w:r>
      <w:hyperlink r:id="rId5" w:history="1">
        <w:r w:rsidRPr="008B41E0">
          <w:rPr>
            <w:rFonts w:ascii="宋体-简" w:eastAsia="宋体-简" w:hAnsi="宋体-简" w:cs="Calibri" w:hint="eastAsia"/>
            <w:color w:val="0000FF"/>
            <w:sz w:val="20"/>
            <w:szCs w:val="20"/>
            <w:u w:val="single"/>
          </w:rPr>
          <w:t>《</w:t>
        </w:r>
        <w:r w:rsidRPr="008B41E0">
          <w:rPr>
            <w:rFonts w:ascii="宋体-简" w:eastAsia="宋体-简" w:hAnsi="宋体-简" w:cs="Calibri"/>
            <w:color w:val="0000FF"/>
            <w:sz w:val="20"/>
            <w:szCs w:val="20"/>
            <w:u w:val="single"/>
          </w:rPr>
          <w:t>2019</w:t>
        </w:r>
        <w:r w:rsidRPr="008B41E0">
          <w:rPr>
            <w:rFonts w:ascii="宋体-简" w:eastAsia="宋体-简" w:hAnsi="宋体-简" w:cs="Calibri" w:hint="eastAsia"/>
            <w:color w:val="0000FF"/>
            <w:sz w:val="20"/>
            <w:szCs w:val="20"/>
            <w:u w:val="single"/>
          </w:rPr>
          <w:t>直播</w:t>
        </w:r>
        <w:r w:rsidRPr="008B41E0">
          <w:rPr>
            <w:rFonts w:ascii="宋体-简" w:eastAsia="宋体-简" w:hAnsi="宋体-简" w:cs="Calibri"/>
            <w:color w:val="0000FF"/>
            <w:sz w:val="20"/>
            <w:szCs w:val="20"/>
            <w:u w:val="single"/>
          </w:rPr>
          <w:t xml:space="preserve">+X </w:t>
        </w:r>
        <w:r w:rsidRPr="008B41E0">
          <w:rPr>
            <w:rFonts w:ascii="宋体-简" w:eastAsia="宋体-简" w:hAnsi="宋体-简" w:cs="Calibri" w:hint="eastAsia"/>
            <w:color w:val="0000FF"/>
            <w:sz w:val="20"/>
            <w:szCs w:val="20"/>
            <w:u w:val="single"/>
          </w:rPr>
          <w:t>洞察报</w:t>
        </w:r>
        <w:r w:rsidRPr="008B41E0">
          <w:rPr>
            <w:rFonts w:ascii="宋体-简" w:eastAsia="宋体-简" w:hAnsi="宋体-简" w:cs="Calibri" w:hint="eastAsia"/>
            <w:color w:val="0000FF"/>
            <w:sz w:val="20"/>
            <w:szCs w:val="20"/>
            <w:u w:val="single"/>
          </w:rPr>
          <w:t>告</w:t>
        </w:r>
        <w:r w:rsidRPr="008B41E0">
          <w:rPr>
            <w:rFonts w:ascii="宋体-简" w:eastAsia="宋体-简" w:hAnsi="宋体-简" w:cs="Calibri" w:hint="eastAsia"/>
            <w:color w:val="0000FF"/>
            <w:sz w:val="20"/>
            <w:szCs w:val="20"/>
            <w:u w:val="single"/>
          </w:rPr>
          <w:t>》</w:t>
        </w:r>
      </w:hyperlink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最新数据显示，网络直播用户规模已经突破</w:t>
      </w:r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4.33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亿，在这份直播</w:t>
      </w:r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+X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的报告中，我们看到直播对于时尚、电商、游戏、教育等多个领域都有所助益。在过去的一两年中，直播电商呈现爆发势态，李佳琦厚积薄发，成为第一个真正意义上出圈的、依靠直播起家的带货达人，</w:t>
      </w:r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2019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年双十一仅李佳琦一人就卖出了</w:t>
      </w:r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10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亿元的商品。而抖音的正善牛肉哥、快手的散打哥、辛巴也有不俗表现。</w:t>
      </w:r>
      <w:r w:rsidRPr="008B41E0">
        <w:rPr>
          <w:rFonts w:ascii="宋体-简" w:eastAsia="宋体-简" w:hAnsi="宋体-简" w:cs="Calibri"/>
          <w:color w:val="000000"/>
          <w:sz w:val="20"/>
          <w:szCs w:val="20"/>
        </w:rPr>
        <w:t>2020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年初受新冠病毒影响，直播再次迎来井喷式发展，尤其对原本更偏线下垂类，如教育、实体店铺等，改变更为明显。商业直播已然成为各品牌主们的焦点话题。</w:t>
      </w:r>
    </w:p>
    <w:p w14:paraId="0A5D9FEF" w14:textId="59278D2E" w:rsidR="008B41E0" w:rsidRPr="008B41E0" w:rsidRDefault="008B41E0" w:rsidP="00267D94">
      <w:pPr>
        <w:spacing w:line="380" w:lineRule="atLeast"/>
        <w:ind w:firstLineChars="200" w:firstLine="400"/>
        <w:rPr>
          <w:rFonts w:ascii="宋体-简" w:eastAsia="宋体-简" w:hAnsi="宋体-简" w:cs="Calibri" w:hint="eastAsia"/>
          <w:color w:val="000000"/>
          <w:sz w:val="20"/>
          <w:szCs w:val="20"/>
        </w:rPr>
      </w:pP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因此，本竞品分析针对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  <w:lang w:val="x-none"/>
        </w:rPr>
        <w:t>抖音、快手、手机淘宝三个平台就商业直播业务展开数据收集及分析，讨论目前这三个平台的差异，以供参考与启发。</w:t>
      </w: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整篇报告共分为三部分：</w:t>
      </w:r>
    </w:p>
    <w:p w14:paraId="44CD47AD" w14:textId="77777777" w:rsidR="008B41E0" w:rsidRPr="008B41E0" w:rsidRDefault="008B41E0" w:rsidP="008B41E0">
      <w:pPr>
        <w:pStyle w:val="a5"/>
        <w:numPr>
          <w:ilvl w:val="0"/>
          <w:numId w:val="2"/>
        </w:numPr>
        <w:spacing w:line="380" w:lineRule="atLeast"/>
        <w:ind w:firstLineChars="0"/>
        <w:rPr>
          <w:rFonts w:ascii="宋体-简" w:eastAsia="宋体-简" w:hAnsi="宋体-简" w:cs="Calibri" w:hint="eastAsia"/>
          <w:color w:val="000000"/>
          <w:sz w:val="20"/>
          <w:szCs w:val="20"/>
        </w:rPr>
      </w:pP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三平台直播基本数据分析</w:t>
      </w:r>
    </w:p>
    <w:p w14:paraId="12438600" w14:textId="77777777" w:rsidR="008B41E0" w:rsidRPr="008B41E0" w:rsidRDefault="008B41E0" w:rsidP="008B41E0">
      <w:pPr>
        <w:pStyle w:val="a5"/>
        <w:numPr>
          <w:ilvl w:val="0"/>
          <w:numId w:val="2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</w:rPr>
      </w:pP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三平台以带货为目的的商业化直播分析</w:t>
      </w:r>
    </w:p>
    <w:p w14:paraId="437872C9" w14:textId="77777777" w:rsidR="008B41E0" w:rsidRPr="008B41E0" w:rsidRDefault="008B41E0" w:rsidP="008B41E0">
      <w:pPr>
        <w:pStyle w:val="a5"/>
        <w:numPr>
          <w:ilvl w:val="0"/>
          <w:numId w:val="2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</w:rPr>
      </w:pPr>
      <w:r w:rsidRPr="008B41E0">
        <w:rPr>
          <w:rFonts w:ascii="宋体-简" w:eastAsia="宋体-简" w:hAnsi="宋体-简" w:cs="Calibri" w:hint="eastAsia"/>
          <w:color w:val="000000"/>
          <w:sz w:val="20"/>
          <w:szCs w:val="20"/>
        </w:rPr>
        <w:t>由品牌方发起但不以带货为目的的直播分析</w:t>
      </w:r>
    </w:p>
    <w:p w14:paraId="7ED8591D" w14:textId="77777777" w:rsidR="008B41E0" w:rsidRPr="008B41E0" w:rsidRDefault="008B41E0" w:rsidP="008B41E0">
      <w:pPr>
        <w:spacing w:line="540" w:lineRule="atLeast"/>
        <w:rPr>
          <w:rFonts w:cs="Calibri"/>
          <w:b/>
          <w:bCs/>
          <w:color w:val="000000"/>
          <w:sz w:val="20"/>
          <w:szCs w:val="20"/>
        </w:rPr>
      </w:pPr>
      <w:r w:rsidRPr="008B41E0">
        <w:rPr>
          <w:rFonts w:cs="Calibri" w:hint="eastAsia"/>
          <w:b/>
          <w:bCs/>
          <w:color w:val="000000"/>
          <w:sz w:val="20"/>
          <w:szCs w:val="20"/>
        </w:rPr>
        <w:t>一、基本数据比对与分析：</w:t>
      </w:r>
    </w:p>
    <w:p w14:paraId="73D92036" w14:textId="2FEE34D8" w:rsidR="002E1857" w:rsidRDefault="00873081" w:rsidP="00873081">
      <w:pPr>
        <w:pStyle w:val="a5"/>
        <w:numPr>
          <w:ilvl w:val="0"/>
          <w:numId w:val="3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  <w:lang w:val="x-none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  <w:lang w:val="x-none"/>
        </w:rPr>
        <w:t>各个平台基本数据概览</w:t>
      </w:r>
    </w:p>
    <w:p w14:paraId="540B3D05" w14:textId="46DA7A82" w:rsidR="00873081" w:rsidRPr="00873081" w:rsidRDefault="00873081" w:rsidP="00873081">
      <w:pPr>
        <w:spacing w:line="380" w:lineRule="atLeast"/>
        <w:rPr>
          <w:rFonts w:ascii="宋体-简" w:eastAsia="宋体-简" w:hAnsi="宋体-简" w:cs="Calibri" w:hint="eastAsia"/>
          <w:color w:val="000000"/>
          <w:sz w:val="20"/>
          <w:szCs w:val="20"/>
          <w:lang w:val="x-none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  <w:lang w:val="x-none"/>
        </w:rPr>
        <w:drawing>
          <wp:inline distT="0" distB="0" distL="0" distR="0" wp14:anchorId="352C7A67" wp14:editId="2CA8E3A2">
            <wp:extent cx="5706836" cy="2139032"/>
            <wp:effectExtent l="0" t="0" r="0" b="0"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265" cy="214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C128" w14:textId="2ECE3A78" w:rsidR="00873081" w:rsidRPr="00873081" w:rsidRDefault="00873081" w:rsidP="00873081">
      <w:pPr>
        <w:pStyle w:val="a5"/>
        <w:numPr>
          <w:ilvl w:val="0"/>
          <w:numId w:val="2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</w:rPr>
        <w:t>直播覆盖面已经非常广泛了，几乎不分地域与年龄。</w:t>
      </w:r>
    </w:p>
    <w:p w14:paraId="1B8F2FFF" w14:textId="77777777" w:rsidR="00873081" w:rsidRDefault="00873081" w:rsidP="00873081">
      <w:pPr>
        <w:pStyle w:val="a5"/>
        <w:numPr>
          <w:ilvl w:val="0"/>
          <w:numId w:val="2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</w:rPr>
        <w:t>抖音&amp;快手作为内容平台，还是新线城市用户人更多，但从抖音数据看，高线城市粘性更强。中年人收看人数多，年轻人粘性更强。</w:t>
      </w:r>
    </w:p>
    <w:p w14:paraId="145C3818" w14:textId="469AA903" w:rsidR="00873081" w:rsidRDefault="00873081" w:rsidP="00873081">
      <w:pPr>
        <w:spacing w:line="380" w:lineRule="atLeast"/>
        <w:rPr>
          <w:rFonts w:ascii="宋体-简" w:eastAsia="宋体-简" w:hAnsi="宋体-简" w:cs="Calibri"/>
          <w:color w:val="000000"/>
          <w:sz w:val="20"/>
          <w:szCs w:val="20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</w:rPr>
        <w:lastRenderedPageBreak/>
        <w:t>因此，在抖音平台开设的商业直播，可以考虑偏向一二线的年轻人，毕竟，他们在网络上拥有很多话语权，很多东西的流行都是由他们开始，并向外扩散的。</w:t>
      </w:r>
    </w:p>
    <w:p w14:paraId="3652C57C" w14:textId="74D46C99" w:rsidR="00873081" w:rsidRDefault="00873081" w:rsidP="00873081">
      <w:pPr>
        <w:pStyle w:val="a5"/>
        <w:numPr>
          <w:ilvl w:val="0"/>
          <w:numId w:val="3"/>
        </w:numPr>
        <w:spacing w:line="380" w:lineRule="atLeast"/>
        <w:ind w:firstLineChars="0"/>
        <w:rPr>
          <w:rFonts w:ascii="宋体-简" w:eastAsia="宋体-简" w:hAnsi="宋体-简" w:cs="Calibri"/>
          <w:color w:val="000000"/>
          <w:sz w:val="20"/>
          <w:szCs w:val="20"/>
          <w:lang w:val="x-none"/>
        </w:rPr>
      </w:pPr>
      <w:r w:rsidRPr="00873081">
        <w:rPr>
          <w:rFonts w:ascii="宋体-简" w:eastAsia="宋体-简" w:hAnsi="宋体-简" w:cs="Calibri" w:hint="eastAsia"/>
          <w:color w:val="000000"/>
          <w:sz w:val="20"/>
          <w:szCs w:val="20"/>
          <w:lang w:val="x-none"/>
        </w:rPr>
        <w:t>各平台直播广场</w:t>
      </w:r>
      <w:r>
        <w:rPr>
          <w:rFonts w:ascii="宋体-简" w:eastAsia="宋体-简" w:hAnsi="宋体-简" w:cs="Calibri" w:hint="eastAsia"/>
          <w:color w:val="000000"/>
          <w:sz w:val="20"/>
          <w:szCs w:val="20"/>
          <w:lang w:val="x-none"/>
        </w:rPr>
        <w:t xml:space="preserve"> </w:t>
      </w:r>
      <w:r w:rsidRPr="00873081">
        <w:rPr>
          <w:rFonts w:ascii="宋体-简" w:eastAsia="宋体-简" w:hAnsi="宋体-简" w:cs="Calibri"/>
          <w:color w:val="000000"/>
          <w:sz w:val="20"/>
          <w:szCs w:val="20"/>
          <w:lang w:val="x-none"/>
        </w:rPr>
        <w:t>&amp;</w:t>
      </w:r>
      <w:r>
        <w:rPr>
          <w:rFonts w:ascii="宋体-简" w:eastAsia="宋体-简" w:hAnsi="宋体-简" w:cs="Calibri"/>
          <w:color w:val="000000"/>
          <w:sz w:val="20"/>
          <w:szCs w:val="20"/>
          <w:lang w:val="x-none"/>
        </w:rPr>
        <w:t xml:space="preserve"> </w:t>
      </w:r>
      <w:r w:rsidRPr="00873081">
        <w:rPr>
          <w:rFonts w:ascii="宋体-简" w:eastAsia="宋体-简" w:hAnsi="宋体-简" w:cs="Calibri" w:hint="eastAsia"/>
          <w:color w:val="000000"/>
          <w:sz w:val="20"/>
          <w:szCs w:val="20"/>
          <w:lang w:val="x-none"/>
        </w:rPr>
        <w:t>流量来源比对与分析</w:t>
      </w:r>
    </w:p>
    <w:p w14:paraId="62A1C456" w14:textId="558BE67A" w:rsidR="00873081" w:rsidRDefault="00873081" w:rsidP="00873081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  <w:lang w:val="x-none"/>
        </w:rPr>
      </w:pPr>
      <w:r w:rsidRPr="00873081">
        <w:rPr>
          <w:rFonts w:ascii="宋体-简" w:eastAsia="宋体-简" w:hAnsi="宋体-简" w:cs="Calibri"/>
          <w:color w:val="000000"/>
          <w:sz w:val="20"/>
          <w:szCs w:val="20"/>
          <w:lang w:val="x-none"/>
        </w:rPr>
        <w:drawing>
          <wp:inline distT="0" distB="0" distL="0" distR="0" wp14:anchorId="03BBE6EF" wp14:editId="36CE8541">
            <wp:extent cx="6284891" cy="4748499"/>
            <wp:effectExtent l="0" t="0" r="1905" b="190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378" cy="47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FC85" w14:textId="77777777" w:rsidR="0025575B" w:rsidRPr="0025575B" w:rsidRDefault="0025575B" w:rsidP="0025575B">
      <w:pPr>
        <w:spacing w:line="540" w:lineRule="atLeast"/>
        <w:rPr>
          <w:rFonts w:cs="Calibri"/>
          <w:b/>
          <w:bCs/>
          <w:color w:val="000000"/>
          <w:sz w:val="20"/>
          <w:szCs w:val="20"/>
        </w:rPr>
      </w:pPr>
      <w:r w:rsidRPr="0025575B">
        <w:rPr>
          <w:rFonts w:cs="Calibri"/>
          <w:b/>
          <w:bCs/>
          <w:color w:val="000000"/>
          <w:sz w:val="20"/>
          <w:szCs w:val="20"/>
        </w:rPr>
        <w:t>二、以带货为主的商业直播分析</w:t>
      </w:r>
    </w:p>
    <w:p w14:paraId="1EA46D42" w14:textId="77777777" w:rsidR="0025575B" w:rsidRPr="0025575B" w:rsidRDefault="0025575B" w:rsidP="0025575B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t>就现状而言，由品牌方发起的直播多以带货为主，该部分将针对带货直播进行比对与分析。</w:t>
      </w:r>
    </w:p>
    <w:p w14:paraId="16FE7965" w14:textId="26C1D07B" w:rsidR="0025575B" w:rsidRPr="0025575B" w:rsidRDefault="0025575B" w:rsidP="0025575B">
      <w:pPr>
        <w:spacing w:line="380" w:lineRule="atLeast"/>
        <w:jc w:val="both"/>
        <w:rPr>
          <w:rFonts w:ascii="宋体-简" w:eastAsia="宋体-简" w:hAnsi="宋体-简" w:cs="Calibri" w:hint="eastAsia"/>
          <w:color w:val="000000"/>
          <w:sz w:val="20"/>
          <w:szCs w:val="20"/>
        </w:rPr>
      </w:pPr>
      <w:r>
        <w:rPr>
          <w:rFonts w:ascii="宋体-简" w:eastAsia="宋体-简" w:hAnsi="宋体-简" w:cs="Calibri" w:hint="eastAsia"/>
          <w:noProof/>
          <w:color w:val="000000"/>
          <w:sz w:val="20"/>
          <w:szCs w:val="20"/>
        </w:rPr>
        <w:drawing>
          <wp:inline distT="0" distB="0" distL="0" distR="0" wp14:anchorId="2BE6A9F1" wp14:editId="3BB32B97">
            <wp:extent cx="4623516" cy="2904505"/>
            <wp:effectExtent l="0" t="0" r="0" b="3810"/>
            <wp:docPr id="6" name="图片 6" descr="图表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漏斗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82" cy="29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C7C2" w14:textId="3AABFA5D" w:rsidR="00873081" w:rsidRDefault="0025575B" w:rsidP="0025575B">
      <w:pPr>
        <w:spacing w:line="380" w:lineRule="atLeast"/>
        <w:jc w:val="both"/>
        <w:rPr>
          <w:rFonts w:ascii="宋体-简" w:eastAsia="宋体-简" w:hAnsi="宋体-简" w:cs="Calibri" w:hint="eastAsia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lastRenderedPageBreak/>
        <w:t>上图为带货直播的几种方式作为参考，其中“达人模式”不作为主要分析，如品牌找李佳琦帮忙卖货，但当达人带货直播方式对品牌有助益的，则会适当引用。</w:t>
      </w:r>
    </w:p>
    <w:p w14:paraId="72B0903B" w14:textId="7F32BB6F" w:rsidR="0025575B" w:rsidRDefault="0025575B" w:rsidP="0025575B">
      <w:pPr>
        <w:pStyle w:val="a5"/>
        <w:numPr>
          <w:ilvl w:val="0"/>
          <w:numId w:val="6"/>
        </w:numPr>
        <w:spacing w:line="380" w:lineRule="atLeast"/>
        <w:ind w:firstLineChars="0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t>三个平台在带货品类上的偏好</w:t>
      </w:r>
    </w:p>
    <w:p w14:paraId="584D9652" w14:textId="1CF79111" w:rsidR="0025575B" w:rsidRDefault="0025575B" w:rsidP="0025575B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drawing>
          <wp:inline distT="0" distB="0" distL="0" distR="0" wp14:anchorId="3267CDB4" wp14:editId="4DB8BA4F">
            <wp:extent cx="6735653" cy="1397635"/>
            <wp:effectExtent l="0" t="0" r="0" b="0"/>
            <wp:docPr id="10" name="图片 10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99" cy="14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6A6" w14:textId="77777777" w:rsidR="00D56882" w:rsidRPr="0025575B" w:rsidRDefault="00D56882" w:rsidP="0025575B">
      <w:pPr>
        <w:spacing w:line="380" w:lineRule="atLeast"/>
        <w:jc w:val="both"/>
        <w:rPr>
          <w:rFonts w:ascii="宋体-简" w:eastAsia="宋体-简" w:hAnsi="宋体-简" w:cs="Calibri" w:hint="eastAsia"/>
          <w:color w:val="000000"/>
          <w:sz w:val="20"/>
          <w:szCs w:val="20"/>
        </w:rPr>
      </w:pPr>
    </w:p>
    <w:p w14:paraId="44E1E203" w14:textId="093C8552" w:rsidR="0025575B" w:rsidRPr="0025575B" w:rsidRDefault="0025575B" w:rsidP="0025575B">
      <w:pPr>
        <w:pStyle w:val="a5"/>
        <w:numPr>
          <w:ilvl w:val="0"/>
          <w:numId w:val="6"/>
        </w:numPr>
        <w:spacing w:line="380" w:lineRule="atLeast"/>
        <w:ind w:firstLineChars="0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t>三平台商业直播简述</w:t>
      </w:r>
    </w:p>
    <w:p w14:paraId="28A8626F" w14:textId="77777777" w:rsidR="0025575B" w:rsidRPr="0025575B" w:rsidRDefault="0025575B" w:rsidP="0025575B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t>抖音、快手还是以娱乐直播为主，该部分想要探讨3个直播平台的商业直播占比及各呈现什么特点。</w:t>
      </w:r>
    </w:p>
    <w:p w14:paraId="2F1C424D" w14:textId="02D2918D" w:rsidR="0025575B" w:rsidRPr="0025575B" w:rsidRDefault="0025575B" w:rsidP="0025575B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25575B">
        <w:rPr>
          <w:rFonts w:ascii="宋体-简" w:eastAsia="宋体-简" w:hAnsi="宋体-简" w:cs="Calibri"/>
          <w:color w:val="000000"/>
          <w:sz w:val="20"/>
          <w:szCs w:val="20"/>
        </w:rPr>
        <w:t>因未能检索到公开数据，所以采取田野调查法：在退出登录的情况下，随机进入3个平台随机刷100个直播间，统计这100个直播间的直播内容。2/100即100场直播中有2场属于商业直播，其余98场为娱乐直播。</w:t>
      </w:r>
    </w:p>
    <w:p w14:paraId="6A286215" w14:textId="77777777" w:rsidR="0025575B" w:rsidRPr="00D56882" w:rsidRDefault="0025575B" w:rsidP="00D56882">
      <w:pPr>
        <w:pStyle w:val="a5"/>
        <w:numPr>
          <w:ilvl w:val="0"/>
          <w:numId w:val="7"/>
        </w:numPr>
        <w:spacing w:line="380" w:lineRule="atLeast"/>
        <w:ind w:firstLineChars="0"/>
        <w:jc w:val="both"/>
        <w:rPr>
          <w:rFonts w:ascii="宋体-简" w:eastAsia="宋体-简" w:hAnsi="宋体-简" w:cs="Calibri"/>
          <w:color w:val="000000"/>
          <w:sz w:val="20"/>
          <w:szCs w:val="20"/>
          <w:u w:val="single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  <w:u w:val="single"/>
        </w:rPr>
        <w:t>商业直播定义：</w:t>
      </w:r>
    </w:p>
    <w:p w14:paraId="2A479EDD" w14:textId="77777777" w:rsidR="0025575B" w:rsidRPr="00D56882" w:rsidRDefault="0025575B" w:rsidP="00D56882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</w:rPr>
        <w:t>直播间有购物车（或连麦的人有购物车），且购物车内有商品则计入一次商业直播。</w:t>
      </w:r>
    </w:p>
    <w:p w14:paraId="18A658F5" w14:textId="77777777" w:rsidR="0025575B" w:rsidRPr="00D56882" w:rsidRDefault="0025575B" w:rsidP="00D56882">
      <w:pPr>
        <w:pStyle w:val="a5"/>
        <w:numPr>
          <w:ilvl w:val="0"/>
          <w:numId w:val="7"/>
        </w:numPr>
        <w:spacing w:line="380" w:lineRule="atLeast"/>
        <w:ind w:firstLineChars="0"/>
        <w:jc w:val="both"/>
        <w:rPr>
          <w:rFonts w:ascii="宋体-简" w:eastAsia="宋体-简" w:hAnsi="宋体-简" w:cs="Calibri"/>
          <w:color w:val="000000"/>
          <w:sz w:val="20"/>
          <w:szCs w:val="20"/>
          <w:u w:val="single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  <w:u w:val="single"/>
        </w:rPr>
        <w:t>UGC直播定义：</w:t>
      </w:r>
    </w:p>
    <w:p w14:paraId="40AF6C38" w14:textId="77777777" w:rsidR="0025575B" w:rsidRPr="00D56882" w:rsidRDefault="0025575B" w:rsidP="00D56882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</w:rPr>
        <w:t>指达人发起直播，达人本身无货源，与多个品牌合作卖货。</w:t>
      </w:r>
    </w:p>
    <w:p w14:paraId="24D7898C" w14:textId="77777777" w:rsidR="0025575B" w:rsidRPr="00D56882" w:rsidRDefault="0025575B" w:rsidP="00D56882">
      <w:pPr>
        <w:pStyle w:val="a5"/>
        <w:numPr>
          <w:ilvl w:val="0"/>
          <w:numId w:val="7"/>
        </w:numPr>
        <w:spacing w:line="380" w:lineRule="atLeast"/>
        <w:ind w:firstLineChars="0"/>
        <w:jc w:val="both"/>
        <w:rPr>
          <w:rFonts w:ascii="宋体-简" w:eastAsia="宋体-简" w:hAnsi="宋体-简" w:cs="Calibri"/>
          <w:color w:val="000000"/>
          <w:sz w:val="20"/>
          <w:szCs w:val="20"/>
          <w:u w:val="single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  <w:u w:val="single"/>
        </w:rPr>
        <w:t>PGC直播定义：</w:t>
      </w:r>
    </w:p>
    <w:p w14:paraId="066DEED4" w14:textId="5D805593" w:rsidR="0025575B" w:rsidRDefault="0025575B" w:rsidP="00D56882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</w:rPr>
        <w:t>指商家发起直播，有自己的货源，只卖一个品牌。</w:t>
      </w:r>
    </w:p>
    <w:p w14:paraId="1F5FCD2F" w14:textId="6A5D0776" w:rsidR="00D56882" w:rsidRDefault="00D56882" w:rsidP="00D56882">
      <w:pPr>
        <w:spacing w:line="380" w:lineRule="atLeast"/>
        <w:jc w:val="both"/>
        <w:rPr>
          <w:rFonts w:ascii="宋体-简" w:eastAsia="宋体-简" w:hAnsi="宋体-简" w:cs="Calibri"/>
          <w:color w:val="000000"/>
          <w:sz w:val="20"/>
          <w:szCs w:val="20"/>
        </w:rPr>
      </w:pPr>
      <w:r w:rsidRPr="00D56882">
        <w:rPr>
          <w:rFonts w:ascii="宋体-简" w:eastAsia="宋体-简" w:hAnsi="宋体-简" w:cs="Calibri"/>
          <w:color w:val="000000"/>
          <w:sz w:val="20"/>
          <w:szCs w:val="20"/>
        </w:rPr>
        <w:lastRenderedPageBreak/>
        <w:drawing>
          <wp:inline distT="0" distB="0" distL="0" distR="0" wp14:anchorId="23B99A5C" wp14:editId="1C9BB83C">
            <wp:extent cx="6642100" cy="4228465"/>
            <wp:effectExtent l="0" t="0" r="0" b="635"/>
            <wp:docPr id="11" name="图片 1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2F0F" w14:textId="77777777" w:rsidR="00D56882" w:rsidRDefault="00D56882" w:rsidP="00D56882">
      <w:pPr>
        <w:spacing w:line="380" w:lineRule="atLeast"/>
        <w:jc w:val="both"/>
        <w:rPr>
          <w:rFonts w:ascii="宋体-简" w:eastAsia="宋体-简" w:hAnsi="宋体-简" w:cs="Calibri" w:hint="eastAsia"/>
          <w:color w:val="000000"/>
          <w:sz w:val="20"/>
          <w:szCs w:val="20"/>
        </w:rPr>
      </w:pPr>
    </w:p>
    <w:p w14:paraId="003C35CB" w14:textId="77777777" w:rsidR="00D56882" w:rsidRPr="00D56882" w:rsidRDefault="00D56882" w:rsidP="00D56882">
      <w:pPr>
        <w:spacing w:line="380" w:lineRule="atLeast"/>
        <w:rPr>
          <w:color w:val="000000"/>
          <w:sz w:val="20"/>
          <w:szCs w:val="20"/>
        </w:rPr>
      </w:pPr>
      <w:r w:rsidRPr="00D56882">
        <w:rPr>
          <w:rFonts w:hint="eastAsia"/>
          <w:b/>
          <w:bCs/>
          <w:color w:val="000000"/>
          <w:sz w:val="20"/>
          <w:szCs w:val="20"/>
        </w:rPr>
        <w:t>三平台商业直播用户行为特点总结：</w:t>
      </w:r>
    </w:p>
    <w:p w14:paraId="20E84B78" w14:textId="77777777" w:rsidR="00D56882" w:rsidRPr="00D56882" w:rsidRDefault="00D56882" w:rsidP="00D56882">
      <w:pPr>
        <w:numPr>
          <w:ilvl w:val="0"/>
          <w:numId w:val="12"/>
        </w:numPr>
        <w:textAlignment w:val="center"/>
        <w:rPr>
          <w:rFonts w:hint="eastAsia"/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抖音因受到用户年龄、地域、偏好等影响，对价格不太敏感，具备一定的消费水平，看重品牌但不盲目追求名牌，</w:t>
      </w:r>
      <w:r w:rsidRPr="00D56882">
        <w:rPr>
          <w:rFonts w:hint="eastAsia"/>
          <w:b/>
          <w:bCs/>
          <w:color w:val="000000"/>
          <w:sz w:val="20"/>
          <w:szCs w:val="20"/>
          <w:shd w:val="clear" w:color="auto" w:fill="FFD37E"/>
          <w:lang w:val="x-none"/>
        </w:rPr>
        <w:t>对品牌和产品的包容度都更高。</w:t>
      </w:r>
    </w:p>
    <w:p w14:paraId="0AA40035" w14:textId="77777777" w:rsidR="00D56882" w:rsidRP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抖音用户更偏爱</w:t>
      </w:r>
      <w:r w:rsidRPr="00D56882">
        <w:rPr>
          <w:color w:val="000000"/>
          <w:sz w:val="20"/>
          <w:szCs w:val="20"/>
        </w:rPr>
        <w:t>“</w:t>
      </w:r>
      <w:r w:rsidRPr="00D56882">
        <w:rPr>
          <w:rFonts w:hint="eastAsia"/>
          <w:color w:val="000000"/>
          <w:sz w:val="20"/>
          <w:szCs w:val="20"/>
        </w:rPr>
        <w:t>新奇特</w:t>
      </w:r>
      <w:r w:rsidRPr="00D56882">
        <w:rPr>
          <w:color w:val="000000"/>
          <w:sz w:val="20"/>
          <w:szCs w:val="20"/>
        </w:rPr>
        <w:t>”</w:t>
      </w:r>
      <w:r w:rsidRPr="00D56882">
        <w:rPr>
          <w:rFonts w:hint="eastAsia"/>
          <w:color w:val="000000"/>
          <w:sz w:val="20"/>
          <w:szCs w:val="20"/>
        </w:rPr>
        <w:t>产品，如新美妆、新国潮等，</w:t>
      </w:r>
      <w:r w:rsidRPr="00D56882">
        <w:rPr>
          <w:rFonts w:hint="eastAsia"/>
          <w:b/>
          <w:bCs/>
          <w:color w:val="000000"/>
          <w:sz w:val="20"/>
          <w:szCs w:val="20"/>
          <w:shd w:val="clear" w:color="auto" w:fill="FFD37E"/>
          <w:lang w:val="x-none"/>
        </w:rPr>
        <w:t>抖音非常适合新创品牌和新品发布。</w:t>
      </w:r>
    </w:p>
    <w:p w14:paraId="50A8A94D" w14:textId="77777777" w:rsidR="00D56882" w:rsidRP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快手用户注重价格，对品牌无感甚至反感，因为品牌代表了溢价。淘宝用户更青睐已经有品牌背书的产品。</w:t>
      </w:r>
    </w:p>
    <w:p w14:paraId="7173C3B7" w14:textId="77777777" w:rsidR="00D56882" w:rsidRP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抖音带货直播要求主播拥有</w:t>
      </w:r>
      <w:r w:rsidRPr="00D56882">
        <w:rPr>
          <w:rFonts w:hint="eastAsia"/>
          <w:b/>
          <w:bCs/>
          <w:color w:val="000000"/>
          <w:sz w:val="20"/>
          <w:szCs w:val="20"/>
          <w:shd w:val="clear" w:color="auto" w:fill="FFD37E"/>
          <w:lang w:val="x-none"/>
        </w:rPr>
        <w:t>极高专业度</w:t>
      </w:r>
      <w:r w:rsidRPr="00D56882">
        <w:rPr>
          <w:b/>
          <w:bCs/>
          <w:color w:val="000000"/>
          <w:sz w:val="20"/>
          <w:szCs w:val="20"/>
          <w:shd w:val="clear" w:color="auto" w:fill="FFD37E"/>
          <w:lang w:val="x-none"/>
        </w:rPr>
        <w:t>+</w:t>
      </w:r>
      <w:r w:rsidRPr="00D56882">
        <w:rPr>
          <w:rFonts w:hint="eastAsia"/>
          <w:b/>
          <w:bCs/>
          <w:color w:val="000000"/>
          <w:sz w:val="20"/>
          <w:szCs w:val="20"/>
          <w:shd w:val="clear" w:color="auto" w:fill="FFD37E"/>
          <w:lang w:val="x-none"/>
        </w:rPr>
        <w:t>有趣丰富的人设</w:t>
      </w:r>
      <w:r w:rsidRPr="00D56882">
        <w:rPr>
          <w:rFonts w:hint="eastAsia"/>
          <w:color w:val="000000"/>
          <w:sz w:val="20"/>
          <w:szCs w:val="20"/>
          <w:lang w:val="x-none"/>
        </w:rPr>
        <w:t>，兼顾专业性与娱乐性。</w:t>
      </w:r>
    </w:p>
    <w:p w14:paraId="01282E08" w14:textId="612E13C4" w:rsidR="00D56882" w:rsidRPr="00D56882" w:rsidRDefault="00D56882" w:rsidP="00D56882">
      <w:pPr>
        <w:spacing w:line="380" w:lineRule="atLeast"/>
        <w:rPr>
          <w:b/>
          <w:bCs/>
          <w:color w:val="000000"/>
          <w:sz w:val="20"/>
          <w:szCs w:val="20"/>
        </w:rPr>
      </w:pPr>
      <w:r w:rsidRPr="00D56882">
        <w:rPr>
          <w:rFonts w:hint="eastAsia"/>
          <w:b/>
          <w:bCs/>
          <w:color w:val="000000"/>
          <w:sz w:val="20"/>
          <w:szCs w:val="20"/>
        </w:rPr>
        <w:t>抖音商业直播特点</w:t>
      </w:r>
      <w:r w:rsidRPr="00D56882">
        <w:rPr>
          <w:rFonts w:hint="eastAsia"/>
          <w:b/>
          <w:bCs/>
          <w:color w:val="000000"/>
          <w:sz w:val="20"/>
          <w:szCs w:val="20"/>
        </w:rPr>
        <w:t>:</w:t>
      </w:r>
    </w:p>
    <w:p w14:paraId="7D7AA7C5" w14:textId="77777777" w:rsidR="00D56882" w:rsidRP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抖音直播是三个平台中对于内容依赖最大的，因此还是需要商家好好经营日常内容。</w:t>
      </w:r>
    </w:p>
    <w:p w14:paraId="0559B4F9" w14:textId="77777777" w:rsid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如果不是粉丝很多影响力很大的头部店铺</w:t>
      </w:r>
      <w:r w:rsidRPr="00D56882">
        <w:rPr>
          <w:color w:val="000000"/>
          <w:sz w:val="20"/>
          <w:szCs w:val="20"/>
        </w:rPr>
        <w:t>&amp;</w:t>
      </w:r>
      <w:r w:rsidRPr="00D56882">
        <w:rPr>
          <w:rFonts w:hint="eastAsia"/>
          <w:color w:val="000000"/>
          <w:sz w:val="20"/>
          <w:szCs w:val="20"/>
        </w:rPr>
        <w:t>达人，从带货角度考虑，其实越垂越精准，也依然能有不错的带货量。有位用户就是只卖睡衣，也依然取得了不错的收益。</w:t>
      </w:r>
    </w:p>
    <w:p w14:paraId="717A9ABC" w14:textId="43072D17" w:rsidR="00D56882" w:rsidRPr="00D56882" w:rsidRDefault="00D56882" w:rsidP="00D56882">
      <w:pPr>
        <w:numPr>
          <w:ilvl w:val="0"/>
          <w:numId w:val="12"/>
        </w:numPr>
        <w:textAlignment w:val="center"/>
        <w:rPr>
          <w:color w:val="000000"/>
          <w:sz w:val="20"/>
          <w:szCs w:val="20"/>
        </w:rPr>
      </w:pPr>
      <w:r w:rsidRPr="00D56882">
        <w:rPr>
          <w:rFonts w:hint="eastAsia"/>
          <w:color w:val="000000"/>
          <w:sz w:val="20"/>
          <w:szCs w:val="20"/>
        </w:rPr>
        <w:t>因为抖音</w:t>
      </w:r>
      <w:r w:rsidRPr="00D56882">
        <w:rPr>
          <w:color w:val="000000"/>
          <w:sz w:val="20"/>
          <w:szCs w:val="20"/>
        </w:rPr>
        <w:t>&amp;</w:t>
      </w:r>
      <w:r w:rsidRPr="00D56882">
        <w:rPr>
          <w:rFonts w:hint="eastAsia"/>
          <w:color w:val="000000"/>
          <w:sz w:val="20"/>
          <w:szCs w:val="20"/>
        </w:rPr>
        <w:t>快手都属于内容平台，其实个人账号在两个平台上还是占有一定优势，更能</w:t>
      </w:r>
      <w:r w:rsidRPr="00D56882">
        <w:rPr>
          <w:color w:val="000000"/>
          <w:sz w:val="20"/>
          <w:szCs w:val="20"/>
        </w:rPr>
        <w:t>“</w:t>
      </w:r>
      <w:r w:rsidRPr="00D56882">
        <w:rPr>
          <w:rFonts w:hint="eastAsia"/>
          <w:color w:val="000000"/>
          <w:sz w:val="20"/>
          <w:szCs w:val="20"/>
        </w:rPr>
        <w:t>带货</w:t>
      </w:r>
      <w:r w:rsidRPr="00D56882">
        <w:rPr>
          <w:color w:val="000000"/>
          <w:sz w:val="20"/>
          <w:szCs w:val="20"/>
        </w:rPr>
        <w:t>”</w:t>
      </w:r>
      <w:r w:rsidRPr="00D56882">
        <w:rPr>
          <w:rFonts w:hint="eastAsia"/>
          <w:color w:val="000000"/>
          <w:sz w:val="20"/>
          <w:szCs w:val="20"/>
        </w:rPr>
        <w:t>，暂时还未看到品牌在抖音平台有</w:t>
      </w:r>
      <w:r w:rsidRPr="00D56882">
        <w:rPr>
          <w:rFonts w:hint="eastAsia"/>
          <w:b/>
          <w:bCs/>
          <w:color w:val="000000"/>
          <w:sz w:val="20"/>
          <w:szCs w:val="20"/>
        </w:rPr>
        <w:t>持续带货</w:t>
      </w:r>
      <w:r w:rsidRPr="00D56882">
        <w:rPr>
          <w:rFonts w:hint="eastAsia"/>
          <w:color w:val="000000"/>
          <w:sz w:val="20"/>
          <w:szCs w:val="20"/>
        </w:rPr>
        <w:t>的能力，但是个人账号却有不少都拥有这个能力。在未来，品牌直播可更多的借鉴达人直播的优势。</w:t>
      </w:r>
    </w:p>
    <w:p w14:paraId="4A3ABE6B" w14:textId="77777777" w:rsidR="00293E77" w:rsidRDefault="00293E77" w:rsidP="00293E77">
      <w:pPr>
        <w:spacing w:line="540" w:lineRule="atLeast"/>
        <w:rPr>
          <w:rFonts w:ascii="微软雅黑" w:eastAsia="微软雅黑" w:hAnsi="微软雅黑"/>
          <w:color w:val="000000"/>
          <w:sz w:val="33"/>
          <w:szCs w:val="33"/>
        </w:rPr>
      </w:pPr>
      <w:r w:rsidRPr="00293E77">
        <w:rPr>
          <w:rFonts w:cs="Calibri" w:hint="eastAsia"/>
          <w:b/>
          <w:bCs/>
          <w:color w:val="000000"/>
          <w:sz w:val="20"/>
          <w:szCs w:val="20"/>
        </w:rPr>
        <w:t>三、除了带货，直播还能为品牌带来什么？</w:t>
      </w:r>
    </w:p>
    <w:p w14:paraId="4AA7F0BA" w14:textId="77777777" w:rsidR="00293E77" w:rsidRPr="00293E77" w:rsidRDefault="00293E77" w:rsidP="00293E77">
      <w:pPr>
        <w:spacing w:line="380" w:lineRule="atLeast"/>
        <w:ind w:firstLineChars="200" w:firstLine="400"/>
        <w:rPr>
          <w:rFonts w:ascii="宋体-简" w:eastAsia="宋体-简" w:hAnsi="宋体-简" w:cs="Calibri" w:hint="eastAsia"/>
          <w:color w:val="000000"/>
          <w:sz w:val="20"/>
          <w:szCs w:val="20"/>
        </w:rPr>
      </w:pP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t>直播在发展的初级阶段，以带货为主，但是在未来，直播有可能改变品牌与人群的交互方式，成为品牌重要的宣传渠道。</w:t>
      </w:r>
    </w:p>
    <w:p w14:paraId="690489C4" w14:textId="2E17BB41" w:rsidR="00293E77" w:rsidRPr="00293E77" w:rsidRDefault="00293E77" w:rsidP="00293E77">
      <w:pPr>
        <w:spacing w:line="380" w:lineRule="atLeast"/>
        <w:ind w:firstLineChars="200" w:firstLine="400"/>
        <w:rPr>
          <w:rFonts w:ascii="宋体-简" w:eastAsia="宋体-简" w:hAnsi="宋体-简" w:cs="Calibri"/>
          <w:color w:val="000000"/>
          <w:sz w:val="20"/>
          <w:szCs w:val="20"/>
        </w:rPr>
      </w:pP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t>纵观来看，品牌与消费者的联系是越来越紧密的。从报纸、</w:t>
      </w:r>
      <w:r w:rsidRPr="00293E77">
        <w:rPr>
          <w:rFonts w:ascii="宋体-简" w:eastAsia="宋体-简" w:hAnsi="宋体-简" w:cs="Calibri"/>
          <w:color w:val="000000"/>
          <w:sz w:val="20"/>
          <w:szCs w:val="20"/>
        </w:rPr>
        <w:t>TVC</w:t>
      </w: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t>的单向输出，到图文时代的文字交互，到短视频时代的视频交互，直播是目前方式里延时最小，互动效果最直接的方式。因此，除了带货，直播能为营销带来更多的可能</w:t>
      </w: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lastRenderedPageBreak/>
        <w:t>性。各平台也在积极的促成直播的多样化，如抖音、快手、淘宝、</w:t>
      </w:r>
      <w:r w:rsidRPr="00293E77">
        <w:rPr>
          <w:rFonts w:ascii="宋体-简" w:eastAsia="宋体-简" w:hAnsi="宋体-简" w:cs="Calibri"/>
          <w:color w:val="000000"/>
          <w:sz w:val="20"/>
          <w:szCs w:val="20"/>
        </w:rPr>
        <w:t>b</w:t>
      </w: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t>站都举办了云音乐节、云逛博物馆等活动。当品牌想要用直播作为宣传时，抖音的优势完全凸显出来。淘宝是电商平台，而快手因为平台形象和用户的问题，也不是完全适合。这三个平台里，最合适的是抖音。</w:t>
      </w:r>
    </w:p>
    <w:p w14:paraId="6E26047C" w14:textId="77777777" w:rsidR="00293E77" w:rsidRPr="00293E77" w:rsidRDefault="00293E77" w:rsidP="00293E77">
      <w:pPr>
        <w:spacing w:line="380" w:lineRule="atLeast"/>
        <w:ind w:firstLineChars="200" w:firstLine="400"/>
        <w:rPr>
          <w:rFonts w:ascii="宋体-简" w:eastAsia="宋体-简" w:hAnsi="宋体-简" w:cs="Calibri" w:hint="eastAsia"/>
          <w:color w:val="000000"/>
          <w:sz w:val="20"/>
          <w:szCs w:val="20"/>
        </w:rPr>
      </w:pPr>
      <w:r w:rsidRPr="00293E77">
        <w:rPr>
          <w:rFonts w:ascii="宋体-简" w:eastAsia="宋体-简" w:hAnsi="宋体-简" w:cs="Calibri" w:hint="eastAsia"/>
          <w:color w:val="000000"/>
          <w:sz w:val="20"/>
          <w:szCs w:val="20"/>
        </w:rPr>
        <w:t>在疫情期间，抖音上出现了非常多精彩的直播案例。</w:t>
      </w:r>
    </w:p>
    <w:p w14:paraId="4A1566A3" w14:textId="77777777" w:rsidR="00D56882" w:rsidRPr="00293E77" w:rsidRDefault="00D56882" w:rsidP="00D56882">
      <w:pPr>
        <w:spacing w:line="380" w:lineRule="atLeast"/>
        <w:jc w:val="both"/>
        <w:rPr>
          <w:rFonts w:ascii="宋体-简" w:eastAsia="宋体-简" w:hAnsi="宋体-简" w:cs="Calibri" w:hint="eastAsia"/>
          <w:color w:val="000000"/>
          <w:sz w:val="20"/>
          <w:szCs w:val="20"/>
        </w:rPr>
      </w:pPr>
    </w:p>
    <w:sectPr w:rsidR="00D56882" w:rsidRPr="00293E77" w:rsidSect="00267D94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578E3"/>
    <w:multiLevelType w:val="hybridMultilevel"/>
    <w:tmpl w:val="BB4AA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8F1974"/>
    <w:multiLevelType w:val="hybridMultilevel"/>
    <w:tmpl w:val="6FEEA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111648"/>
    <w:multiLevelType w:val="hybridMultilevel"/>
    <w:tmpl w:val="E77AEF26"/>
    <w:lvl w:ilvl="0" w:tplc="945299B2">
      <w:start w:val="1"/>
      <w:numFmt w:val="upperLetter"/>
      <w:lvlText w:val="%1."/>
      <w:lvlJc w:val="left"/>
      <w:pPr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3" w15:restartNumberingAfterBreak="0">
    <w:nsid w:val="22F12AFA"/>
    <w:multiLevelType w:val="multilevel"/>
    <w:tmpl w:val="C8B6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9536FC"/>
    <w:multiLevelType w:val="multilevel"/>
    <w:tmpl w:val="6396C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534035"/>
    <w:multiLevelType w:val="multilevel"/>
    <w:tmpl w:val="E348E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187C35"/>
    <w:multiLevelType w:val="hybridMultilevel"/>
    <w:tmpl w:val="714A9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C0CCEE36">
      <w:numFmt w:val="bullet"/>
      <w:lvlText w:val="•"/>
      <w:lvlJc w:val="left"/>
      <w:pPr>
        <w:ind w:left="780" w:hanging="360"/>
      </w:pPr>
      <w:rPr>
        <w:rFonts w:ascii="宋体-简" w:eastAsia="宋体-简" w:hAnsi="宋体-简" w:cs="Calibr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7662CE"/>
    <w:multiLevelType w:val="hybridMultilevel"/>
    <w:tmpl w:val="C5C4A7B8"/>
    <w:lvl w:ilvl="0" w:tplc="8098B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2554F1"/>
    <w:multiLevelType w:val="hybridMultilevel"/>
    <w:tmpl w:val="B1C2E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15818F8"/>
    <w:multiLevelType w:val="hybridMultilevel"/>
    <w:tmpl w:val="20C215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277ADE"/>
    <w:multiLevelType w:val="multilevel"/>
    <w:tmpl w:val="DDF4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35373A"/>
    <w:multiLevelType w:val="hybridMultilevel"/>
    <w:tmpl w:val="CD864450"/>
    <w:lvl w:ilvl="0" w:tplc="C0CCEE36">
      <w:numFmt w:val="bullet"/>
      <w:lvlText w:val="•"/>
      <w:lvlJc w:val="left"/>
      <w:pPr>
        <w:ind w:left="420" w:hanging="420"/>
      </w:pPr>
      <w:rPr>
        <w:rFonts w:ascii="宋体-简" w:eastAsia="宋体-简" w:hAnsi="宋体-简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4"/>
    <w:lvlOverride w:ilvl="0">
      <w:startOverride w:val="1"/>
    </w:lvlOverride>
  </w:num>
  <w:num w:numId="5">
    <w:abstractNumId w:val="0"/>
  </w:num>
  <w:num w:numId="6">
    <w:abstractNumId w:val="7"/>
  </w:num>
  <w:num w:numId="7">
    <w:abstractNumId w:val="8"/>
  </w:num>
  <w:num w:numId="8">
    <w:abstractNumId w:val="3"/>
  </w:num>
  <w:num w:numId="9">
    <w:abstractNumId w:val="10"/>
  </w:num>
  <w:num w:numId="10">
    <w:abstractNumId w:val="1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E0"/>
    <w:rsid w:val="000A4A35"/>
    <w:rsid w:val="0025575B"/>
    <w:rsid w:val="00267D94"/>
    <w:rsid w:val="00293E77"/>
    <w:rsid w:val="002E1857"/>
    <w:rsid w:val="00400270"/>
    <w:rsid w:val="00425619"/>
    <w:rsid w:val="00434B63"/>
    <w:rsid w:val="00671582"/>
    <w:rsid w:val="00873081"/>
    <w:rsid w:val="008B41E0"/>
    <w:rsid w:val="00D56882"/>
    <w:rsid w:val="00E05E96"/>
    <w:rsid w:val="00E91E05"/>
    <w:rsid w:val="00F7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87E2"/>
  <w15:chartTrackingRefBased/>
  <w15:docId w15:val="{F96226C7-6FF0-AD4F-BE2D-CD83CA99A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081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41E0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8B41E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B41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questmobile.com.cn/research/report-new/7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 Wang (SME,117020272)</dc:creator>
  <cp:keywords/>
  <dc:description/>
  <cp:lastModifiedBy>Lili Wang (SME,117020272)</cp:lastModifiedBy>
  <cp:revision>7</cp:revision>
  <dcterms:created xsi:type="dcterms:W3CDTF">2021-03-26T07:46:00Z</dcterms:created>
  <dcterms:modified xsi:type="dcterms:W3CDTF">2021-03-26T08:06:00Z</dcterms:modified>
</cp:coreProperties>
</file>