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331F" w14:textId="02FA9CFA" w:rsidR="00181DCA" w:rsidRDefault="00254FE0" w:rsidP="00D57176">
      <w:pPr>
        <w:pStyle w:val="1"/>
        <w:jc w:val="center"/>
      </w:pPr>
      <w:r>
        <w:rPr>
          <w:rFonts w:hint="eastAsia"/>
        </w:rPr>
        <w:t>IHH</w:t>
      </w:r>
      <w:r w:rsidR="00D57176" w:rsidRPr="00D57176">
        <w:rPr>
          <w:rFonts w:hint="eastAsia"/>
        </w:rPr>
        <w:t>智能供暖系统安装说明</w:t>
      </w:r>
    </w:p>
    <w:p w14:paraId="1FCFCD67" w14:textId="04202DF5" w:rsidR="00D57176" w:rsidRDefault="00D57176" w:rsidP="00D57176">
      <w:r>
        <w:tab/>
      </w:r>
      <w:r>
        <w:rPr>
          <w:rFonts w:hint="eastAsia"/>
        </w:rPr>
        <w:t>本系统名称为IHH智能供暖系统，结合了光伏发电技术，熔融盐储热技术和</w:t>
      </w:r>
      <w:r w:rsidR="00CE4ACE">
        <w:rPr>
          <w:rFonts w:hint="eastAsia"/>
        </w:rPr>
        <w:t>云端共享互联技术，为农村个体户带来舒适低碳的取暖新方式。安装本系统需要：</w:t>
      </w:r>
    </w:p>
    <w:p w14:paraId="618FBA43" w14:textId="71C970D9" w:rsidR="00CE4ACE" w:rsidRDefault="00CE4ACE" w:rsidP="00D57176">
      <w:pPr>
        <w:rPr>
          <w:b/>
          <w:bCs/>
        </w:rPr>
      </w:pPr>
      <w:r>
        <w:tab/>
      </w:r>
      <w:r>
        <w:rPr>
          <w:b/>
          <w:bCs/>
        </w:rPr>
        <w:t>1.</w:t>
      </w:r>
      <w:r>
        <w:rPr>
          <w:rFonts w:hint="eastAsia"/>
          <w:b/>
          <w:bCs/>
        </w:rPr>
        <w:t>安装太阳能发电系统</w:t>
      </w:r>
    </w:p>
    <w:p w14:paraId="4091C6E2" w14:textId="4CAFE943" w:rsidR="00CE4ACE" w:rsidRDefault="00CE4ACE" w:rsidP="00D57176">
      <w:r>
        <w:rPr>
          <w:b/>
          <w:bCs/>
        </w:rPr>
        <w:tab/>
      </w:r>
      <w:r>
        <w:rPr>
          <w:rFonts w:hint="eastAsia"/>
        </w:rPr>
        <w:t>根据农户屋顶采光面积，搭建钢质支撑架，安装对应的</w:t>
      </w:r>
      <w:proofErr w:type="gramStart"/>
      <w:r>
        <w:rPr>
          <w:rFonts w:hint="eastAsia"/>
        </w:rPr>
        <w:t>平板式光伏</w:t>
      </w:r>
      <w:proofErr w:type="gramEnd"/>
      <w:r>
        <w:rPr>
          <w:rFonts w:hint="eastAsia"/>
        </w:rPr>
        <w:t>发电板并组合连接，配备对应的电流控制器和太阳能胶体蓄电池，发电板</w:t>
      </w:r>
      <w:proofErr w:type="gramStart"/>
      <w:r>
        <w:rPr>
          <w:rFonts w:hint="eastAsia"/>
        </w:rPr>
        <w:t>需要面</w:t>
      </w:r>
      <w:proofErr w:type="gramEnd"/>
      <w:r>
        <w:rPr>
          <w:rFonts w:hint="eastAsia"/>
        </w:rPr>
        <w:t>朝南方呈4</w:t>
      </w:r>
      <w:r>
        <w:t>5</w:t>
      </w:r>
      <w:r>
        <w:rPr>
          <w:rFonts w:hint="eastAsia"/>
        </w:rPr>
        <w:t>°角。</w:t>
      </w:r>
    </w:p>
    <w:p w14:paraId="73581E5A" w14:textId="77777777" w:rsidR="00CE4ACE" w:rsidRDefault="00CE4ACE" w:rsidP="00D57176">
      <w:pPr>
        <w:rPr>
          <w:rFonts w:hint="eastAsia"/>
        </w:rPr>
      </w:pPr>
    </w:p>
    <w:p w14:paraId="57FB21B4" w14:textId="16916393" w:rsidR="00CE4ACE" w:rsidRDefault="00CE4ACE" w:rsidP="00CE4ACE">
      <w:pPr>
        <w:jc w:val="center"/>
      </w:pPr>
      <w:r w:rsidRPr="00CE4ACE">
        <w:drawing>
          <wp:inline distT="0" distB="0" distL="0" distR="0" wp14:anchorId="53418139" wp14:editId="2CE4B46A">
            <wp:extent cx="4076700" cy="3058752"/>
            <wp:effectExtent l="0" t="0" r="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629" cy="306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C210" w14:textId="13948A88" w:rsidR="00CE4ACE" w:rsidRDefault="00CE4ACE" w:rsidP="00CE4ACE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太阳能发电系统安装示意图</w:t>
      </w:r>
    </w:p>
    <w:p w14:paraId="4493390E" w14:textId="7A0700B1" w:rsidR="00CE4ACE" w:rsidRDefault="00CE4ACE" w:rsidP="00CE4ACE">
      <w:pPr>
        <w:jc w:val="left"/>
        <w:rPr>
          <w:b/>
          <w:bCs/>
        </w:rPr>
      </w:pPr>
      <w:r>
        <w:tab/>
      </w:r>
      <w:r>
        <w:rPr>
          <w:b/>
          <w:bCs/>
        </w:rPr>
        <w:t>2.</w:t>
      </w:r>
      <w:r>
        <w:rPr>
          <w:rFonts w:hint="eastAsia"/>
          <w:b/>
          <w:bCs/>
        </w:rPr>
        <w:t>安装熔融盐储热系统</w:t>
      </w:r>
    </w:p>
    <w:p w14:paraId="79B27AD0" w14:textId="44432246" w:rsidR="00CE4ACE" w:rsidRDefault="00CE4ACE" w:rsidP="00CE4ACE">
      <w:pPr>
        <w:jc w:val="left"/>
      </w:pPr>
      <w:r>
        <w:rPr>
          <w:b/>
          <w:bCs/>
        </w:rPr>
        <w:tab/>
      </w:r>
      <w:r>
        <w:rPr>
          <w:rFonts w:hint="eastAsia"/>
        </w:rPr>
        <w:t>从太阳能胶体蓄电池牵线与熔融</w:t>
      </w:r>
      <w:proofErr w:type="gramStart"/>
      <w:r>
        <w:rPr>
          <w:rFonts w:hint="eastAsia"/>
        </w:rPr>
        <w:t>盐触热罐</w:t>
      </w:r>
      <w:proofErr w:type="gramEnd"/>
      <w:r>
        <w:rPr>
          <w:rFonts w:hint="eastAsia"/>
        </w:rPr>
        <w:t>的底部加热管连接，储热</w:t>
      </w:r>
      <w:proofErr w:type="gramStart"/>
      <w:r>
        <w:rPr>
          <w:rFonts w:hint="eastAsia"/>
        </w:rPr>
        <w:t>罐一般</w:t>
      </w:r>
      <w:proofErr w:type="gramEnd"/>
      <w:r>
        <w:rPr>
          <w:rFonts w:hint="eastAsia"/>
        </w:rPr>
        <w:t>置于农户的地窖或闲置的空房间内，保持放置空间内无易燃易爆物品，储热罐顶部的出水口连接室内换热片，注入</w:t>
      </w:r>
      <w:r>
        <w:t>3</w:t>
      </w:r>
      <w:r>
        <w:rPr>
          <w:rFonts w:hint="eastAsia"/>
        </w:rPr>
        <w:t>/</w:t>
      </w:r>
      <w:r>
        <w:t>4</w:t>
      </w:r>
      <w:r>
        <w:rPr>
          <w:rFonts w:hint="eastAsia"/>
        </w:rPr>
        <w:t>容积的水，连接处加装水泵控制。储热罐侧面有两个引线连向控制MCU模块，分别控制水泵和罐内的导热油泵。</w:t>
      </w:r>
    </w:p>
    <w:p w14:paraId="756D69AA" w14:textId="37AAC740" w:rsidR="000020C0" w:rsidRDefault="000020C0" w:rsidP="000020C0">
      <w:pPr>
        <w:jc w:val="center"/>
      </w:pPr>
      <w:r>
        <w:rPr>
          <w:noProof/>
        </w:rPr>
        <w:lastRenderedPageBreak/>
        <w:drawing>
          <wp:inline distT="0" distB="0" distL="0" distR="0" wp14:anchorId="19B78424" wp14:editId="0C9127A6">
            <wp:extent cx="2064257" cy="3802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449" cy="381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A1B7" w14:textId="0BB24EC7" w:rsidR="000020C0" w:rsidRDefault="000020C0" w:rsidP="000020C0">
      <w:pPr>
        <w:jc w:val="center"/>
        <w:rPr>
          <w:rFonts w:hint="eastAsia"/>
        </w:rPr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熔融盐储热罐安装</w:t>
      </w:r>
    </w:p>
    <w:p w14:paraId="6D19D0B1" w14:textId="77777777" w:rsidR="000020C0" w:rsidRDefault="000020C0" w:rsidP="000020C0">
      <w:pPr>
        <w:jc w:val="left"/>
        <w:rPr>
          <w:b/>
          <w:bCs/>
        </w:rPr>
      </w:pPr>
      <w:r>
        <w:tab/>
      </w:r>
      <w:r>
        <w:rPr>
          <w:b/>
          <w:bCs/>
        </w:rPr>
        <w:t>3.</w:t>
      </w:r>
      <w:r>
        <w:rPr>
          <w:rFonts w:hint="eastAsia"/>
          <w:b/>
          <w:bCs/>
        </w:rPr>
        <w:t>安装智能控制APP</w:t>
      </w:r>
    </w:p>
    <w:p w14:paraId="1267FC95" w14:textId="0922DB8B" w:rsidR="000020C0" w:rsidRDefault="000020C0" w:rsidP="000020C0">
      <w:pPr>
        <w:jc w:val="left"/>
      </w:pPr>
      <w:r>
        <w:rPr>
          <w:b/>
          <w:bCs/>
        </w:rPr>
        <w:tab/>
      </w:r>
      <w:r>
        <w:rPr>
          <w:rFonts w:hint="eastAsia"/>
        </w:rPr>
        <w:t>在</w:t>
      </w:r>
      <w:proofErr w:type="gramStart"/>
      <w:r>
        <w:rPr>
          <w:rFonts w:hint="eastAsia"/>
        </w:rPr>
        <w:t>安卓系统</w:t>
      </w:r>
      <w:proofErr w:type="gramEnd"/>
      <w:r>
        <w:rPr>
          <w:rFonts w:hint="eastAsia"/>
        </w:rPr>
        <w:t>的手机上下载“IHH智能供暖用户端.</w:t>
      </w:r>
      <w:proofErr w:type="spellStart"/>
      <w:r>
        <w:t>apk</w:t>
      </w:r>
      <w:proofErr w:type="spellEnd"/>
      <w:r>
        <w:rPr>
          <w:rFonts w:hint="eastAsia"/>
        </w:rPr>
        <w:t>”文件，安装后即可运行。首次使用时，需要用户在APP上登录个人账户并</w:t>
      </w:r>
      <w:proofErr w:type="gramStart"/>
      <w:r>
        <w:rPr>
          <w:rFonts w:hint="eastAsia"/>
        </w:rPr>
        <w:t>通过蓝牙连接</w:t>
      </w:r>
      <w:proofErr w:type="gramEnd"/>
      <w:r>
        <w:rPr>
          <w:rFonts w:hint="eastAsia"/>
        </w:rPr>
        <w:t>设备的控制MCU，前七天在</w:t>
      </w:r>
      <w:r>
        <w:t>APP</w:t>
      </w:r>
      <w:r>
        <w:rPr>
          <w:rFonts w:hint="eastAsia"/>
        </w:rPr>
        <w:t>中的手动模式人为控制系统通断和加热档位，七天后打开“智能模式”即可开启无操作的，智能供暖体验。</w:t>
      </w:r>
    </w:p>
    <w:p w14:paraId="194D2955" w14:textId="1E013A73" w:rsidR="000020C0" w:rsidRDefault="000020C0" w:rsidP="000020C0">
      <w:pPr>
        <w:jc w:val="center"/>
      </w:pPr>
      <w:r>
        <w:rPr>
          <w:noProof/>
        </w:rPr>
        <w:drawing>
          <wp:inline distT="0" distB="0" distL="0" distR="0" wp14:anchorId="58105C63" wp14:editId="3A77B901">
            <wp:extent cx="1397295" cy="3105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133" cy="311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C1483" w14:textId="7404DC12" w:rsidR="000020C0" w:rsidRDefault="000020C0" w:rsidP="000020C0">
      <w:pPr>
        <w:jc w:val="center"/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智能控制APP</w:t>
      </w:r>
    </w:p>
    <w:p w14:paraId="797BA748" w14:textId="6E7AC62F" w:rsidR="000020C0" w:rsidRDefault="000020C0" w:rsidP="000020C0">
      <w:pPr>
        <w:jc w:val="left"/>
      </w:pPr>
    </w:p>
    <w:p w14:paraId="7711FBF9" w14:textId="787679B6" w:rsidR="000020C0" w:rsidRDefault="000020C0" w:rsidP="000020C0">
      <w:pPr>
        <w:jc w:val="left"/>
      </w:pPr>
      <w:r>
        <w:lastRenderedPageBreak/>
        <w:tab/>
      </w:r>
      <w:r>
        <w:rPr>
          <w:rFonts w:hint="eastAsia"/>
        </w:rPr>
        <w:t>对于管理者或者有需要监管部门，还可以进入智能监控平台查看所有设备信息：</w:t>
      </w:r>
    </w:p>
    <w:p w14:paraId="742823F0" w14:textId="5EEB9C2F" w:rsidR="000020C0" w:rsidRDefault="000020C0" w:rsidP="000020C0">
      <w:pPr>
        <w:jc w:val="left"/>
        <w:rPr>
          <w:b/>
          <w:bCs/>
        </w:rPr>
      </w:pPr>
      <w:r>
        <w:tab/>
      </w:r>
      <w:r>
        <w:rPr>
          <w:b/>
          <w:bCs/>
        </w:rPr>
        <w:t>4</w:t>
      </w:r>
      <w:r>
        <w:rPr>
          <w:rFonts w:hint="eastAsia"/>
          <w:b/>
          <w:bCs/>
        </w:rPr>
        <w:t>登录智能监管平台</w:t>
      </w:r>
    </w:p>
    <w:p w14:paraId="0FD39F27" w14:textId="1A3B7E14" w:rsidR="000020C0" w:rsidRDefault="000020C0" w:rsidP="000020C0">
      <w:pPr>
        <w:jc w:val="left"/>
      </w:pPr>
      <w:r>
        <w:rPr>
          <w:b/>
          <w:bCs/>
        </w:rPr>
        <w:tab/>
      </w:r>
      <w:r>
        <w:rPr>
          <w:rFonts w:hint="eastAsia"/>
        </w:rPr>
        <w:t>用户进入监控平台网站：</w:t>
      </w:r>
      <w:hyperlink r:id="rId7" w:history="1">
        <w:r w:rsidRPr="00C85898">
          <w:rPr>
            <w:rStyle w:val="a3"/>
          </w:rPr>
          <w:t>https://yogurteer.github.io/</w:t>
        </w:r>
      </w:hyperlink>
    </w:p>
    <w:p w14:paraId="4CE45CD3" w14:textId="2FFBC489" w:rsidR="000020C0" w:rsidRDefault="000020C0" w:rsidP="000020C0">
      <w:pPr>
        <w:jc w:val="left"/>
      </w:pPr>
      <w:r>
        <w:tab/>
      </w:r>
      <w:r>
        <w:rPr>
          <w:rFonts w:hint="eastAsia"/>
        </w:rPr>
        <w:t>登录管理员账户后，即可在页面内查看设备数量，设备分布，设备使用年限，当前温度，设备使用记录等等信息，可视化数据清晰明了，便于统计数据和维修管理。</w:t>
      </w:r>
      <w:r w:rsidR="00347DD7" w:rsidRPr="00347DD7">
        <w:drawing>
          <wp:inline distT="0" distB="0" distL="0" distR="0" wp14:anchorId="18A05A96" wp14:editId="3D639299">
            <wp:extent cx="5274310" cy="29749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8426" w14:textId="38194AC9" w:rsidR="00347DD7" w:rsidRPr="000020C0" w:rsidRDefault="00347DD7" w:rsidP="00347DD7">
      <w:pPr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智能监管平台网站</w:t>
      </w:r>
    </w:p>
    <w:p w14:paraId="3E2F4347" w14:textId="77777777" w:rsidR="000020C0" w:rsidRPr="000020C0" w:rsidRDefault="000020C0" w:rsidP="00CE4ACE">
      <w:pPr>
        <w:jc w:val="left"/>
        <w:rPr>
          <w:rFonts w:hint="eastAsia"/>
        </w:rPr>
      </w:pPr>
    </w:p>
    <w:sectPr w:rsidR="000020C0" w:rsidRPr="00002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6F"/>
    <w:rsid w:val="000020C0"/>
    <w:rsid w:val="000C6D6F"/>
    <w:rsid w:val="00181DCA"/>
    <w:rsid w:val="00254FE0"/>
    <w:rsid w:val="00347DD7"/>
    <w:rsid w:val="00CE4ACE"/>
    <w:rsid w:val="00D5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DA4C"/>
  <w15:chartTrackingRefBased/>
  <w15:docId w15:val="{4602E409-456F-47BA-9CD5-AC4ACE65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71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717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020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2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yogurteer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真蓬</dc:creator>
  <cp:keywords/>
  <dc:description/>
  <cp:lastModifiedBy>舟 真蓬</cp:lastModifiedBy>
  <cp:revision>5</cp:revision>
  <dcterms:created xsi:type="dcterms:W3CDTF">2023-04-25T08:31:00Z</dcterms:created>
  <dcterms:modified xsi:type="dcterms:W3CDTF">2023-04-25T09:00:00Z</dcterms:modified>
</cp:coreProperties>
</file>