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664F" w14:textId="30EDCE21" w:rsidR="00B75A55" w:rsidRDefault="00B75A55" w:rsidP="00B75A55">
      <w:r w:rsidRPr="006B611E">
        <w:rPr>
          <w:b/>
          <w:bCs/>
        </w:rPr>
        <w:t>1.难点三点</w:t>
      </w:r>
      <w:r>
        <w:br/>
        <w:t>2.网站制作（水一点）</w:t>
      </w:r>
      <w:r>
        <w:br/>
        <w:t>3.软件体系结构</w:t>
      </w:r>
      <w:r>
        <w:br/>
        <w:t>4.数据库设计及数据流图</w:t>
      </w:r>
      <w:r>
        <w:br/>
        <w:t>5.创新点以及关键技术（在难点上做补充</w:t>
      </w:r>
      <w:r>
        <w:rPr>
          <w:rFonts w:hint="eastAsia"/>
        </w:rPr>
        <w:t>）</w:t>
      </w:r>
    </w:p>
    <w:p w14:paraId="7A383B15" w14:textId="1EA28C21" w:rsidR="00B75A55" w:rsidRDefault="001B4A24" w:rsidP="00B75A55">
      <w:r w:rsidRPr="001B4A24">
        <w:drawing>
          <wp:inline distT="0" distB="0" distL="0" distR="0" wp14:anchorId="78CA3C11" wp14:editId="3864CB38">
            <wp:extent cx="5274310" cy="3567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67430"/>
                    </a:xfrm>
                    <a:prstGeom prst="rect">
                      <a:avLst/>
                    </a:prstGeom>
                  </pic:spPr>
                </pic:pic>
              </a:graphicData>
            </a:graphic>
          </wp:inline>
        </w:drawing>
      </w:r>
    </w:p>
    <w:p w14:paraId="5CE69EFC" w14:textId="402FE72B" w:rsidR="00477A93" w:rsidRDefault="00477A93" w:rsidP="00B75A55">
      <w:pPr>
        <w:rPr>
          <w:rFonts w:hint="eastAsia"/>
        </w:rPr>
      </w:pPr>
      <w:r w:rsidRPr="00477A93">
        <w:drawing>
          <wp:inline distT="0" distB="0" distL="0" distR="0" wp14:anchorId="08C435F0" wp14:editId="25C85B74">
            <wp:extent cx="5274310" cy="2759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9075"/>
                    </a:xfrm>
                    <a:prstGeom prst="rect">
                      <a:avLst/>
                    </a:prstGeom>
                  </pic:spPr>
                </pic:pic>
              </a:graphicData>
            </a:graphic>
          </wp:inline>
        </w:drawing>
      </w:r>
    </w:p>
    <w:p w14:paraId="360C4230" w14:textId="34569FAB" w:rsidR="00B75A55" w:rsidRDefault="00B75A55" w:rsidP="00B75A55">
      <w:r>
        <w:rPr>
          <w:rFonts w:hint="eastAsia"/>
        </w:rPr>
        <w:t>重点部分</w:t>
      </w:r>
    </w:p>
    <w:p w14:paraId="0F80C606" w14:textId="6384A7EF" w:rsidR="006B611E" w:rsidRDefault="00B75A55" w:rsidP="006B611E">
      <w:r>
        <w:t>1.在于装置</w:t>
      </w:r>
      <w:r w:rsidR="006B611E">
        <w:rPr>
          <w:rFonts w:hint="eastAsia"/>
        </w:rPr>
        <w:t>设计部分，太阳能电池板的选型和布局、储能系统的设计和优化以及熔融盐材料的配比部署直接关系到整套系统能否高效清洁地为室内供暖</w:t>
      </w:r>
    </w:p>
    <w:p w14:paraId="5A397C44" w14:textId="77777777" w:rsidR="006B611E" w:rsidRDefault="006B611E" w:rsidP="006B611E"/>
    <w:p w14:paraId="246131B8" w14:textId="330D69C7" w:rsidR="00B75A55" w:rsidRDefault="00B75A55" w:rsidP="00B75A55">
      <w:r>
        <w:t>2.在于</w:t>
      </w:r>
      <w:r w:rsidR="006B611E">
        <w:rPr>
          <w:rFonts w:hint="eastAsia"/>
        </w:rPr>
        <w:t>智能化控制，</w:t>
      </w:r>
      <w:r w:rsidR="006B611E" w:rsidRPr="006B611E">
        <w:rPr>
          <w:rFonts w:hint="eastAsia"/>
        </w:rPr>
        <w:t>智能化控制系统是整套智能家用供暖系统的核心。需要解决如何实现智能化控制系统的设计、数据采集和处理、算法优化等问题。同时还需要考虑如何实现与</w:t>
      </w:r>
      <w:r w:rsidR="006B611E" w:rsidRPr="006B611E">
        <w:t>APP</w:t>
      </w:r>
      <w:r w:rsidR="006B611E" w:rsidRPr="006B611E">
        <w:lastRenderedPageBreak/>
        <w:t>和监管平台的无缝对接，实现用户远程控制和监管平台的实时监测。</w:t>
      </w:r>
    </w:p>
    <w:p w14:paraId="249FC8D2" w14:textId="77777777" w:rsidR="006B611E" w:rsidRDefault="006B611E" w:rsidP="00B75A55"/>
    <w:p w14:paraId="440073A8" w14:textId="4F275C48" w:rsidR="006B611E" w:rsidRDefault="00B75A55" w:rsidP="006B611E">
      <w:r>
        <w:t>3.</w:t>
      </w:r>
      <w:r w:rsidR="006B611E">
        <w:rPr>
          <w:rFonts w:hint="eastAsia"/>
        </w:rPr>
        <w:t>在从“物”到“网”的信息通讯。需要使用各种类型的传感器来监测系统中的各种参数，如太阳能电池板发电量、熔融盐储热温度、室内温度等，使用通信技术将传感器采集到的数据传输到控制系统和云端服务器，以便实现远程监测和控制，使用云计算技术来存储和处理传感器采集到的大量数据，并实现数据分析、模型优化等功能，还</w:t>
      </w:r>
      <w:r w:rsidR="006B611E" w:rsidRPr="006B611E">
        <w:rPr>
          <w:rFonts w:hint="eastAsia"/>
        </w:rPr>
        <w:t>需要使用数据挖掘技术来对系统中的大量数据进行分析和挖掘，以发现其中的规律和潜在问题，进而优化系统的性能和效率。</w:t>
      </w:r>
    </w:p>
    <w:p w14:paraId="4AB215C4" w14:textId="340C2666" w:rsidR="00B75A55" w:rsidRDefault="00B75A55" w:rsidP="00B75A55"/>
    <w:p w14:paraId="5129F4A4" w14:textId="519B0C65" w:rsidR="006B611E" w:rsidRDefault="006B611E" w:rsidP="00B75A55"/>
    <w:p w14:paraId="44377035" w14:textId="1DD88237" w:rsidR="006B611E" w:rsidRDefault="006B611E" w:rsidP="00B75A55"/>
    <w:p w14:paraId="16082D1C" w14:textId="77777777" w:rsidR="006B611E" w:rsidRPr="006B611E" w:rsidRDefault="006B611E" w:rsidP="00B75A55"/>
    <w:p w14:paraId="55868C58" w14:textId="77777777" w:rsidR="00B75A55" w:rsidRDefault="00B75A55" w:rsidP="00B75A55">
      <w:r>
        <w:rPr>
          <w:rFonts w:hint="eastAsia"/>
        </w:rPr>
        <w:t>难点部分</w:t>
      </w:r>
    </w:p>
    <w:p w14:paraId="42311341" w14:textId="77777777" w:rsidR="00B75A55" w:rsidRDefault="00B75A55" w:rsidP="00B75A55">
      <w:r>
        <w:t>1.如何</w:t>
      </w:r>
      <w:r w:rsidRPr="00B75A55">
        <w:t>根据用户的能耗需求和所在地的日照情况，选择合适的太阳能发电系统。</w:t>
      </w:r>
    </w:p>
    <w:p w14:paraId="4FBDB45B" w14:textId="77777777" w:rsidR="00B75A55" w:rsidRDefault="00B75A55" w:rsidP="00B75A55">
      <w:pPr>
        <w:rPr>
          <w:rFonts w:ascii="Segoe UI" w:hAnsi="Segoe UI" w:cs="Segoe UI"/>
          <w:color w:val="374151"/>
          <w:shd w:val="clear" w:color="auto" w:fill="F7F7F8"/>
        </w:rPr>
      </w:pPr>
      <w:r>
        <w:rPr>
          <w:rFonts w:hint="eastAsia"/>
        </w:rPr>
        <w:t>解决</w:t>
      </w:r>
      <w:r>
        <w:t>:</w:t>
      </w:r>
      <w:r w:rsidRPr="00B75A55">
        <w:rPr>
          <w:rFonts w:ascii="Segoe UI" w:hAnsi="Segoe UI" w:cs="Segoe UI"/>
          <w:color w:val="374151"/>
          <w:shd w:val="clear" w:color="auto" w:fill="F7F7F8"/>
        </w:rPr>
        <w:t xml:space="preserve"> </w:t>
      </w:r>
    </w:p>
    <w:p w14:paraId="44863EE0" w14:textId="48110370" w:rsidR="00B75A55" w:rsidRDefault="00B75A55" w:rsidP="00B75A55">
      <w:r w:rsidRPr="00B75A55">
        <w:t>太阳能发电系统一般包括太阳能电池板、逆变器、电池组和电网连接等部分。</w:t>
      </w:r>
      <w:r>
        <w:rPr>
          <w:rFonts w:hint="eastAsia"/>
        </w:rPr>
        <w:t>为了</w:t>
      </w:r>
      <w:r w:rsidRPr="00B75A55">
        <w:t>优化太阳能电池板的布局、如何选择逆变器和电池组等问题，以实现太阳能的高效利用</w:t>
      </w:r>
      <w:r>
        <w:rPr>
          <w:rFonts w:hint="eastAsia"/>
        </w:rPr>
        <w:t>，我们实地走访了湖北咸阳地区的多地农户，实地考察的配置太阳能发电的环境数据，做了综合的数据分析考量。</w:t>
      </w:r>
    </w:p>
    <w:p w14:paraId="5A8B70A7" w14:textId="74A38812" w:rsidR="00B75A55" w:rsidRDefault="00B75A55" w:rsidP="00B75A55">
      <w:r>
        <w:rPr>
          <w:rFonts w:hint="eastAsia"/>
        </w:rPr>
        <w:t>2</w:t>
      </w:r>
      <w:r>
        <w:t>.</w:t>
      </w:r>
      <w:r w:rsidRPr="00B75A55">
        <w:rPr>
          <w:rFonts w:ascii="Segoe UI" w:hAnsi="Segoe UI" w:cs="Segoe UI"/>
          <w:color w:val="374151"/>
          <w:shd w:val="clear" w:color="auto" w:fill="F7F7F8"/>
        </w:rPr>
        <w:t xml:space="preserve"> </w:t>
      </w:r>
      <w:r w:rsidRPr="00B75A55">
        <w:t>熔融盐储热系统是将太阳能通过热能转化储存下来的关键环节</w:t>
      </w:r>
      <w:r>
        <w:rPr>
          <w:rFonts w:hint="eastAsia"/>
        </w:rPr>
        <w:t>，</w:t>
      </w:r>
      <w:r w:rsidRPr="00B75A55">
        <w:t>需要考虑如何选择合适的熔融盐材料、如何设计储热罐体、如何进行热量传递等问题，以实现太阳能储存效率的最大化。</w:t>
      </w:r>
    </w:p>
    <w:p w14:paraId="55EB89C4" w14:textId="77777777" w:rsidR="00B75A55" w:rsidRDefault="00B75A55" w:rsidP="00B75A55">
      <w:r>
        <w:rPr>
          <w:rFonts w:hint="eastAsia"/>
        </w:rPr>
        <w:t>解决：</w:t>
      </w:r>
    </w:p>
    <w:p w14:paraId="40A81B57" w14:textId="67F24FC8" w:rsidR="00B75A55" w:rsidRDefault="00B75A55" w:rsidP="00B75A55">
      <w:r w:rsidRPr="00B75A55">
        <w:t>选择</w:t>
      </w:r>
      <w:r>
        <w:rPr>
          <w:rFonts w:hint="eastAsia"/>
        </w:rPr>
        <w:t>最新的Solar</w:t>
      </w:r>
      <w:r>
        <w:t>-</w:t>
      </w:r>
      <w:r>
        <w:rPr>
          <w:rFonts w:hint="eastAsia"/>
        </w:rPr>
        <w:t>salt</w:t>
      </w:r>
      <w:r w:rsidRPr="00B75A55">
        <w:t>熔融盐材料</w:t>
      </w:r>
      <w:r>
        <w:rPr>
          <w:rFonts w:hint="eastAsia"/>
        </w:rPr>
        <w:t>达到最大的储热效率，</w:t>
      </w:r>
      <w:r w:rsidRPr="00B75A55">
        <w:t>根据热量传递原理和工程实践经验，设计合适的储热罐体和管道。同时采用</w:t>
      </w:r>
      <w:r>
        <w:rPr>
          <w:rFonts w:hint="eastAsia"/>
        </w:rPr>
        <w:t>MPPT光电转化</w:t>
      </w:r>
      <w:r w:rsidRPr="00B75A55">
        <w:t>控制技术，根据太阳能发电量和家庭供暖需求，实时调节熔融盐储热温度，以最大化储存效率。</w:t>
      </w:r>
    </w:p>
    <w:p w14:paraId="6D5383A2" w14:textId="14DEA3A6" w:rsidR="00B75A55" w:rsidRDefault="00B75A55" w:rsidP="00B75A55">
      <w:r>
        <w:t>3.</w:t>
      </w:r>
      <w:r w:rsidRPr="00B75A55">
        <w:rPr>
          <w:rFonts w:ascii="Segoe UI" w:hAnsi="Segoe UI" w:cs="Segoe UI"/>
          <w:color w:val="374151"/>
          <w:shd w:val="clear" w:color="auto" w:fill="F7F7F8"/>
        </w:rPr>
        <w:t xml:space="preserve"> </w:t>
      </w:r>
      <w:r w:rsidRPr="00B75A55">
        <w:t>家庭供暖系统需要考虑供热方式、供热面积、供热时间等因素。需要考虑如何设计合适的散热器、如何选择合适的热水管道等问题，以实现家庭供暖系统的高效运行。</w:t>
      </w:r>
    </w:p>
    <w:p w14:paraId="3C38D100" w14:textId="764B7255" w:rsidR="00B75A55" w:rsidRDefault="00B75A55" w:rsidP="00B75A55">
      <w:r>
        <w:rPr>
          <w:rFonts w:hint="eastAsia"/>
        </w:rPr>
        <w:t>解决：</w:t>
      </w:r>
    </w:p>
    <w:p w14:paraId="476E279B" w14:textId="7782D108" w:rsidR="00B75A55" w:rsidRDefault="00B75A55" w:rsidP="00B75A55">
      <w:r w:rsidRPr="00B75A55">
        <w:t>为了实现高效的家庭供暖系统，采用地暖和壁挂式暖气相结合的方式。地暖可以在整个房间内提供均匀的供暖，而壁挂式暖气可以在局部提供更高的温度，以满足用户的个性化需求。在供暖管道的设计上，可以采用PEX管材，具有导热效率高、膨胀系数小、耐腐蚀等优点。</w:t>
      </w:r>
    </w:p>
    <w:p w14:paraId="709A2859" w14:textId="5AFC8CCB" w:rsidR="006B611E" w:rsidRDefault="006B611E" w:rsidP="00B75A55">
      <w:r>
        <w:rPr>
          <w:rFonts w:hint="eastAsia"/>
        </w:rPr>
        <w:t>4</w:t>
      </w:r>
      <w:r>
        <w:t>.</w:t>
      </w:r>
      <w:r w:rsidRPr="006B611E">
        <w:rPr>
          <w:rFonts w:ascii="Segoe UI" w:hAnsi="Segoe UI" w:cs="Segoe UI"/>
          <w:color w:val="374151"/>
          <w:shd w:val="clear" w:color="auto" w:fill="F7F7F8"/>
        </w:rPr>
        <w:t xml:space="preserve"> </w:t>
      </w:r>
      <w:r w:rsidRPr="006B611E">
        <w:t>APP需要支持实时监测太阳能发电量、熔融盐储热温度、家庭供暖情况等信息，同时需要支持用户远程控制家庭供暖系统开关、调节温度等功能。</w:t>
      </w:r>
    </w:p>
    <w:p w14:paraId="25B23E49" w14:textId="62B31130" w:rsidR="006B611E" w:rsidRDefault="006B611E" w:rsidP="00B75A55">
      <w:r>
        <w:rPr>
          <w:rFonts w:hint="eastAsia"/>
        </w:rPr>
        <w:t>解决：</w:t>
      </w:r>
    </w:p>
    <w:p w14:paraId="0AA74A7D" w14:textId="65D3EFE3" w:rsidR="006B611E" w:rsidRPr="00B75A55" w:rsidRDefault="006B611E" w:rsidP="00B75A55">
      <w:r w:rsidRPr="006B611E">
        <w:t>APP需要支持实时监测太阳能发电量、熔融盐储热温度、家庭供暖情况等信息。同时，需要支持用户远程控制家庭供暖系统开关、调节温度等功能。APP的设计可以采用响应式设计，适应不同尺寸的屏幕。在UI方面，可以采用简洁、易懂的设计风格，方便用户使用。在技术实现方面，可以采用云服务和物联网技术，实现数据的实时传输和远程控制。</w:t>
      </w:r>
    </w:p>
    <w:p w14:paraId="7EC98AA7" w14:textId="314AD131" w:rsidR="00366C72" w:rsidRDefault="00366C72" w:rsidP="00B75A55"/>
    <w:sectPr w:rsidR="00366C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55"/>
    <w:rsid w:val="001B4A24"/>
    <w:rsid w:val="00366C72"/>
    <w:rsid w:val="0037071C"/>
    <w:rsid w:val="00477A93"/>
    <w:rsid w:val="006B611E"/>
    <w:rsid w:val="00B7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AAC7"/>
  <w15:chartTrackingRefBased/>
  <w15:docId w15:val="{B6947FB3-0345-426E-BE8B-CA741100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28608">
      <w:bodyDiv w:val="1"/>
      <w:marLeft w:val="0"/>
      <w:marRight w:val="0"/>
      <w:marTop w:val="0"/>
      <w:marBottom w:val="0"/>
      <w:divBdr>
        <w:top w:val="none" w:sz="0" w:space="0" w:color="auto"/>
        <w:left w:val="none" w:sz="0" w:space="0" w:color="auto"/>
        <w:bottom w:val="none" w:sz="0" w:space="0" w:color="auto"/>
        <w:right w:val="none" w:sz="0" w:space="0" w:color="auto"/>
      </w:divBdr>
    </w:div>
    <w:div w:id="719207209">
      <w:bodyDiv w:val="1"/>
      <w:marLeft w:val="0"/>
      <w:marRight w:val="0"/>
      <w:marTop w:val="0"/>
      <w:marBottom w:val="0"/>
      <w:divBdr>
        <w:top w:val="none" w:sz="0" w:space="0" w:color="auto"/>
        <w:left w:val="none" w:sz="0" w:space="0" w:color="auto"/>
        <w:bottom w:val="none" w:sz="0" w:space="0" w:color="auto"/>
        <w:right w:val="none" w:sz="0" w:space="0" w:color="auto"/>
      </w:divBdr>
    </w:div>
    <w:div w:id="892424444">
      <w:bodyDiv w:val="1"/>
      <w:marLeft w:val="0"/>
      <w:marRight w:val="0"/>
      <w:marTop w:val="0"/>
      <w:marBottom w:val="0"/>
      <w:divBdr>
        <w:top w:val="none" w:sz="0" w:space="0" w:color="auto"/>
        <w:left w:val="none" w:sz="0" w:space="0" w:color="auto"/>
        <w:bottom w:val="none" w:sz="0" w:space="0" w:color="auto"/>
        <w:right w:val="none" w:sz="0" w:space="0" w:color="auto"/>
      </w:divBdr>
    </w:div>
    <w:div w:id="1400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舟 真蓬</dc:creator>
  <cp:keywords/>
  <dc:description/>
  <cp:lastModifiedBy>舟 真蓬</cp:lastModifiedBy>
  <cp:revision>3</cp:revision>
  <dcterms:created xsi:type="dcterms:W3CDTF">2023-04-24T05:35:00Z</dcterms:created>
  <dcterms:modified xsi:type="dcterms:W3CDTF">2023-04-24T08:47:00Z</dcterms:modified>
</cp:coreProperties>
</file>