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Study List: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Study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Title:                        Adaptive COVID-19 Treatment Trial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Status:                       Not yet recruiting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Study Results:                No Results Available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Conditions:                   Corona Virus Infection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Interventions:                Other: Placebo|Drug: Remdesivir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Locations:                    University of Nebraska Medical Center - Infectious Diseases, Omaha, Nebraska, United States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URL:                          https://ClinicalTrials.gov/show/NCT04280705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