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618" w:rsidRDefault="007F4266">
      <w:r>
        <w:rPr>
          <w:rFonts w:hint="eastAsia"/>
        </w:rPr>
        <w:t>5</w:t>
      </w:r>
      <w:r>
        <w:t>min MRP</w:t>
      </w:r>
    </w:p>
    <w:p w:rsidR="007F4266" w:rsidRDefault="007F4266">
      <w:r>
        <w:t>Manuscript</w:t>
      </w:r>
    </w:p>
    <w:p w:rsidR="007F4266" w:rsidRDefault="007F4266">
      <w:r>
        <w:rPr>
          <w:rFonts w:hint="eastAsia"/>
        </w:rPr>
        <w:t>D</w:t>
      </w:r>
      <w:r>
        <w:t>iffusion auction in social networks</w:t>
      </w:r>
    </w:p>
    <w:p w:rsidR="007F4266" w:rsidRDefault="007F4266">
      <w:r>
        <w:rPr>
          <w:rFonts w:hint="eastAsia"/>
        </w:rPr>
        <w:t>概要：</w:t>
      </w:r>
    </w:p>
    <w:p w:rsidR="007F4266" w:rsidRDefault="007F4266">
      <w:r>
        <w:rPr>
          <w:rFonts w:hint="eastAsia"/>
        </w:rPr>
        <w:t>（1）介绍</w:t>
      </w:r>
      <w:r w:rsidR="00763B03">
        <w:rPr>
          <w:rFonts w:hint="eastAsia"/>
        </w:rPr>
        <w:t>研究的基本问题</w:t>
      </w:r>
    </w:p>
    <w:p w:rsidR="007F4266" w:rsidRDefault="007F4266">
      <w:r>
        <w:rPr>
          <w:rFonts w:hint="eastAsia"/>
        </w:rPr>
        <w:t>（2）一些在auction领域基本的概念</w:t>
      </w:r>
    </w:p>
    <w:p w:rsidR="007F4266" w:rsidRDefault="007F4266">
      <w:r>
        <w:rPr>
          <w:rFonts w:hint="eastAsia"/>
        </w:rPr>
        <w:t>（3）diffusion</w:t>
      </w:r>
      <w:r>
        <w:t xml:space="preserve"> </w:t>
      </w:r>
      <w:r>
        <w:rPr>
          <w:rFonts w:hint="eastAsia"/>
        </w:rPr>
        <w:t>auction的优势和特点</w:t>
      </w:r>
      <w:r w:rsidR="00C638BA">
        <w:rPr>
          <w:rFonts w:hint="eastAsia"/>
        </w:rPr>
        <w:t xml:space="preserve"> (</w:t>
      </w:r>
      <w:r w:rsidR="00C638BA">
        <w:t>Myerson</w:t>
      </w:r>
      <w:proofErr w:type="gramStart"/>
      <w:r w:rsidR="00C638BA">
        <w:t>’</w:t>
      </w:r>
      <w:proofErr w:type="gramEnd"/>
      <w:r w:rsidR="00C638BA">
        <w:t>s lemma and 2020IJCAI)</w:t>
      </w:r>
    </w:p>
    <w:p w:rsidR="00152C0B" w:rsidRDefault="007F4266">
      <w:r>
        <w:rPr>
          <w:rFonts w:hint="eastAsia"/>
        </w:rPr>
        <w:t>（4）未来的发展方向</w:t>
      </w:r>
    </w:p>
    <w:p w:rsidR="00152C0B" w:rsidRDefault="00152C0B"/>
    <w:p w:rsidR="00152C0B" w:rsidRDefault="00763B03">
      <w:r>
        <w:rPr>
          <w:rFonts w:hint="eastAsia"/>
        </w:rPr>
        <w:t>问题的出发点：一个基本的场景Promote</w:t>
      </w:r>
      <w:r>
        <w:t xml:space="preserve"> a sale in social network</w:t>
      </w:r>
    </w:p>
    <w:p w:rsidR="00763B03" w:rsidRDefault="00763B03">
      <w:r>
        <w:t>From a seller he wants to sell an item for some profit.</w:t>
      </w:r>
    </w:p>
    <w:p w:rsidR="00763B03" w:rsidRDefault="00763B03">
      <w:r>
        <w:t xml:space="preserve">If he just sells item among his neighbors or cycle of his friends </w:t>
      </w:r>
    </w:p>
    <w:p w:rsidR="00763B03" w:rsidRDefault="00763B03">
      <w:r>
        <w:rPr>
          <w:rFonts w:hint="eastAsia"/>
        </w:rPr>
        <w:t>A</w:t>
      </w:r>
      <w:r>
        <w:t xml:space="preserve"> natural question raises if he can find a buyer who are willing to pay more money</w:t>
      </w:r>
      <w:r>
        <w:rPr>
          <w:rFonts w:hint="eastAsia"/>
        </w:rPr>
        <w:t>?</w:t>
      </w:r>
    </w:p>
    <w:p w:rsidR="00763B03" w:rsidRDefault="00763B03">
      <w:r>
        <w:t>Ways to improve the sellers or bidders’ numbers</w:t>
      </w:r>
    </w:p>
    <w:p w:rsidR="00763B03" w:rsidRDefault="00763B03">
      <w:pPr>
        <w:rPr>
          <w:rFonts w:hint="eastAsia"/>
        </w:rPr>
      </w:pPr>
    </w:p>
    <w:p w:rsidR="004006AC" w:rsidRDefault="00763B03" w:rsidP="004006AC">
      <w:r>
        <w:t xml:space="preserve">Some </w:t>
      </w:r>
      <w:r w:rsidR="004006AC">
        <w:t>traditional sale promotions</w:t>
      </w:r>
    </w:p>
    <w:p w:rsidR="004006AC" w:rsidRDefault="004006AC" w:rsidP="004006AC">
      <w:r>
        <w:rPr>
          <w:rFonts w:hint="eastAsia"/>
        </w:rPr>
        <w:t xml:space="preserve">1. </w:t>
      </w:r>
      <w:r>
        <w:t>promote in shopping centers</w:t>
      </w:r>
    </w:p>
    <w:p w:rsidR="004006AC" w:rsidRDefault="004006AC" w:rsidP="004006AC">
      <w:r>
        <w:rPr>
          <w:rFonts w:hint="eastAsia"/>
        </w:rPr>
        <w:t>2</w:t>
      </w:r>
      <w:r>
        <w:t>. using some stages like a search engine or some sale stage</w:t>
      </w:r>
    </w:p>
    <w:p w:rsidR="004006AC" w:rsidRDefault="004006AC" w:rsidP="004006AC">
      <w:pPr>
        <w:rPr>
          <w:rFonts w:hint="eastAsia"/>
        </w:rPr>
      </w:pPr>
      <w:r>
        <w:rPr>
          <w:rFonts w:hint="eastAsia"/>
        </w:rPr>
        <w:t>3</w:t>
      </w:r>
      <w:r>
        <w:t>. using ads via social media like WeChat, Facebook.</w:t>
      </w:r>
    </w:p>
    <w:p w:rsidR="00763B03" w:rsidRDefault="00763B03"/>
    <w:p w:rsidR="004006AC" w:rsidRDefault="004006AC">
      <w:r>
        <w:t>However, return of these promotions are unpredictable and make get a deficit.</w:t>
      </w:r>
    </w:p>
    <w:p w:rsidR="004006AC" w:rsidRDefault="004006AC">
      <w:r>
        <w:t>It comes to an idea that how can we design a market mechanism to (1) seller will never lose; (2) all buyers are incentive to diffuse the sale information to a</w:t>
      </w:r>
      <w:bookmarkStart w:id="0" w:name="_GoBack"/>
      <w:bookmarkEnd w:id="0"/>
      <w:r>
        <w:t>ll her friends.</w:t>
      </w:r>
    </w:p>
    <w:p w:rsidR="004006AC" w:rsidRDefault="004006AC"/>
    <w:p w:rsidR="004006AC" w:rsidRDefault="004006AC">
      <w:r>
        <w:t xml:space="preserve">Mechanism design is about allocation about the resources and auction is a part of it. </w:t>
      </w:r>
    </w:p>
    <w:p w:rsidR="004006AC" w:rsidRDefault="004006AC">
      <w:r>
        <w:rPr>
          <w:rFonts w:hint="eastAsia"/>
        </w:rPr>
        <w:t>I</w:t>
      </w:r>
      <w:r>
        <w:t xml:space="preserve">C: </w:t>
      </w:r>
    </w:p>
    <w:p w:rsidR="004006AC" w:rsidRDefault="004006AC">
      <w:r>
        <w:rPr>
          <w:rFonts w:hint="eastAsia"/>
        </w:rPr>
        <w:t>I</w:t>
      </w:r>
      <w:r>
        <w:t>R</w:t>
      </w:r>
      <w:r>
        <w:rPr>
          <w:rFonts w:hint="eastAsia"/>
        </w:rPr>
        <w:t>:</w:t>
      </w:r>
    </w:p>
    <w:p w:rsidR="004006AC" w:rsidRDefault="004006AC">
      <w:r>
        <w:t>Allocation rule</w:t>
      </w:r>
    </w:p>
    <w:p w:rsidR="004006AC" w:rsidRDefault="004006AC">
      <w:r>
        <w:t>Payment rule</w:t>
      </w:r>
    </w:p>
    <w:p w:rsidR="004006AC" w:rsidRPr="007F4266" w:rsidRDefault="004006AC">
      <w:pPr>
        <w:rPr>
          <w:rFonts w:hint="eastAsia"/>
        </w:rPr>
      </w:pPr>
    </w:p>
    <w:sectPr w:rsidR="004006AC" w:rsidRPr="007F4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D717F"/>
    <w:multiLevelType w:val="hybridMultilevel"/>
    <w:tmpl w:val="51744678"/>
    <w:lvl w:ilvl="0" w:tplc="2B1E8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B50EBE"/>
    <w:multiLevelType w:val="hybridMultilevel"/>
    <w:tmpl w:val="377853B2"/>
    <w:lvl w:ilvl="0" w:tplc="056A1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66"/>
    <w:rsid w:val="00142618"/>
    <w:rsid w:val="00152C0B"/>
    <w:rsid w:val="00320EF8"/>
    <w:rsid w:val="004006AC"/>
    <w:rsid w:val="0044169F"/>
    <w:rsid w:val="00763B03"/>
    <w:rsid w:val="007F4266"/>
    <w:rsid w:val="00C638BA"/>
    <w:rsid w:val="00C6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76D7"/>
  <w15:chartTrackingRefBased/>
  <w15:docId w15:val="{98CBF7AC-61C5-40DC-8861-F4F88480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2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Guo</dc:creator>
  <cp:keywords/>
  <dc:description/>
  <cp:lastModifiedBy>Yuhang Guo</cp:lastModifiedBy>
  <cp:revision>3</cp:revision>
  <dcterms:created xsi:type="dcterms:W3CDTF">2020-11-28T01:52:00Z</dcterms:created>
  <dcterms:modified xsi:type="dcterms:W3CDTF">2020-11-29T06:35:00Z</dcterms:modified>
</cp:coreProperties>
</file>