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645B" w:rsidP="7606B7FA" w:rsidRDefault="0017645B" w14:paraId="3337411E" w14:textId="795ACBE6">
      <w:pPr>
        <w:shd w:val="clear" w:color="auto" w:fill="FFFFFF" w:themeFill="background1"/>
        <w:spacing w:before="240" w:after="120" w:line="240" w:lineRule="auto"/>
        <w:outlineLvl w:val="3"/>
        <w:rPr>
          <w:rFonts w:ascii="Open Sans" w:hAnsi="Open Sans" w:eastAsia="Times New Roman" w:cs="Open Sans"/>
          <w:color w:val="002060"/>
          <w:sz w:val="35"/>
          <w:szCs w:val="35"/>
          <w:lang w:val="en-US" w:eastAsia="fr-FR"/>
        </w:rPr>
      </w:pPr>
      <w:r w:rsidRPr="7606B7FA" w:rsidR="0017645B">
        <w:rPr>
          <w:lang w:val="en-US"/>
        </w:rPr>
        <w:t xml:space="preserve">                                               </w:t>
      </w:r>
      <w:r w:rsidRPr="7606B7FA" w:rsidR="0068393E">
        <w:rPr>
          <w:rFonts w:ascii="Open Sans" w:hAnsi="Open Sans" w:eastAsia="Times New Roman" w:cs="Open Sans"/>
          <w:color w:val="002060"/>
          <w:sz w:val="35"/>
          <w:szCs w:val="35"/>
          <w:lang w:val="en-US" w:eastAsia="fr-FR"/>
        </w:rPr>
        <w:t>Spark Schell</w:t>
      </w:r>
    </w:p>
    <w:p w:rsidRPr="0017645B" w:rsidR="0068393E" w:rsidP="0017645B" w:rsidRDefault="005A48C1" w14:paraId="6DDE55C4" w14:textId="50DDF08D">
      <w:pPr>
        <w:shd w:val="clear" w:color="auto" w:fill="FFFFFF"/>
        <w:spacing w:before="100" w:beforeAutospacing="1" w:after="100" w:afterAutospacing="1" w:line="360" w:lineRule="auto"/>
        <w:rPr>
          <w:shd w:val="clear" w:color="auto" w:fill="FFFFFF"/>
        </w:rPr>
      </w:pPr>
      <w:r w:rsidRPr="005A48C1">
        <w:rPr>
          <w:shd w:val="clear" w:color="auto" w:fill="FFFFFF"/>
        </w:rPr>
        <w:t xml:space="preserve">Le Spark </w:t>
      </w:r>
      <w:proofErr w:type="spellStart"/>
      <w:r w:rsidRPr="005A48C1">
        <w:rPr>
          <w:shd w:val="clear" w:color="auto" w:fill="FFFFFF"/>
        </w:rPr>
        <w:t>shell</w:t>
      </w:r>
      <w:proofErr w:type="spellEnd"/>
      <w:r w:rsidRPr="005A48C1">
        <w:rPr>
          <w:shd w:val="clear" w:color="auto" w:fill="FFFFFF"/>
        </w:rPr>
        <w:t xml:space="preserve"> est un </w:t>
      </w:r>
      <w:proofErr w:type="spellStart"/>
      <w:r w:rsidRPr="005A48C1">
        <w:rPr>
          <w:shd w:val="clear" w:color="auto" w:fill="FFFFFF"/>
        </w:rPr>
        <w:t>shell</w:t>
      </w:r>
      <w:proofErr w:type="spellEnd"/>
      <w:r w:rsidRPr="005A48C1">
        <w:rPr>
          <w:shd w:val="clear" w:color="auto" w:fill="FFFFFF"/>
        </w:rPr>
        <w:t xml:space="preserve"> Scala dans lequel des classes supplémentaires ont été pré-importées et qui construit automatiquement un contexte Spark pour gérer l’échange avec un cluster. Dans Spark shell on peut donc écrire n’importe quelle instruction </w:t>
      </w:r>
      <w:proofErr w:type="spellStart"/>
      <w:r w:rsidRPr="005A48C1">
        <w:rPr>
          <w:shd w:val="clear" w:color="auto" w:fill="FFFFFF"/>
        </w:rPr>
        <w:t>Scala.</w:t>
      </w:r>
      <w:r w:rsidR="00B545BA">
        <w:rPr>
          <w:shd w:val="clear" w:color="auto" w:fill="FFFFFF"/>
        </w:rPr>
        <w:t>ss</w:t>
      </w:r>
      <w:proofErr w:type="spellEnd"/>
    </w:p>
    <w:p w:rsidRPr="0017645B" w:rsidR="0068393E" w:rsidP="0017645B" w:rsidRDefault="0068393E" w14:paraId="13F5C9AC" w14:textId="6FA9160B">
      <w:pPr>
        <w:pStyle w:val="Paragraphedeliste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shd w:val="clear" w:color="auto" w:fill="FFFFFF"/>
        </w:rPr>
      </w:pPr>
      <w:r w:rsidRPr="0017645B">
        <w:rPr>
          <w:shd w:val="clear" w:color="auto" w:fill="FFFFFF"/>
        </w:rPr>
        <w:t xml:space="preserve">Définir une variable immutable(val) de type </w:t>
      </w:r>
      <w:proofErr w:type="gramStart"/>
      <w:r w:rsidRPr="0017645B">
        <w:rPr>
          <w:shd w:val="clear" w:color="auto" w:fill="FFFFFF"/>
        </w:rPr>
        <w:t>List[</w:t>
      </w:r>
      <w:proofErr w:type="gramEnd"/>
      <w:r w:rsidRPr="0017645B">
        <w:rPr>
          <w:shd w:val="clear" w:color="auto" w:fill="FFFFFF"/>
        </w:rPr>
        <w:t>Int]</w:t>
      </w:r>
    </w:p>
    <w:p w:rsidRPr="0017645B" w:rsidR="0068393E" w:rsidP="0017645B" w:rsidRDefault="0068393E" w14:paraId="54865E0A" w14:textId="4064BC65">
      <w:pPr>
        <w:pStyle w:val="Paragraphedeliste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shd w:val="clear" w:color="auto" w:fill="FFFFFF"/>
        </w:rPr>
      </w:pPr>
      <w:r>
        <w:rPr>
          <w:rFonts w:ascii="Arial" w:hAnsi="Arial" w:eastAsia="Times New Roman" w:cs="Arial"/>
          <w:spacing w:val="-2"/>
          <w:sz w:val="24"/>
          <w:szCs w:val="24"/>
          <w:lang w:eastAsia="fr-FR"/>
        </w:rPr>
        <w:t xml:space="preserve"> </w:t>
      </w:r>
      <w:r w:rsidRPr="0068393E">
        <w:rPr>
          <w:shd w:val="clear" w:color="auto" w:fill="FFFFFF"/>
        </w:rPr>
        <w:t>Définir une fonction qui prend en entrée un entier et retourne le cube</w:t>
      </w:r>
      <w:r>
        <w:rPr>
          <w:shd w:val="clear" w:color="auto" w:fill="FFFFFF"/>
        </w:rPr>
        <w:t>.</w:t>
      </w:r>
    </w:p>
    <w:p w:rsidR="0068393E" w:rsidP="0017645B" w:rsidRDefault="0068393E" w14:paraId="27E6F9F8" w14:textId="21C61EB8">
      <w:pPr>
        <w:pStyle w:val="Paragraphedeliste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shd w:val="clear" w:color="auto" w:fill="FFFFFF"/>
        </w:rPr>
      </w:pPr>
      <w:r w:rsidRPr="0068393E">
        <w:rPr>
          <w:shd w:val="clear" w:color="auto" w:fill="FFFFFF"/>
        </w:rPr>
        <w:t>Utiliser la fonction map pour appliquer un traitement (ici la fonction cube est appliquée à chaque élément de la liste)</w:t>
      </w:r>
    </w:p>
    <w:p w:rsidR="0068393E" w:rsidP="0017645B" w:rsidRDefault="0068393E" w14:paraId="053D9984" w14:textId="3403BDD4">
      <w:pPr>
        <w:pStyle w:val="Paragraphedeliste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shd w:val="clear" w:color="auto" w:fill="FFFFFF"/>
        </w:rPr>
      </w:pPr>
      <w:r w:rsidRPr="0068393E">
        <w:rPr>
          <w:shd w:val="clear" w:color="auto" w:fill="FFFFFF"/>
        </w:rPr>
        <w:t>Utilisation d’une fonction anonyme pour faire le même traitement</w:t>
      </w:r>
    </w:p>
    <w:p w:rsidR="0068393E" w:rsidP="0017645B" w:rsidRDefault="0068393E" w14:paraId="0E963A98" w14:textId="77777777">
      <w:pPr>
        <w:pStyle w:val="Paragraphedeliste"/>
        <w:shd w:val="clear" w:color="auto" w:fill="FFFFFF"/>
        <w:spacing w:before="100" w:beforeAutospacing="1" w:after="100" w:afterAutospacing="1" w:line="360" w:lineRule="auto"/>
        <w:rPr>
          <w:shd w:val="clear" w:color="auto" w:fill="FFFFFF"/>
        </w:rPr>
      </w:pPr>
    </w:p>
    <w:p w:rsidR="0068393E" w:rsidP="0017645B" w:rsidRDefault="0068393E" w14:paraId="32701A2C" w14:textId="11A8EB2B">
      <w:pPr>
        <w:pStyle w:val="Paragraphedeliste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shd w:val="clear" w:color="auto" w:fill="FFFFFF"/>
        </w:rPr>
      </w:pPr>
      <w:r w:rsidRPr="0068393E">
        <w:rPr>
          <w:shd w:val="clear" w:color="auto" w:fill="FFFFFF"/>
        </w:rPr>
        <w:t>Définition d’une fonction Int→Boolean qui retourne si un nombre est pair</w:t>
      </w:r>
    </w:p>
    <w:p w:rsidR="0068393E" w:rsidP="0017645B" w:rsidRDefault="0068393E" w14:paraId="18529AA7" w14:textId="77777777">
      <w:pPr>
        <w:pStyle w:val="Paragraphedeliste"/>
        <w:shd w:val="clear" w:color="auto" w:fill="FFFFFF"/>
        <w:spacing w:before="100" w:beforeAutospacing="1" w:after="100" w:afterAutospacing="1" w:line="360" w:lineRule="auto"/>
        <w:rPr>
          <w:shd w:val="clear" w:color="auto" w:fill="FFFFFF"/>
        </w:rPr>
      </w:pPr>
    </w:p>
    <w:p w:rsidR="0068393E" w:rsidP="0017645B" w:rsidRDefault="0068393E" w14:paraId="0602722A" w14:textId="3CFD46FD">
      <w:pPr>
        <w:pStyle w:val="Paragraphedeliste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shd w:val="clear" w:color="auto" w:fill="FFFFFF"/>
        </w:rPr>
      </w:pPr>
      <w:r w:rsidRPr="0068393E">
        <w:rPr>
          <w:shd w:val="clear" w:color="auto" w:fill="FFFFFF"/>
        </w:rPr>
        <w:t>On transforme la liste des entiers dans une liste de booleans</w:t>
      </w:r>
    </w:p>
    <w:p w:rsidRPr="0068393E" w:rsidR="0068393E" w:rsidP="0017645B" w:rsidRDefault="0068393E" w14:paraId="1E670C50" w14:textId="77777777">
      <w:pPr>
        <w:pStyle w:val="Paragraphedeliste"/>
        <w:shd w:val="clear" w:color="auto" w:fill="FFFFFF"/>
        <w:spacing w:before="100" w:beforeAutospacing="1" w:after="100" w:afterAutospacing="1" w:line="360" w:lineRule="auto"/>
        <w:rPr>
          <w:shd w:val="clear" w:color="auto" w:fill="FFFFFF"/>
        </w:rPr>
      </w:pPr>
    </w:p>
    <w:p w:rsidRPr="0017645B" w:rsidR="0068393E" w:rsidP="0017645B" w:rsidRDefault="0068393E" w14:paraId="10A6AA41" w14:textId="77777777">
      <w:pPr>
        <w:pStyle w:val="Paragraphedeliste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shd w:val="clear" w:color="auto" w:fill="FFFFFF"/>
        </w:rPr>
      </w:pPr>
      <w:r w:rsidRPr="0068393E">
        <w:rPr>
          <w:shd w:val="clear" w:color="auto" w:fill="FFFFFF"/>
        </w:rPr>
        <w:t>La même chose qu’avant mais en utilisant une écriture plus compacte</w:t>
      </w:r>
    </w:p>
    <w:p w:rsidRPr="0017645B" w:rsidR="0068393E" w:rsidP="0017645B" w:rsidRDefault="0068393E" w14:paraId="64DE34CF" w14:textId="77777777">
      <w:pPr>
        <w:pStyle w:val="Paragraphedeliste"/>
        <w:shd w:val="clear" w:color="auto" w:fill="FFFFFF"/>
        <w:spacing w:before="100" w:beforeAutospacing="1" w:after="100" w:afterAutospacing="1" w:line="360" w:lineRule="auto"/>
        <w:rPr>
          <w:shd w:val="clear" w:color="auto" w:fill="FFFFFF"/>
        </w:rPr>
      </w:pPr>
    </w:p>
    <w:p w:rsidR="0068393E" w:rsidP="0017645B" w:rsidRDefault="0068393E" w14:paraId="2CDF5A5A" w14:textId="153BF351">
      <w:pPr>
        <w:pStyle w:val="Paragraphedeliste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shd w:val="clear" w:color="auto" w:fill="FFFFFF"/>
        </w:rPr>
      </w:pPr>
      <w:r w:rsidRPr="0068393E">
        <w:rPr>
          <w:shd w:val="clear" w:color="auto" w:fill="FFFFFF"/>
        </w:rPr>
        <w:t>Filtrage des numéros paires de la liste</w:t>
      </w:r>
    </w:p>
    <w:p w:rsidRPr="0068393E" w:rsidR="0068393E" w:rsidP="0017645B" w:rsidRDefault="0068393E" w14:paraId="60D07D4D" w14:textId="77777777">
      <w:pPr>
        <w:pStyle w:val="Paragraphedeliste"/>
        <w:shd w:val="clear" w:color="auto" w:fill="FFFFFF"/>
        <w:spacing w:before="100" w:beforeAutospacing="1" w:after="100" w:afterAutospacing="1" w:line="360" w:lineRule="auto"/>
        <w:rPr>
          <w:shd w:val="clear" w:color="auto" w:fill="FFFFFF"/>
        </w:rPr>
      </w:pPr>
    </w:p>
    <w:p w:rsidR="0068393E" w:rsidP="0017645B" w:rsidRDefault="0068393E" w14:paraId="37F22DB6" w14:textId="2C90044E">
      <w:pPr>
        <w:pStyle w:val="Paragraphedeliste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shd w:val="clear" w:color="auto" w:fill="FFFFFF"/>
        </w:rPr>
      </w:pPr>
      <w:r>
        <w:rPr>
          <w:shd w:val="clear" w:color="auto" w:fill="FFFFFF"/>
        </w:rPr>
        <w:t>Dans le shell on peut utiliser l’aide via la touche </w:t>
      </w:r>
      <w:r w:rsidRPr="0068393E">
        <w:rPr>
          <w:shd w:val="clear" w:color="auto" w:fill="FFFFFF"/>
        </w:rPr>
        <w:t>TAB</w:t>
      </w:r>
      <w:r>
        <w:rPr>
          <w:shd w:val="clear" w:color="auto" w:fill="FFFFFF"/>
        </w:rPr>
        <w:t>. Ecrire myNumbers.foldLeft puis appuyer sur </w:t>
      </w:r>
      <w:r w:rsidRPr="0068393E">
        <w:rPr>
          <w:shd w:val="clear" w:color="auto" w:fill="FFFFFF"/>
        </w:rPr>
        <w:t>TAB</w:t>
      </w:r>
      <w:r>
        <w:rPr>
          <w:shd w:val="clear" w:color="auto" w:fill="FFFFFF"/>
        </w:rPr>
        <w:t> permet d’afficher la signature de la fonction </w:t>
      </w:r>
      <w:hyperlink w:history="1" r:id="rId5">
        <w:r w:rsidRPr="0017645B">
          <w:rPr>
            <w:shd w:val="clear" w:color="auto" w:fill="FFFFFF"/>
          </w:rPr>
          <w:t>foldLeft de scala</w:t>
        </w:r>
      </w:hyperlink>
      <w:r>
        <w:rPr>
          <w:shd w:val="clear" w:color="auto" w:fill="FFFFFF"/>
        </w:rPr>
        <w:t xml:space="preserve">. Elle prend deux listes d’arguments </w:t>
      </w:r>
      <w:r w:rsidRPr="0017645B">
        <w:rPr>
          <w:rFonts w:ascii="Cambria Math" w:hAnsi="Cambria Math" w:cs="Cambria Math"/>
          <w:shd w:val="clear" w:color="auto" w:fill="FFFFFF"/>
        </w:rPr>
        <w:t>⇒</w:t>
      </w:r>
      <w:r>
        <w:rPr>
          <w:shd w:val="clear" w:color="auto" w:fill="FFFFFF"/>
        </w:rPr>
        <w:t xml:space="preserve"> </w:t>
      </w:r>
      <w:r w:rsidR="006232B3">
        <w:rPr>
          <w:shd w:val="clear" w:color="auto" w:fill="FFFFFF"/>
        </w:rPr>
        <w:t xml:space="preserve">un </w:t>
      </w:r>
      <w:r w:rsidRPr="0068393E" w:rsidR="006232B3">
        <w:rPr>
          <w:shd w:val="clear" w:color="auto" w:fill="FFFFFF"/>
        </w:rPr>
        <w:t>é</w:t>
      </w:r>
      <w:r w:rsidR="006232B3">
        <w:rPr>
          <w:shd w:val="clear" w:color="auto" w:fill="FFFFFF"/>
        </w:rPr>
        <w:t>l</w:t>
      </w:r>
      <w:r w:rsidRPr="0068393E" w:rsidR="006232B3">
        <w:rPr>
          <w:shd w:val="clear" w:color="auto" w:fill="FFFFFF"/>
        </w:rPr>
        <w:t>é</w:t>
      </w:r>
      <w:r w:rsidR="006232B3">
        <w:rPr>
          <w:shd w:val="clear" w:color="auto" w:fill="FFFFFF"/>
        </w:rPr>
        <w:t>ment neutre</w:t>
      </w:r>
      <w:r>
        <w:rPr>
          <w:shd w:val="clear" w:color="auto" w:fill="FFFFFF"/>
        </w:rPr>
        <w:t xml:space="preserve"> de type B et une fonction </w:t>
      </w:r>
      <w:r w:rsidR="006232B3">
        <w:rPr>
          <w:shd w:val="clear" w:color="auto" w:fill="FFFFFF"/>
        </w:rPr>
        <w:t>f :</w:t>
      </w:r>
      <w:r>
        <w:rPr>
          <w:shd w:val="clear" w:color="auto" w:fill="FFFFFF"/>
        </w:rPr>
        <w:t xml:space="preserve"> (B, A) </w:t>
      </w:r>
      <w:r w:rsidRPr="0017645B">
        <w:rPr>
          <w:rFonts w:ascii="Cambria Math" w:hAnsi="Cambria Math" w:cs="Cambria Math"/>
          <w:shd w:val="clear" w:color="auto" w:fill="FFFFFF"/>
        </w:rPr>
        <w:t>⇒</w:t>
      </w:r>
      <w:r>
        <w:rPr>
          <w:shd w:val="clear" w:color="auto" w:fill="FFFFFF"/>
        </w:rPr>
        <w:t xml:space="preserve"> B</w:t>
      </w:r>
    </w:p>
    <w:p w:rsidRPr="006232B3" w:rsidR="006232B3" w:rsidP="0017645B" w:rsidRDefault="006232B3" w14:paraId="525D5AB8" w14:textId="77777777">
      <w:pPr>
        <w:pStyle w:val="Paragraphedeliste"/>
        <w:shd w:val="clear" w:color="auto" w:fill="FFFFFF"/>
        <w:spacing w:before="100" w:beforeAutospacing="1" w:after="100" w:afterAutospacing="1" w:line="360" w:lineRule="auto"/>
        <w:rPr>
          <w:shd w:val="clear" w:color="auto" w:fill="FFFFFF"/>
        </w:rPr>
      </w:pPr>
    </w:p>
    <w:p w:rsidRPr="0017645B" w:rsidR="006232B3" w:rsidP="0017645B" w:rsidRDefault="006232B3" w14:paraId="024158D3" w14:textId="221BA880">
      <w:pPr>
        <w:pStyle w:val="Paragraphedeliste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shd w:val="clear" w:color="auto" w:fill="FFFFFF"/>
        </w:rPr>
      </w:pPr>
      <w:r w:rsidRPr="0017645B">
        <w:rPr>
          <w:shd w:val="clear" w:color="auto" w:fill="FFFFFF"/>
        </w:rPr>
        <w:t xml:space="preserve"> </w:t>
      </w:r>
      <w:r>
        <w:rPr>
          <w:shd w:val="clear" w:color="auto" w:fill="FFFFFF"/>
        </w:rPr>
        <w:t>U</w:t>
      </w:r>
      <w:r w:rsidRPr="006232B3">
        <w:rPr>
          <w:shd w:val="clear" w:color="auto" w:fill="FFFFFF"/>
        </w:rPr>
        <w:t>tilisation de foldLeft pour calculer la somme des éléments de la liste</w:t>
      </w:r>
      <w:r>
        <w:rPr>
          <w:shd w:val="clear" w:color="auto" w:fill="FFFFFF"/>
        </w:rPr>
        <w:t>.</w:t>
      </w:r>
    </w:p>
    <w:p w:rsidR="006232B3" w:rsidP="006232B3" w:rsidRDefault="006232B3" w14:paraId="6F7764A7" w14:textId="2C01E2FB">
      <w:pPr>
        <w:pStyle w:val="Paragraphedeliste"/>
        <w:shd w:val="clear" w:color="auto" w:fill="FFFFFF"/>
        <w:spacing w:before="100" w:beforeAutospacing="1" w:after="100" w:afterAutospacing="1" w:line="240" w:lineRule="auto"/>
        <w:rPr>
          <w:shd w:val="clear" w:color="auto" w:fill="FFFFFF"/>
        </w:rPr>
      </w:pPr>
    </w:p>
    <w:p w:rsidR="006232B3" w:rsidP="006232B3" w:rsidRDefault="006232B3" w14:paraId="5F6D7BF7" w14:textId="0639A932">
      <w:pPr>
        <w:pStyle w:val="Paragraphedeliste"/>
        <w:shd w:val="clear" w:color="auto" w:fill="FFFFFF"/>
        <w:spacing w:before="100" w:beforeAutospacing="1" w:after="100" w:afterAutospacing="1" w:line="240" w:lineRule="auto"/>
        <w:rPr>
          <w:shd w:val="clear" w:color="auto" w:fill="FFFFFF"/>
        </w:rPr>
      </w:pPr>
    </w:p>
    <w:p w:rsidR="006232B3" w:rsidP="006232B3" w:rsidRDefault="006232B3" w14:paraId="6D1C9D4E" w14:textId="6D00FF47">
      <w:pPr>
        <w:pStyle w:val="Paragraphedeliste"/>
        <w:shd w:val="clear" w:color="auto" w:fill="FFFFFF"/>
        <w:spacing w:before="100" w:beforeAutospacing="1" w:after="100" w:afterAutospacing="1" w:line="240" w:lineRule="auto"/>
        <w:rPr>
          <w:shd w:val="clear" w:color="auto" w:fill="FFFFFF"/>
        </w:rPr>
      </w:pPr>
    </w:p>
    <w:p w:rsidR="006232B3" w:rsidP="006232B3" w:rsidRDefault="006232B3" w14:paraId="5A4E4485" w14:textId="07A79ABB">
      <w:pPr>
        <w:pStyle w:val="Paragraphedeliste"/>
        <w:shd w:val="clear" w:color="auto" w:fill="FFFFFF"/>
        <w:spacing w:before="100" w:beforeAutospacing="1" w:after="100" w:afterAutospacing="1" w:line="240" w:lineRule="auto"/>
        <w:rPr>
          <w:shd w:val="clear" w:color="auto" w:fill="FFFFFF"/>
        </w:rPr>
      </w:pPr>
    </w:p>
    <w:p w:rsidR="006232B3" w:rsidP="006232B3" w:rsidRDefault="006232B3" w14:paraId="43E7A770" w14:textId="290F53AC">
      <w:pPr>
        <w:pStyle w:val="Paragraphedeliste"/>
        <w:shd w:val="clear" w:color="auto" w:fill="FFFFFF"/>
        <w:spacing w:before="100" w:beforeAutospacing="1" w:after="100" w:afterAutospacing="1" w:line="240" w:lineRule="auto"/>
        <w:rPr>
          <w:shd w:val="clear" w:color="auto" w:fill="FFFFFF"/>
        </w:rPr>
      </w:pPr>
    </w:p>
    <w:p w:rsidR="006232B3" w:rsidP="006232B3" w:rsidRDefault="006232B3" w14:paraId="4C09BB1C" w14:textId="2C5C01E8">
      <w:pPr>
        <w:pStyle w:val="Paragraphedeliste"/>
        <w:shd w:val="clear" w:color="auto" w:fill="FFFFFF"/>
        <w:spacing w:before="100" w:beforeAutospacing="1" w:after="100" w:afterAutospacing="1" w:line="240" w:lineRule="auto"/>
        <w:rPr>
          <w:shd w:val="clear" w:color="auto" w:fill="FFFFFF"/>
        </w:rPr>
      </w:pPr>
    </w:p>
    <w:p w:rsidR="006232B3" w:rsidP="006232B3" w:rsidRDefault="006232B3" w14:paraId="60C1E7DD" w14:textId="09E8E72D">
      <w:pPr>
        <w:pStyle w:val="Paragraphedeliste"/>
        <w:shd w:val="clear" w:color="auto" w:fill="FFFFFF"/>
        <w:spacing w:before="100" w:beforeAutospacing="1" w:after="100" w:afterAutospacing="1" w:line="240" w:lineRule="auto"/>
        <w:rPr>
          <w:shd w:val="clear" w:color="auto" w:fill="FFFFFF"/>
        </w:rPr>
      </w:pPr>
    </w:p>
    <w:p w:rsidR="006232B3" w:rsidP="006232B3" w:rsidRDefault="006232B3" w14:paraId="46F94D50" w14:textId="42527BD4">
      <w:pPr>
        <w:pStyle w:val="Paragraphedeliste"/>
        <w:shd w:val="clear" w:color="auto" w:fill="FFFFFF"/>
        <w:spacing w:before="100" w:beforeAutospacing="1" w:after="100" w:afterAutospacing="1" w:line="240" w:lineRule="auto"/>
        <w:rPr>
          <w:shd w:val="clear" w:color="auto" w:fill="FFFFFF"/>
        </w:rPr>
      </w:pPr>
    </w:p>
    <w:p w:rsidR="006232B3" w:rsidP="006232B3" w:rsidRDefault="006232B3" w14:paraId="71654948" w14:textId="55B9441E">
      <w:pPr>
        <w:pStyle w:val="Paragraphedeliste"/>
        <w:shd w:val="clear" w:color="auto" w:fill="FFFFFF"/>
        <w:spacing w:before="100" w:beforeAutospacing="1" w:after="100" w:afterAutospacing="1" w:line="240" w:lineRule="auto"/>
        <w:rPr>
          <w:shd w:val="clear" w:color="auto" w:fill="FFFFFF"/>
        </w:rPr>
      </w:pPr>
    </w:p>
    <w:p w:rsidR="006232B3" w:rsidP="006232B3" w:rsidRDefault="006232B3" w14:paraId="3F772191" w14:textId="584F9C61">
      <w:pPr>
        <w:pStyle w:val="Paragraphedeliste"/>
        <w:shd w:val="clear" w:color="auto" w:fill="FFFFFF"/>
        <w:spacing w:before="100" w:beforeAutospacing="1" w:after="100" w:afterAutospacing="1" w:line="240" w:lineRule="auto"/>
        <w:rPr>
          <w:shd w:val="clear" w:color="auto" w:fill="FFFFFF"/>
        </w:rPr>
      </w:pPr>
    </w:p>
    <w:p w:rsidR="006232B3" w:rsidP="006232B3" w:rsidRDefault="006232B3" w14:paraId="012F13E0" w14:textId="061A3BAA">
      <w:pPr>
        <w:pStyle w:val="Paragraphedeliste"/>
        <w:shd w:val="clear" w:color="auto" w:fill="FFFFFF"/>
        <w:spacing w:before="100" w:beforeAutospacing="1" w:after="100" w:afterAutospacing="1" w:line="240" w:lineRule="auto"/>
        <w:rPr>
          <w:shd w:val="clear" w:color="auto" w:fill="FFFFFF"/>
        </w:rPr>
      </w:pPr>
    </w:p>
    <w:p w:rsidR="006232B3" w:rsidP="006232B3" w:rsidRDefault="006232B3" w14:paraId="376FA095" w14:textId="50703F77">
      <w:pPr>
        <w:pStyle w:val="Paragraphedeliste"/>
        <w:shd w:val="clear" w:color="auto" w:fill="FFFFFF"/>
        <w:spacing w:before="100" w:beforeAutospacing="1" w:after="100" w:afterAutospacing="1" w:line="240" w:lineRule="auto"/>
        <w:rPr>
          <w:shd w:val="clear" w:color="auto" w:fill="FFFFFF"/>
        </w:rPr>
      </w:pPr>
    </w:p>
    <w:p w:rsidR="006232B3" w:rsidP="006232B3" w:rsidRDefault="006232B3" w14:paraId="7D3F8FD1" w14:textId="0A7D5218">
      <w:pPr>
        <w:pStyle w:val="Paragraphedeliste"/>
        <w:shd w:val="clear" w:color="auto" w:fill="FFFFFF"/>
        <w:spacing w:before="100" w:beforeAutospacing="1" w:after="100" w:afterAutospacing="1" w:line="240" w:lineRule="auto"/>
        <w:rPr>
          <w:shd w:val="clear" w:color="auto" w:fill="FFFFFF"/>
        </w:rPr>
      </w:pPr>
    </w:p>
    <w:p w:rsidR="006232B3" w:rsidP="006232B3" w:rsidRDefault="006232B3" w14:paraId="04C31E4A" w14:textId="4C6DBFDE">
      <w:pPr>
        <w:pStyle w:val="Paragraphedeliste"/>
        <w:shd w:val="clear" w:color="auto" w:fill="FFFFFF"/>
        <w:spacing w:before="100" w:beforeAutospacing="1" w:after="100" w:afterAutospacing="1" w:line="240" w:lineRule="auto"/>
        <w:rPr>
          <w:shd w:val="clear" w:color="auto" w:fill="FFFFFF"/>
        </w:rPr>
      </w:pPr>
    </w:p>
    <w:p w:rsidR="006232B3" w:rsidP="006232B3" w:rsidRDefault="006232B3" w14:paraId="29669053" w14:textId="5EBB9079">
      <w:pPr>
        <w:pStyle w:val="Paragraphedeliste"/>
        <w:shd w:val="clear" w:color="auto" w:fill="FFFFFF"/>
        <w:spacing w:before="100" w:beforeAutospacing="1" w:after="100" w:afterAutospacing="1" w:line="240" w:lineRule="auto"/>
        <w:rPr>
          <w:shd w:val="clear" w:color="auto" w:fill="FFFFFF"/>
        </w:rPr>
      </w:pPr>
    </w:p>
    <w:p w:rsidR="006232B3" w:rsidP="006232B3" w:rsidRDefault="006232B3" w14:paraId="5CA2675E" w14:textId="5D647330">
      <w:pPr>
        <w:pStyle w:val="Paragraphedeliste"/>
        <w:shd w:val="clear" w:color="auto" w:fill="FFFFFF"/>
        <w:spacing w:before="100" w:beforeAutospacing="1" w:after="100" w:afterAutospacing="1" w:line="240" w:lineRule="auto"/>
        <w:rPr>
          <w:shd w:val="clear" w:color="auto" w:fill="FFFFFF"/>
        </w:rPr>
      </w:pPr>
    </w:p>
    <w:p w:rsidRPr="00B55985" w:rsidR="006232B3" w:rsidP="00B55985" w:rsidRDefault="006232B3" w14:paraId="74126801" w14:textId="77777777">
      <w:pPr>
        <w:shd w:val="clear" w:color="auto" w:fill="FFFFFF"/>
        <w:spacing w:before="100" w:beforeAutospacing="1" w:after="100" w:afterAutospacing="1" w:line="240" w:lineRule="auto"/>
        <w:rPr>
          <w:shd w:val="clear" w:color="auto" w:fill="FFFFFF"/>
        </w:rPr>
      </w:pPr>
    </w:p>
    <w:sectPr w:rsidRPr="00B55985" w:rsidR="006232B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1062"/>
    <w:multiLevelType w:val="hybridMultilevel"/>
    <w:tmpl w:val="27F2E3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F7087"/>
    <w:multiLevelType w:val="hybridMultilevel"/>
    <w:tmpl w:val="97BCB1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54DD4"/>
    <w:multiLevelType w:val="hybridMultilevel"/>
    <w:tmpl w:val="27F2E3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662A89"/>
    <w:multiLevelType w:val="hybridMultilevel"/>
    <w:tmpl w:val="0D9218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3084049">
    <w:abstractNumId w:val="1"/>
  </w:num>
  <w:num w:numId="2" w16cid:durableId="1845971101">
    <w:abstractNumId w:val="0"/>
  </w:num>
  <w:num w:numId="3" w16cid:durableId="608317246">
    <w:abstractNumId w:val="3"/>
  </w:num>
  <w:num w:numId="4" w16cid:durableId="543911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C1"/>
    <w:rsid w:val="00171816"/>
    <w:rsid w:val="0017645B"/>
    <w:rsid w:val="005A48C1"/>
    <w:rsid w:val="006232B3"/>
    <w:rsid w:val="0068393E"/>
    <w:rsid w:val="00B545BA"/>
    <w:rsid w:val="00B55985"/>
    <w:rsid w:val="7606B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88FB6"/>
  <w15:chartTrackingRefBased/>
  <w15:docId w15:val="{9D8CFF56-C786-4213-B36D-0CFDCCAAD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232B3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5A48C1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fr-FR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4Car" w:customStyle="1">
    <w:name w:val="Titre 4 Car"/>
    <w:basedOn w:val="Policepardfaut"/>
    <w:link w:val="Titre4"/>
    <w:uiPriority w:val="9"/>
    <w:rsid w:val="005A48C1"/>
    <w:rPr>
      <w:rFonts w:ascii="Times New Roman" w:hAnsi="Times New Roman" w:eastAsia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A48C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5A48C1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A48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fr-FR"/>
    </w:rPr>
  </w:style>
  <w:style w:type="character" w:styleId="PrformatHTMLCar" w:customStyle="1">
    <w:name w:val="Préformaté HTML Car"/>
    <w:basedOn w:val="Policepardfaut"/>
    <w:link w:val="PrformatHTML"/>
    <w:uiPriority w:val="99"/>
    <w:semiHidden/>
    <w:rsid w:val="005A48C1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5A48C1"/>
    <w:rPr>
      <w:rFonts w:ascii="Courier New" w:hAnsi="Courier New" w:eastAsia="Times New Roman" w:cs="Courier New"/>
      <w:sz w:val="20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68393E"/>
    <w:rPr>
      <w:rFonts w:ascii="Courier New" w:hAnsi="Courier New" w:eastAsia="Times New Roman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68393E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68393E"/>
    <w:pPr>
      <w:ind w:left="720"/>
      <w:contextualSpacing/>
    </w:pPr>
  </w:style>
  <w:style w:type="character" w:styleId="Titre3Car" w:customStyle="1">
    <w:name w:val="Titre 3 Car"/>
    <w:basedOn w:val="Policepardfaut"/>
    <w:link w:val="Titre3"/>
    <w:uiPriority w:val="9"/>
    <w:semiHidden/>
    <w:rsid w:val="006232B3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46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://www.arolla.fr/blog/2011/10/listes-scala-methodes-foldleft-et-foldright/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ahmed mhaouach</dc:creator>
  <keywords/>
  <dc:description/>
  <lastModifiedBy>ahmed mhaouach</lastModifiedBy>
  <revision>6</revision>
  <dcterms:created xsi:type="dcterms:W3CDTF">2021-07-08T06:34:00.0000000Z</dcterms:created>
  <dcterms:modified xsi:type="dcterms:W3CDTF">2022-07-27T11:28:26.3465276Z</dcterms:modified>
</coreProperties>
</file>