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8E9507" w14:textId="0BE0EA89" w:rsidR="00927268" w:rsidRDefault="00927268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</w:pPr>
    </w:p>
    <w:p w14:paraId="306649EF" w14:textId="58C32D52" w:rsidR="002A3FE6" w:rsidRPr="00927268" w:rsidRDefault="00927268" w:rsidP="00927268">
      <w:pPr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7F7F7"/>
        </w:rPr>
      </w:pPr>
      <w:proofErr w:type="spellStart"/>
      <w:r w:rsidRPr="00927268">
        <w:rPr>
          <w:rFonts w:ascii="Times New Roman" w:hAnsi="Times New Roman" w:cs="Times New Roman"/>
          <w:color w:val="333333"/>
          <w:sz w:val="28"/>
          <w:szCs w:val="28"/>
          <w:shd w:val="clear" w:color="auto" w:fill="F7F7F7"/>
        </w:rPr>
        <w:t>Destinasi</w:t>
      </w:r>
      <w:proofErr w:type="spellEnd"/>
      <w:r w:rsidRPr="00927268">
        <w:rPr>
          <w:rFonts w:ascii="Times New Roman" w:hAnsi="Times New Roman" w:cs="Times New Roman"/>
          <w:color w:val="333333"/>
          <w:sz w:val="28"/>
          <w:szCs w:val="28"/>
          <w:shd w:val="clear" w:color="auto" w:fill="F7F7F7"/>
        </w:rPr>
        <w:t xml:space="preserve"> </w:t>
      </w:r>
      <w:proofErr w:type="spellStart"/>
      <w:r w:rsidRPr="00927268">
        <w:rPr>
          <w:rFonts w:ascii="Times New Roman" w:hAnsi="Times New Roman" w:cs="Times New Roman"/>
          <w:color w:val="333333"/>
          <w:sz w:val="28"/>
          <w:szCs w:val="28"/>
          <w:shd w:val="clear" w:color="auto" w:fill="F7F7F7"/>
        </w:rPr>
        <w:t>liburan</w:t>
      </w:r>
      <w:proofErr w:type="spellEnd"/>
      <w:r w:rsidRPr="00927268">
        <w:rPr>
          <w:rFonts w:ascii="Times New Roman" w:hAnsi="Times New Roman" w:cs="Times New Roman"/>
          <w:color w:val="333333"/>
          <w:sz w:val="28"/>
          <w:szCs w:val="28"/>
          <w:shd w:val="clear" w:color="auto" w:fill="F7F7F7"/>
        </w:rPr>
        <w:t xml:space="preserve">, </w:t>
      </w:r>
      <w:proofErr w:type="spellStart"/>
      <w:r w:rsidRPr="00927268">
        <w:rPr>
          <w:rFonts w:ascii="Times New Roman" w:hAnsi="Times New Roman" w:cs="Times New Roman"/>
          <w:color w:val="333333"/>
          <w:sz w:val="28"/>
          <w:szCs w:val="28"/>
          <w:shd w:val="clear" w:color="auto" w:fill="F7F7F7"/>
        </w:rPr>
        <w:t>Danau</w:t>
      </w:r>
      <w:proofErr w:type="spellEnd"/>
      <w:r w:rsidRPr="00927268">
        <w:rPr>
          <w:rFonts w:ascii="Times New Roman" w:hAnsi="Times New Roman" w:cs="Times New Roman"/>
          <w:color w:val="333333"/>
          <w:sz w:val="28"/>
          <w:szCs w:val="28"/>
          <w:shd w:val="clear" w:color="auto" w:fill="F7F7F7"/>
        </w:rPr>
        <w:t xml:space="preserve"> Kaolin, Bangka Tengah.</w:t>
      </w:r>
    </w:p>
    <w:p w14:paraId="79A984D0" w14:textId="2FF27B73" w:rsidR="00927268" w:rsidRDefault="00927268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</w:pPr>
      <w:r>
        <w:rPr>
          <w:rFonts w:ascii="Times New Roman" w:hAnsi="Times New Roman" w:cs="Times New Roman"/>
          <w:noProof/>
          <w:color w:val="333333"/>
          <w:sz w:val="24"/>
          <w:szCs w:val="24"/>
          <w:shd w:val="clear" w:color="auto" w:fill="F7F7F7"/>
        </w:rPr>
        <w:drawing>
          <wp:anchor distT="0" distB="0" distL="114300" distR="114300" simplePos="0" relativeHeight="251658240" behindDoc="0" locked="0" layoutInCell="1" allowOverlap="1" wp14:anchorId="09707DC0" wp14:editId="0476C871">
            <wp:simplePos x="0" y="0"/>
            <wp:positionH relativeFrom="margin">
              <wp:align>center</wp:align>
            </wp:positionH>
            <wp:positionV relativeFrom="page">
              <wp:posOffset>1543900</wp:posOffset>
            </wp:positionV>
            <wp:extent cx="4838400" cy="2782800"/>
            <wp:effectExtent l="0" t="0" r="635" b="0"/>
            <wp:wrapNone/>
            <wp:docPr id="1" name="Picture 1" descr="A picture containing nature, mountain, water, r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nature, mountain, water, rock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400" cy="278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0500E2" w14:textId="5499EBA8" w:rsidR="00927268" w:rsidRDefault="00927268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</w:pPr>
    </w:p>
    <w:p w14:paraId="4EC1EFEA" w14:textId="77777777" w:rsidR="00927268" w:rsidRDefault="00927268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</w:pPr>
    </w:p>
    <w:p w14:paraId="6B655262" w14:textId="77777777" w:rsidR="00927268" w:rsidRDefault="00927268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</w:pPr>
    </w:p>
    <w:p w14:paraId="5C68C6D9" w14:textId="77777777" w:rsidR="00927268" w:rsidRDefault="00927268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</w:pPr>
    </w:p>
    <w:p w14:paraId="5A1E079C" w14:textId="77777777" w:rsidR="00927268" w:rsidRDefault="00927268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</w:pPr>
    </w:p>
    <w:p w14:paraId="00E87EA2" w14:textId="77777777" w:rsidR="00927268" w:rsidRDefault="00927268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</w:pPr>
    </w:p>
    <w:p w14:paraId="50A59A2A" w14:textId="77777777" w:rsidR="00927268" w:rsidRDefault="00927268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</w:pPr>
    </w:p>
    <w:p w14:paraId="44829D03" w14:textId="3E1B4D41" w:rsidR="00927268" w:rsidRDefault="00927268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</w:pPr>
    </w:p>
    <w:p w14:paraId="6D4C8227" w14:textId="77777777" w:rsidR="00927268" w:rsidRDefault="00927268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</w:pPr>
    </w:p>
    <w:p w14:paraId="0868C6E9" w14:textId="34BDB81A" w:rsidR="00E62EB8" w:rsidRPr="002A3FE6" w:rsidRDefault="002A3FE6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</w:pP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Kepulauan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Bangka Belitung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terkenal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dengan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penambangan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timah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. Jika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dilihat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dari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atas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pesawat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,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maka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terlihat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pulau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ini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banyak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dipenuhi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dengan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lubang-lubang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mengan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ga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terisi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berbagai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warna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air,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mulai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dari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coklat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,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hijau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sampai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biru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.</w:t>
      </w:r>
      <w:r w:rsidRPr="002A3FE6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2A3FE6">
        <w:rPr>
          <w:rFonts w:ascii="Times New Roman" w:hAnsi="Times New Roman" w:cs="Times New Roman"/>
          <w:color w:val="333333"/>
          <w:sz w:val="24"/>
          <w:szCs w:val="24"/>
        </w:rPr>
        <w:br/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Memang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,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pulau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kecil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ini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memiliki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keindahan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alam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yang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tak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henti-henti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untuk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dieksplor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.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Tepat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di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tengah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Pulau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Bangka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ada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sebuah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destinasi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indah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yang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wajib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untuk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dikunjungi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oleh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wisatawan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,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namanya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Danau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Kaolin.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Kebanyakan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masyarakat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sekitar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menyebutnya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aik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biru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.</w:t>
      </w:r>
      <w:r w:rsidRPr="002A3FE6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2A3FE6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Karena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keindahannya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,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sejumlah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koleksi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gambar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dari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Danau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Kaolin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terpajang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di Bandara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Depati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Amir. Gambar-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gambar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itu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sengaja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dipamerkan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dengan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tujuan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menarik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wisatawan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.</w:t>
      </w:r>
      <w:r w:rsidRPr="002A3FE6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2A3FE6">
        <w:rPr>
          <w:rFonts w:ascii="Times New Roman" w:hAnsi="Times New Roman" w:cs="Times New Roman"/>
          <w:color w:val="333333"/>
          <w:sz w:val="24"/>
          <w:szCs w:val="24"/>
        </w:rPr>
        <w:br/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Danau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Kaolin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adalah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danau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buatan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yang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berasal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dari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bekas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penambangan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timah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yang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sudah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lama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ditinggalkan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.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Lubang-lubang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itu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dibiarkan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menga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n</w:t>
      </w:r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ga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tanpa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ada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proses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reklamasi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. Dari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segi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lingkungan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sejatinya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membuat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dampak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negatif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yang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cukup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besar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,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karena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hutan-hutan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di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sekitar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kawasan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danau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menjadi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gundul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.</w:t>
      </w:r>
      <w:r w:rsidRPr="002A3FE6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2A3FE6">
        <w:rPr>
          <w:rFonts w:ascii="Times New Roman" w:hAnsi="Times New Roman" w:cs="Times New Roman"/>
          <w:color w:val="333333"/>
          <w:sz w:val="24"/>
          <w:szCs w:val="24"/>
        </w:rPr>
        <w:br/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Namun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dibalik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ekploitasi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masa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lalu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,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lokasi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tambang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ini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kini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menyimpan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sebuah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keindaahan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luar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biasa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.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Hamparan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gundukan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pasir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putih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bekas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tambang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bagaikan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salju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yang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bertebaran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dimana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-mana.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Sedangkan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warna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biru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dari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air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danau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diperoleh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dari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proses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hasil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endapan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air yang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dulu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berwarna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coklat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dan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kotor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.</w:t>
      </w:r>
    </w:p>
    <w:p w14:paraId="01C62B8E" w14:textId="3B709E85" w:rsidR="002A3FE6" w:rsidRPr="002A3FE6" w:rsidRDefault="002A3FE6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</w:pPr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Air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Danau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Kaolin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sendiri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terbagi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menjadi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dua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warna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,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yakni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biru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dan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hijau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.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Tapi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yang paling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populer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dan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difavoritkan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wisatawan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adalah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air yang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berwarna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biru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.</w:t>
      </w:r>
      <w:r w:rsidRPr="002A3FE6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2A3FE6">
        <w:rPr>
          <w:rFonts w:ascii="Times New Roman" w:hAnsi="Times New Roman" w:cs="Times New Roman"/>
          <w:color w:val="333333"/>
          <w:sz w:val="24"/>
          <w:szCs w:val="24"/>
        </w:rPr>
        <w:br/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Sepanjang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mata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memandang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,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keindahan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danau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memang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membuat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mata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takjub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.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Saking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indahnya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, di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tahun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2019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lalu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Danau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Kaolin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dinominasikan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sebagai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destinasi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terpopuler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oleh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Pesona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Indonesia.</w:t>
      </w:r>
      <w:r w:rsidRPr="002A3FE6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2A3FE6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lastRenderedPageBreak/>
        <w:t>Pa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d</w:t>
      </w:r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a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hari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libur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sekolah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dan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lebaran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,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destinasi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ini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akan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dipadati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oleh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pengunjung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yang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datang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dari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masyarakat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sekitar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maupun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luar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Pulau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Bangka.</w:t>
      </w:r>
      <w:r w:rsidRPr="002A3FE6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2A3FE6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Di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sekitar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danau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,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wisatawan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akan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dimanjakan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dengan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keberadaan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warung-warung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kecil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yang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sengaja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dibangun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oleh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masyarakat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sekitar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. Di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warung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itu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, Anda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bisa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mendapatkan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makanan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ringan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dan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minuman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segar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dengan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harga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miring.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Fasilitas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lainnya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seperti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musolla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,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tempat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istirahat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, dan toilet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umum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juga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sudah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tersedia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.</w:t>
      </w:r>
      <w:r w:rsidRPr="002A3FE6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2A3FE6">
        <w:rPr>
          <w:rFonts w:ascii="Times New Roman" w:hAnsi="Times New Roman" w:cs="Times New Roman"/>
          <w:color w:val="333333"/>
          <w:sz w:val="24"/>
          <w:szCs w:val="24"/>
        </w:rPr>
        <w:br/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Bagi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para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pecinta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fotografi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,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lokasi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ini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sangat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cocok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untuk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hunting.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Hampir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setiap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sudut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Danau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Kaolin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dapat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dijadikan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spot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foto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.</w:t>
      </w:r>
    </w:p>
    <w:p w14:paraId="28FA77AF" w14:textId="3CA30096" w:rsidR="002A3FE6" w:rsidRPr="002A3FE6" w:rsidRDefault="002A3FE6">
      <w:pPr>
        <w:rPr>
          <w:rFonts w:ascii="Times New Roman" w:hAnsi="Times New Roman" w:cs="Times New Roman"/>
          <w:sz w:val="24"/>
          <w:szCs w:val="24"/>
        </w:rPr>
      </w:pPr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Waktu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terbaik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untuk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datang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adalah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pagi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menjelang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siang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dan sore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hari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selepas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waktu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ashar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. Di jam-jam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itu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,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matahari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akan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memantulkan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cahayanya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ke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permukaan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air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sehingga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membuat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danau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semakin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berkilau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.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Bagi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para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pemburu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sunset,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lokasi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ini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paling pas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untuk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menikmati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matahari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terbenam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.</w:t>
      </w:r>
      <w:r w:rsidRPr="002A3FE6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2A3FE6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Lokasi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Danau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Kaolin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berada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di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Desa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Nibung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,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Kecamatan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Koba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,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Kabupaten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Bangka Tengah.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Posisinya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berada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di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perbatasan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ujung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Kabupaten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Bangka Tengah dan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Kabupaten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Bangka Selatan.</w:t>
      </w:r>
      <w:r w:rsidRPr="002A3FE6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2A3FE6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Anda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bisa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memulai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perjalanan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dari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pusat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kota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Pangkal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Pinang.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Sepanjang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perjalanan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menuju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lokasi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, para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wisatawan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akan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menempuh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wilayah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pinggiran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pantai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dengan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pemandangan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sangat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apik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.</w:t>
      </w:r>
      <w:r w:rsidRPr="002A3FE6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2A3FE6">
        <w:rPr>
          <w:rFonts w:ascii="Times New Roman" w:hAnsi="Times New Roman" w:cs="Times New Roman"/>
          <w:color w:val="333333"/>
          <w:sz w:val="24"/>
          <w:szCs w:val="24"/>
        </w:rPr>
        <w:br/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Kini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akses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jalan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menuju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Danau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Kaolin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sudah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mudah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dan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beraspal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. Anda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bisa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menggunakan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kendaraan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roda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2 dan 4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untuk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mencapainya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. Jarak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tempuh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dari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pusat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kota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Pangkal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Pinang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menuju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Danau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Kaolin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membutuhkan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waktu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sekitar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1-2 jam.</w:t>
      </w:r>
      <w:r w:rsidRPr="002A3FE6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2A3FE6">
        <w:rPr>
          <w:rFonts w:ascii="Times New Roman" w:hAnsi="Times New Roman" w:cs="Times New Roman"/>
          <w:color w:val="333333"/>
          <w:sz w:val="24"/>
          <w:szCs w:val="24"/>
        </w:rPr>
        <w:br/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Biaya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masuk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ke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Danau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Kaolin gratis, Anda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hanya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perlu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membayar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uang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parkir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kendaraan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sebesar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2.000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untuk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sepeda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motor, dan 5.000-10.000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untuk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</w:t>
      </w:r>
      <w:proofErr w:type="spellStart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mobil</w:t>
      </w:r>
      <w:proofErr w:type="spellEnd"/>
      <w:r w:rsidRPr="002A3FE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 xml:space="preserve"> dan bus.</w:t>
      </w:r>
    </w:p>
    <w:sectPr w:rsidR="002A3FE6" w:rsidRPr="002A3FE6" w:rsidSect="000811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FE6"/>
    <w:rsid w:val="000169D7"/>
    <w:rsid w:val="000811C2"/>
    <w:rsid w:val="002A3FE6"/>
    <w:rsid w:val="00417822"/>
    <w:rsid w:val="007A7058"/>
    <w:rsid w:val="00927268"/>
    <w:rsid w:val="00A12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58AEA"/>
  <w15:chartTrackingRefBased/>
  <w15:docId w15:val="{1A2EB5A2-DCFC-4E22-B4A8-65FB1D8E8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Raihan Akbar</dc:creator>
  <cp:keywords/>
  <dc:description/>
  <cp:lastModifiedBy>Raihan Akbar</cp:lastModifiedBy>
  <cp:revision>1</cp:revision>
  <dcterms:created xsi:type="dcterms:W3CDTF">2020-11-27T06:15:00Z</dcterms:created>
  <dcterms:modified xsi:type="dcterms:W3CDTF">2020-11-27T06:30:00Z</dcterms:modified>
</cp:coreProperties>
</file>