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async search change.</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async search change</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forever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Run is stuck in ingesting (the server died mid-ingest). Set the Run's status back to running; the next poll ingests again.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 only happens when GET /api/runs/&lt;id&gt; is called. Open the Battlefield or wave page, or call the route.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Nothing resets a Run stuck in ingesting, and results nobody polls for eventually expire on Apify.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2026-09-24T07:06:45.398Z</dcterms:created>
  <dcterms:modified xsi:type="dcterms:W3CDTF">2026-09-24T07:06:45.399Z</dcterms:modified>
</cp:coreProperties>
</file>

<file path=docProps/custom.xml><?xml version="1.0" encoding="utf-8"?>
<Properties xmlns="http://schemas.openxmlformats.org/officeDocument/2006/custom-properties" xmlns:vt="http://schemas.openxmlformats.org/officeDocument/2006/docPropsVTypes"/>
</file>