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1E7BF5E5"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j0GaQIAAD4FAAAOAAAAZHJzL2Uyb0RvYy54bWysVEtv2zAMvg/YfxB0X5y0SdoGcYqsRYYB&#13;&#10;RVssHXpWZKkxJouaxMTOfn0p2Xms26XDLjYlfnx9JDW9birDtsqHEmzOB70+Z8pKKEr7kvPvT4tP&#13;&#10;l5wFFLYQBqzK+U4Ffj37+GFau4k6gzWYQnlGTmyY1C7na0Q3ybIg16oSoQdOWVJq8JVAOvqXrPCi&#13;&#10;Ju+Vyc76/XFWgy+cB6lCoNvbVslnyb/WSuKD1kEhMzmn3DB9ffqu4jebTcXkxQu3LmWXhviHLCpR&#13;&#10;Wgp6cHUrULCNL/9wVZXSQwCNPQlVBlqXUqUaqJpB/001y7VwKtVC5AR3oCn8P7fyfrt0j55h8xka&#13;&#10;amAkpHZhEugy1tNoX8U/ZcpITxTuDrSpBpmky3H/Ynw1IpUk3eh8PBxeJmKzo7nzAb8oqFgUcu6p&#13;&#10;L4kusb0LSCEJuofEaBYWpTGpN8aymkKck//fNGRhbLxRqcudm2PqScKdURFj7DelWVmkCuJFmi91&#13;&#10;YzzbCpoMIaWymIpPfgkdUZqSeI9hhz9m9R7jto59ZLB4MK5KCz5V/ybt4sc+Zd3iiciTuqOIzarp&#13;&#10;WrqCYked9tAuQXByUVI37kTAR+Fp6qmDtMn4QB9tgFiHTuJsDf7X3+4jnoaRtJzVtEU5Dz83wivO&#13;&#10;zFdLY3o1GA7j2qXDcHRxRgd/qlmdauymugFqx4DeDCeTGPFo9qL2UD3Tws9jVFIJKyl2znEv3mC7&#13;&#10;2/RgSDWfJxAtmhN4Z5dORtexO3HWnppn4V03kEizfA/7fROTN3PZYqOlhfkGQZdpaCPBLasd8bSk&#13;&#10;aZa7ByW+AqfnhDo+e7NXAAAA//8DAFBLAwQUAAYACAAAACEAe57DauUAAAAOAQAADwAAAGRycy9k&#13;&#10;b3ducmV2LnhtbEyPQU/DMAyF70j8h8hI3Fi6spXRNZ2mogkJjcPGLtzcxmsrmqQ02Vb49ZgTXCzZ&#13;&#10;z35+X7YaTSfONPjWWQXTSQSCbOV0a2sFh7fN3QKED2g1ds6Sgi/ysMqvrzJMtbvYHZ33oRZsYn2K&#13;&#10;CpoQ+lRKXzVk0E9cT5a1oxsMBm6HWuoBL2xuOhlHUSINtpY/NNhT0VD1sT8ZBS/F5hV3ZWwW313x&#13;&#10;vD2u+8/D+1yp25vxacllvQQRaAx/F/DLwPkh52ClO1ntRaeAaYKCWTKdgWD5cf7Ak5L37qMkBpln&#13;&#10;8j9G/gMAAP//AwBQSwECLQAUAAYACAAAACEAtoM4kv4AAADhAQAAEwAAAAAAAAAAAAAAAAAAAAAA&#13;&#10;W0NvbnRlbnRfVHlwZXNdLnhtbFBLAQItABQABgAIAAAAIQA4/SH/1gAAAJQBAAALAAAAAAAAAAAA&#13;&#10;AAAAAC8BAABfcmVscy8ucmVsc1BLAQItABQABgAIAAAAIQDHZj0GaQIAAD4FAAAOAAAAAAAAAAAA&#13;&#10;AAAAAC4CAABkcnMvZTJvRG9jLnhtbFBLAQItABQABgAIAAAAIQB7nsNq5QAAAA4BAAAPAAAAAAAA&#13;&#10;AAAAAAAAAMMEAABkcnMvZG93bnJldi54bWxQSwUGAAAAAAQABADzAAAA1QUAAAAA&#13;&#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YXMiwIAAHMFAAAOAAAAZHJzL2Uyb0RvYy54bWysVE1v2zAMvQ/YfxB0X21nbdMGdYqgRYcB&#13;&#10;RRusHXpWZCkWIIuapMTOfv0o+SNdV+wwLAFkSSQfySeSV9ddo8leOK/AlLQ4ySkRhkOlzLak35/v&#13;&#10;Pl1Q4gMzFdNgREkPwtPr5ccPV61diBnUoCvhCIIYv2htSesQ7CLLPK9Fw/wJWGFQKME1LODRbbPK&#13;&#10;sRbRG53N8vw8a8FV1gEX3uPtbS+ky4QvpeDhUUovAtElxdhCWl1aN3HNlldssXXM1ooPYbB/iKJh&#13;&#10;yqDTCeqWBUZ2Tv0B1SjuwIMMJxyaDKRUXKQcMJsif5PNU82sSLkgOd5ONPn/B8sf9k927ZCG1vqF&#13;&#10;x23MopOuiV+Mj3SJrMNElugC4Xg5P7+Yfy6QU46yIr8oLufnZ5HP7GhvnQ9fBDQkbkrq8DkSS2x/&#13;&#10;70OvOqpEdx60qu6U1ungtpsb7cie4dPdXsb/gP6bmjZR2UA06xHjTXbMJu3CQYuop803IYmqMP5Z&#13;&#10;iiQVmpj8MM6FCUUvqlklevdnOf5G77E0o0XKNAFGZIn+J+wBYNTsQUbsPspBP5qKVKeTcf63wHrj&#13;&#10;ySJ5BhMm40YZcO8BaMxq8NzrjyT11ESWQrfpkBt8zagZbzZQHdaOOOj7xlt+p/Al75kPa+awUfD5&#13;&#10;sfnDIy5SQ1tSGHaU1OB+vncf9bF+UUpJi41XUv9jx5ygRH81WNmXxelp7NR0OD2bz/DgXks2ryVm&#13;&#10;19wAFkiBY8bytI36QY9b6aB5wRmxil5RxAxH3yXlwY2Hm9APBJwyXKxWSQ2707Jwb54sj+CR51ip&#13;&#10;z90Lc3Yo54Ct8ABjk7LFm6rudaOlgdUugFSp5I+8Di+AnZ1KaZhCcXS8Piet46xc/gIAAP//AwBQ&#13;&#10;SwMEFAAGAAgAAAAhABwo8QPkAAAAEAEAAA8AAABkcnMvZG93bnJldi54bWxMj81OwzAQhO9IvIO1&#13;&#10;SNxa20G0NI1TIX7EDUrLoUc3XuKI2A6x04a3Z3OCy2pHo52dr9iMrmUn7GMTvAI5F8DQV8E0vlbw&#13;&#10;sX+e3QGLSXuj2+BRwQ9G2JSXF4XOTTj7dzztUs0oxMdcK7ApdTnnsbLodJyHDj15n6F3OpHsa256&#13;&#10;faZw1/JMiAV3uvH0weoOHyxWX7vBKdgOr7a+OfTLfXrpxqeDWGzN27dS11fj45rG/RpYwjH9XcDE&#13;&#10;QP2hpGLHMHgTWTtplhTMpMyIa/IzKZbAjrTdruQKeFnw/yDlLwAAAP//AwBQSwECLQAUAAYACAAA&#13;&#10;ACEAtoM4kv4AAADhAQAAEwAAAAAAAAAAAAAAAAAAAAAAW0NvbnRlbnRfVHlwZXNdLnhtbFBLAQIt&#13;&#10;ABQABgAIAAAAIQA4/SH/1gAAAJQBAAALAAAAAAAAAAAAAAAAAC8BAABfcmVscy8ucmVsc1BLAQIt&#13;&#10;ABQABgAIAAAAIQDJzYXMiwIAAHMFAAAOAAAAAAAAAAAAAAAAAC4CAABkcnMvZTJvRG9jLnhtbFBL&#13;&#10;AQItABQABgAIAAAAIQAcKPED5AAAABABAAAPAAAAAAAAAAAAAAAAAOUEAABkcnMvZG93bnJldi54&#13;&#10;bWxQSwUGAAAAAAQABADzAAAA9gUAAAAA&#13;&#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r w:rsidR="00705323">
        <w:rPr>
          <w:rFonts w:asciiTheme="minorHAnsi" w:hAnsiTheme="minorHAnsi" w:cstheme="minorBidi"/>
        </w:rPr>
        <w:t>|</w: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501417C2"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0434FB">
              <w:rPr>
                <w:rFonts w:asciiTheme="minorHAnsi" w:hAnsiTheme="minorHAnsi" w:cstheme="minorHAnsi"/>
                <w:color w:val="auto"/>
                <w:sz w:val="28"/>
                <w:szCs w:val="28"/>
              </w:rPr>
              <w:t>Yohanna Ogando</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1F063EC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0434FB">
              <w:rPr>
                <w:rFonts w:asciiTheme="minorHAnsi" w:hAnsiTheme="minorHAnsi" w:cstheme="minorHAnsi"/>
                <w:color w:val="auto"/>
                <w:sz w:val="28"/>
                <w:szCs w:val="28"/>
              </w:rPr>
              <w:t>24</w:t>
            </w:r>
            <w:r w:rsidR="00A32AAE">
              <w:rPr>
                <w:rFonts w:asciiTheme="minorHAnsi" w:hAnsiTheme="minorHAnsi" w:cstheme="minorHAnsi"/>
                <w:color w:val="auto"/>
                <w:sz w:val="28"/>
                <w:szCs w:val="28"/>
              </w:rPr>
              <w:t>/</w:t>
            </w:r>
            <w:r w:rsidR="000434FB">
              <w:rPr>
                <w:rFonts w:asciiTheme="minorHAnsi" w:hAnsiTheme="minorHAnsi" w:cstheme="minorHAnsi"/>
                <w:color w:val="auto"/>
                <w:sz w:val="28"/>
                <w:szCs w:val="28"/>
              </w:rPr>
              <w:t>02</w:t>
            </w:r>
            <w:r w:rsidR="00A32AAE">
              <w:rPr>
                <w:rFonts w:asciiTheme="minorHAnsi" w:hAnsiTheme="minorHAnsi" w:cstheme="minorHAnsi"/>
                <w:color w:val="auto"/>
                <w:sz w:val="28"/>
                <w:szCs w:val="28"/>
              </w:rPr>
              <w:t>/2</w:t>
            </w:r>
            <w:r w:rsidR="000434FB">
              <w:rPr>
                <w:rFonts w:asciiTheme="minorHAnsi" w:hAnsiTheme="minorHAnsi" w:cstheme="minorHAnsi"/>
                <w:color w:val="auto"/>
                <w:sz w:val="28"/>
                <w:szCs w:val="28"/>
              </w:rPr>
              <w:t>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1E064045" w:rsidP="1E064045">
          <w:pPr>
            <w:pStyle w:val="TOC1"/>
            <w:tabs>
              <w:tab w:val="right" w:leader="dot" w:pos="9630"/>
            </w:tabs>
            <w:rPr>
              <w:rStyle w:val="Hyperlink"/>
            </w:rPr>
          </w:pPr>
          <w:hyperlink w:anchor="_Toc1634060488">
            <w:r w:rsidRPr="1E064045">
              <w:rPr>
                <w:rStyle w:val="Hyperlink"/>
              </w:rPr>
              <w:t>Day 2: Task 1</w:t>
            </w:r>
            <w:r>
              <w:tab/>
            </w:r>
            <w:r>
              <w:fldChar w:fldCharType="begin"/>
            </w:r>
            <w:r>
              <w:instrText>PAGEREF _Toc1634060488 \h</w:instrText>
            </w:r>
            <w:r>
              <w:fldChar w:fldCharType="separate"/>
            </w:r>
            <w:r w:rsidRPr="1E064045">
              <w:rPr>
                <w:rStyle w:val="Hyperlink"/>
              </w:rPr>
              <w:t>2</w:t>
            </w:r>
            <w:r>
              <w:fldChar w:fldCharType="end"/>
            </w:r>
          </w:hyperlink>
        </w:p>
        <w:p w14:paraId="1333A935" w14:textId="33DA80D3" w:rsidR="1E064045" w:rsidRDefault="1E064045" w:rsidP="1E064045">
          <w:pPr>
            <w:pStyle w:val="TOC1"/>
            <w:tabs>
              <w:tab w:val="right" w:leader="dot" w:pos="9630"/>
            </w:tabs>
            <w:rPr>
              <w:rStyle w:val="Hyperlink"/>
            </w:rPr>
          </w:pPr>
          <w:hyperlink w:anchor="_Toc152114794">
            <w:r w:rsidRPr="1E064045">
              <w:rPr>
                <w:rStyle w:val="Hyperlink"/>
              </w:rPr>
              <w:t>Day 2: Task 2</w:t>
            </w:r>
            <w:r>
              <w:tab/>
            </w:r>
            <w:r>
              <w:fldChar w:fldCharType="begin"/>
            </w:r>
            <w:r>
              <w:instrText>PAGEREF _Toc152114794 \h</w:instrText>
            </w:r>
            <w:r>
              <w:fldChar w:fldCharType="separate"/>
            </w:r>
            <w:r w:rsidRPr="1E064045">
              <w:rPr>
                <w:rStyle w:val="Hyperlink"/>
              </w:rPr>
              <w:t>3</w:t>
            </w:r>
            <w:r>
              <w:fldChar w:fldCharType="end"/>
            </w:r>
          </w:hyperlink>
        </w:p>
        <w:p w14:paraId="4A7601FA" w14:textId="7C499ACF" w:rsidR="1E064045" w:rsidRDefault="1E064045" w:rsidP="1E064045">
          <w:pPr>
            <w:pStyle w:val="TOC1"/>
            <w:tabs>
              <w:tab w:val="right" w:leader="dot" w:pos="9630"/>
            </w:tabs>
            <w:rPr>
              <w:rStyle w:val="Hyperlink"/>
            </w:rPr>
          </w:pPr>
          <w:hyperlink w:anchor="_Toc257844391">
            <w:r w:rsidRPr="1E064045">
              <w:rPr>
                <w:rStyle w:val="Hyperlink"/>
              </w:rPr>
              <w:t>Day 2: Task 3</w:t>
            </w:r>
            <w:r>
              <w:tab/>
            </w:r>
            <w:r>
              <w:fldChar w:fldCharType="begin"/>
            </w:r>
            <w:r>
              <w:instrText>PAGEREF _Toc257844391 \h</w:instrText>
            </w:r>
            <w:r>
              <w:fldChar w:fldCharType="separate"/>
            </w:r>
            <w:r w:rsidRPr="1E064045">
              <w:rPr>
                <w:rStyle w:val="Hyperlink"/>
              </w:rPr>
              <w:t>4</w:t>
            </w:r>
            <w:r>
              <w:fldChar w:fldCharType="end"/>
            </w:r>
          </w:hyperlink>
        </w:p>
        <w:p w14:paraId="4E2694BE" w14:textId="6E4D0A45" w:rsidR="1E064045" w:rsidRDefault="1E064045" w:rsidP="1E064045">
          <w:pPr>
            <w:pStyle w:val="TOC1"/>
            <w:tabs>
              <w:tab w:val="right" w:leader="dot" w:pos="9630"/>
            </w:tabs>
            <w:rPr>
              <w:rStyle w:val="Hyperlink"/>
            </w:rPr>
          </w:pPr>
          <w:hyperlink w:anchor="_Toc1014152162">
            <w:r w:rsidRPr="1E064045">
              <w:rPr>
                <w:rStyle w:val="Hyperlink"/>
              </w:rPr>
              <w:t>Day 3: Task 1</w:t>
            </w:r>
            <w:r>
              <w:tab/>
            </w:r>
            <w:r>
              <w:fldChar w:fldCharType="begin"/>
            </w:r>
            <w:r>
              <w:instrText>PAGEREF _Toc1014152162 \h</w:instrText>
            </w:r>
            <w:r>
              <w:fldChar w:fldCharType="separate"/>
            </w:r>
            <w:r w:rsidRPr="1E064045">
              <w:rPr>
                <w:rStyle w:val="Hyperlink"/>
              </w:rPr>
              <w:t>4</w:t>
            </w:r>
            <w:r>
              <w:fldChar w:fldCharType="end"/>
            </w:r>
          </w:hyperlink>
        </w:p>
        <w:p w14:paraId="67A042D4" w14:textId="2C061B11" w:rsidR="1E064045" w:rsidRDefault="1E064045" w:rsidP="1E064045">
          <w:pPr>
            <w:pStyle w:val="TOC1"/>
            <w:tabs>
              <w:tab w:val="right" w:leader="dot" w:pos="9630"/>
            </w:tabs>
            <w:rPr>
              <w:rStyle w:val="Hyperlink"/>
            </w:rPr>
          </w:pPr>
          <w:hyperlink w:anchor="_Toc1498274088">
            <w:r w:rsidRPr="1E064045">
              <w:rPr>
                <w:rStyle w:val="Hyperlink"/>
              </w:rPr>
              <w:t>Day 3: Task 2</w:t>
            </w:r>
            <w:r>
              <w:tab/>
            </w:r>
            <w:r>
              <w:fldChar w:fldCharType="begin"/>
            </w:r>
            <w:r>
              <w:instrText>PAGEREF _Toc1498274088 \h</w:instrText>
            </w:r>
            <w:r>
              <w:fldChar w:fldCharType="separate"/>
            </w:r>
            <w:r w:rsidRPr="1E064045">
              <w:rPr>
                <w:rStyle w:val="Hyperlink"/>
              </w:rPr>
              <w:t>5</w:t>
            </w:r>
            <w:r>
              <w:fldChar w:fldCharType="end"/>
            </w:r>
          </w:hyperlink>
        </w:p>
        <w:p w14:paraId="40D5A678" w14:textId="0C1A0411" w:rsidR="1E064045" w:rsidRDefault="1E064045" w:rsidP="1E064045">
          <w:pPr>
            <w:pStyle w:val="TOC4"/>
            <w:tabs>
              <w:tab w:val="right" w:leader="dot" w:pos="9630"/>
            </w:tabs>
            <w:rPr>
              <w:rStyle w:val="Hyperlink"/>
            </w:rPr>
          </w:pPr>
          <w:hyperlink w:anchor="_Toc1056274673">
            <w:r w:rsidRPr="1E064045">
              <w:rPr>
                <w:rStyle w:val="Hyperlink"/>
              </w:rPr>
              <w:t>Dataset:</w:t>
            </w:r>
            <w:r>
              <w:tab/>
            </w:r>
            <w:r>
              <w:fldChar w:fldCharType="begin"/>
            </w:r>
            <w:r>
              <w:instrText>PAGEREF _Toc1056274673 \h</w:instrText>
            </w:r>
            <w:r>
              <w:fldChar w:fldCharType="separate"/>
            </w:r>
            <w:r w:rsidRPr="1E064045">
              <w:rPr>
                <w:rStyle w:val="Hyperlink"/>
              </w:rPr>
              <w:t>5</w:t>
            </w:r>
            <w:r>
              <w:fldChar w:fldCharType="end"/>
            </w:r>
          </w:hyperlink>
        </w:p>
        <w:p w14:paraId="73F09FFC" w14:textId="3EFFA5D7" w:rsidR="1E064045" w:rsidRDefault="1E064045" w:rsidP="1E064045">
          <w:pPr>
            <w:pStyle w:val="TOC4"/>
            <w:tabs>
              <w:tab w:val="right" w:leader="dot" w:pos="9630"/>
            </w:tabs>
            <w:rPr>
              <w:rStyle w:val="Hyperlink"/>
            </w:rPr>
          </w:pPr>
          <w:hyperlink w:anchor="_Toc782776295">
            <w:r w:rsidRPr="1E064045">
              <w:rPr>
                <w:rStyle w:val="Hyperlink"/>
              </w:rPr>
              <w:t>Step 1: Create a Pivot Table</w:t>
            </w:r>
            <w:r>
              <w:tab/>
            </w:r>
            <w:r>
              <w:fldChar w:fldCharType="begin"/>
            </w:r>
            <w:r>
              <w:instrText>PAGEREF _Toc782776295 \h</w:instrText>
            </w:r>
            <w:r>
              <w:fldChar w:fldCharType="separate"/>
            </w:r>
            <w:r w:rsidRPr="1E064045">
              <w:rPr>
                <w:rStyle w:val="Hyperlink"/>
              </w:rPr>
              <w:t>5</w:t>
            </w:r>
            <w:r>
              <w:fldChar w:fldCharType="end"/>
            </w:r>
          </w:hyperlink>
        </w:p>
        <w:p w14:paraId="48C55140" w14:textId="11D3AD4D" w:rsidR="1E064045" w:rsidRDefault="1E064045" w:rsidP="1E064045">
          <w:pPr>
            <w:pStyle w:val="TOC4"/>
            <w:tabs>
              <w:tab w:val="right" w:leader="dot" w:pos="9630"/>
            </w:tabs>
            <w:rPr>
              <w:rStyle w:val="Hyperlink"/>
            </w:rPr>
          </w:pPr>
          <w:hyperlink w:anchor="_Toc365195726">
            <w:r w:rsidRPr="1E064045">
              <w:rPr>
                <w:rStyle w:val="Hyperlink"/>
              </w:rPr>
              <w:t>Step 2: Use the SWITCH Function</w:t>
            </w:r>
            <w:r>
              <w:tab/>
            </w:r>
            <w:r>
              <w:fldChar w:fldCharType="begin"/>
            </w:r>
            <w:r>
              <w:instrText>PAGEREF _Toc365195726 \h</w:instrText>
            </w:r>
            <w:r>
              <w:fldChar w:fldCharType="separate"/>
            </w:r>
            <w:r w:rsidRPr="1E064045">
              <w:rPr>
                <w:rStyle w:val="Hyperlink"/>
              </w:rPr>
              <w:t>5</w:t>
            </w:r>
            <w:r>
              <w:fldChar w:fldCharType="end"/>
            </w:r>
          </w:hyperlink>
        </w:p>
        <w:p w14:paraId="062C17D3" w14:textId="0D6AE1C0" w:rsidR="1E064045" w:rsidRDefault="1E064045" w:rsidP="1E064045">
          <w:pPr>
            <w:pStyle w:val="TOC4"/>
            <w:tabs>
              <w:tab w:val="right" w:leader="dot" w:pos="9630"/>
            </w:tabs>
            <w:rPr>
              <w:rStyle w:val="Hyperlink"/>
            </w:rPr>
          </w:pPr>
          <w:hyperlink w:anchor="_Toc485671904">
            <w:r w:rsidRPr="1E064045">
              <w:rPr>
                <w:rStyle w:val="Hyperlink"/>
              </w:rPr>
              <w:t>Submission:</w:t>
            </w:r>
            <w:r>
              <w:tab/>
            </w:r>
            <w:r>
              <w:fldChar w:fldCharType="begin"/>
            </w:r>
            <w:r>
              <w:instrText>PAGEREF _Toc485671904 \h</w:instrText>
            </w:r>
            <w:r>
              <w:fldChar w:fldCharType="separate"/>
            </w:r>
            <w:r w:rsidRPr="1E064045">
              <w:rPr>
                <w:rStyle w:val="Hyperlink"/>
              </w:rPr>
              <w:t>6</w:t>
            </w:r>
            <w:r>
              <w:fldChar w:fldCharType="end"/>
            </w:r>
          </w:hyperlink>
        </w:p>
        <w:p w14:paraId="0C8A4E93" w14:textId="662FADAF" w:rsidR="1E064045" w:rsidRDefault="1E064045" w:rsidP="1E064045">
          <w:pPr>
            <w:pStyle w:val="TOC1"/>
            <w:tabs>
              <w:tab w:val="right" w:leader="dot" w:pos="9630"/>
            </w:tabs>
            <w:rPr>
              <w:rStyle w:val="Hyperlink"/>
            </w:rPr>
          </w:pPr>
          <w:hyperlink w:anchor="_Toc1856180793">
            <w:r w:rsidRPr="1E064045">
              <w:rPr>
                <w:rStyle w:val="Hyperlink"/>
              </w:rPr>
              <w:t>Day 3: Task 3</w:t>
            </w:r>
            <w:r>
              <w:tab/>
            </w:r>
            <w:r>
              <w:fldChar w:fldCharType="begin"/>
            </w:r>
            <w:r>
              <w:instrText>PAGEREF _Toc1856180793 \h</w:instrText>
            </w:r>
            <w:r>
              <w:fldChar w:fldCharType="separate"/>
            </w:r>
            <w:r w:rsidRPr="1E064045">
              <w:rPr>
                <w:rStyle w:val="Hyperlink"/>
              </w:rPr>
              <w:t>6</w:t>
            </w:r>
            <w:r>
              <w:fldChar w:fldCharType="end"/>
            </w:r>
          </w:hyperlink>
        </w:p>
        <w:p w14:paraId="45ECD4A3" w14:textId="249E854A" w:rsidR="1E064045" w:rsidRDefault="1E064045" w:rsidP="1E064045">
          <w:pPr>
            <w:pStyle w:val="TOC1"/>
            <w:tabs>
              <w:tab w:val="right" w:leader="dot" w:pos="9630"/>
            </w:tabs>
            <w:rPr>
              <w:rStyle w:val="Hyperlink"/>
            </w:rPr>
          </w:pPr>
          <w:hyperlink w:anchor="_Toc381189142">
            <w:r w:rsidRPr="1E064045">
              <w:rPr>
                <w:rStyle w:val="Hyperlink"/>
              </w:rPr>
              <w:t>Day 4: Task 1</w:t>
            </w:r>
            <w:r>
              <w:tab/>
            </w:r>
            <w:r>
              <w:fldChar w:fldCharType="begin"/>
            </w:r>
            <w:r>
              <w:instrText>PAGEREF _Toc381189142 \h</w:instrText>
            </w:r>
            <w:r>
              <w:fldChar w:fldCharType="separate"/>
            </w:r>
            <w:r w:rsidRPr="1E064045">
              <w:rPr>
                <w:rStyle w:val="Hyperlink"/>
              </w:rPr>
              <w:t>7</w:t>
            </w:r>
            <w:r>
              <w:fldChar w:fldCharType="end"/>
            </w:r>
          </w:hyperlink>
        </w:p>
        <w:p w14:paraId="788730CF" w14:textId="02497ABA" w:rsidR="1E064045" w:rsidRDefault="1E064045" w:rsidP="1E064045">
          <w:pPr>
            <w:pStyle w:val="TOC1"/>
            <w:tabs>
              <w:tab w:val="right" w:leader="dot" w:pos="9630"/>
            </w:tabs>
            <w:rPr>
              <w:rStyle w:val="Hyperlink"/>
            </w:rPr>
          </w:pPr>
          <w:hyperlink w:anchor="_Toc1368242635">
            <w:r w:rsidRPr="1E064045">
              <w:rPr>
                <w:rStyle w:val="Hyperlink"/>
              </w:rPr>
              <w:t>Course Notes</w:t>
            </w:r>
            <w:r>
              <w:tab/>
            </w:r>
            <w:r>
              <w:fldChar w:fldCharType="begin"/>
            </w:r>
            <w:r>
              <w:instrText>PAGEREF _Toc1368242635 \h</w:instrText>
            </w:r>
            <w:r>
              <w:fldChar w:fldCharType="separate"/>
            </w:r>
            <w:r w:rsidRPr="1E064045">
              <w:rPr>
                <w:rStyle w:val="Hyperlink"/>
              </w:rPr>
              <w:t>9</w:t>
            </w:r>
            <w:r>
              <w:fldChar w:fldCharType="end"/>
            </w:r>
          </w:hyperlink>
        </w:p>
        <w:p w14:paraId="44CAC55C" w14:textId="6CB8F5FE" w:rsidR="1E064045" w:rsidRDefault="1E064045" w:rsidP="1E064045">
          <w:pPr>
            <w:pStyle w:val="TOC1"/>
            <w:tabs>
              <w:tab w:val="right" w:leader="dot" w:pos="9630"/>
            </w:tabs>
            <w:rPr>
              <w:rStyle w:val="Hyperlink"/>
            </w:rPr>
          </w:pPr>
          <w:hyperlink w:anchor="_Toc305684719">
            <w:r w:rsidRPr="1E064045">
              <w:rPr>
                <w:rStyle w:val="Hyperlink"/>
              </w:rPr>
              <w:t>Additional Information</w:t>
            </w:r>
            <w:r>
              <w:tab/>
            </w:r>
            <w:r>
              <w:fldChar w:fldCharType="begin"/>
            </w:r>
            <w:r>
              <w:instrText>PAGEREF _Toc305684719 \h</w:instrText>
            </w:r>
            <w:r>
              <w:fldChar w:fldCharType="separate"/>
            </w:r>
            <w:r w:rsidRPr="1E064045">
              <w:rPr>
                <w:rStyle w:val="Hyperlink"/>
              </w:rPr>
              <w:t>10</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data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A859C7"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72515D98"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is it?</w:t>
            </w:r>
            <w:r w:rsidRPr="000434FB">
              <w:rPr>
                <w:rFonts w:asciiTheme="minorHAnsi" w:hAnsiTheme="minorHAnsi" w:cstheme="minorHAnsi"/>
                <w:sz w:val="28"/>
                <w:szCs w:val="28"/>
              </w:rPr>
              <w:br/>
              <w:t xml:space="preserve">The Data Protection Act (DPA) is a UK law that governs how personal data should be collected, processed, and stored. The most recent version, the </w:t>
            </w:r>
            <w:r w:rsidRPr="000434FB">
              <w:rPr>
                <w:rFonts w:asciiTheme="minorHAnsi" w:hAnsiTheme="minorHAnsi" w:cstheme="minorHAnsi"/>
                <w:b/>
                <w:bCs/>
                <w:sz w:val="28"/>
                <w:szCs w:val="28"/>
              </w:rPr>
              <w:t>DPA 2018</w:t>
            </w:r>
            <w:r w:rsidRPr="000434FB">
              <w:rPr>
                <w:rFonts w:asciiTheme="minorHAnsi" w:hAnsiTheme="minorHAnsi" w:cstheme="minorHAnsi"/>
                <w:sz w:val="28"/>
                <w:szCs w:val="28"/>
              </w:rPr>
              <w:t>, aligns with GDPR regulations.</w:t>
            </w:r>
          </w:p>
          <w:p w14:paraId="368072AD"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lastRenderedPageBreak/>
              <w:t>Why is it important?</w:t>
            </w:r>
            <w:r w:rsidRPr="000434FB">
              <w:rPr>
                <w:rFonts w:asciiTheme="minorHAnsi" w:hAnsiTheme="minorHAnsi" w:cstheme="minorHAnsi"/>
                <w:sz w:val="28"/>
                <w:szCs w:val="28"/>
              </w:rPr>
              <w:br/>
              <w:t>It ensures individuals’ data is used fairly, lawfully, and transparently, protecting their privacy and preventing misuse.</w:t>
            </w:r>
          </w:p>
          <w:p w14:paraId="78BC243F"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Real-world example:</w:t>
            </w:r>
            <w:r w:rsidRPr="000434FB">
              <w:rPr>
                <w:rFonts w:asciiTheme="minorHAnsi" w:hAnsiTheme="minorHAnsi" w:cstheme="minorHAnsi"/>
                <w:sz w:val="28"/>
                <w:szCs w:val="28"/>
              </w:rPr>
              <w:br/>
              <w:t>A company securely stores customer data and ensures that only authorized personnel can access it. They also allow customers to request access to their data under Subject Access Requests (SARs).</w:t>
            </w:r>
          </w:p>
          <w:p w14:paraId="64C77713"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Impact on working with data:</w:t>
            </w:r>
          </w:p>
          <w:p w14:paraId="53300D36" w14:textId="77777777" w:rsidR="000434FB" w:rsidRPr="000434FB" w:rsidRDefault="000434FB" w:rsidP="000434FB">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Organizations must handle personal data responsibly.</w:t>
            </w:r>
          </w:p>
          <w:p w14:paraId="7577AD60" w14:textId="77777777" w:rsidR="000434FB" w:rsidRPr="000434FB" w:rsidRDefault="000434FB" w:rsidP="000434FB">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Employees need to follow strict security measures.</w:t>
            </w:r>
          </w:p>
          <w:p w14:paraId="0B433723" w14:textId="77777777" w:rsidR="000434FB" w:rsidRPr="000434FB" w:rsidRDefault="000434FB" w:rsidP="000434FB">
            <w:pPr>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Companies must ensure data is accurate and only kept as long as necessary.</w:t>
            </w:r>
          </w:p>
          <w:p w14:paraId="2CA6E58D"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could happen if you breached it?</w:t>
            </w:r>
          </w:p>
          <w:p w14:paraId="19C10FAB" w14:textId="77777777" w:rsidR="000434FB" w:rsidRPr="000434FB" w:rsidRDefault="000434FB" w:rsidP="000434FB">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Fines from the UK’s Information Commissioner’s Office (ICO).</w:t>
            </w:r>
          </w:p>
          <w:p w14:paraId="1E82C480" w14:textId="77777777" w:rsidR="000434FB" w:rsidRPr="000434FB" w:rsidRDefault="000434FB" w:rsidP="000434FB">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Legal action from affected individuals.</w:t>
            </w:r>
          </w:p>
          <w:p w14:paraId="19B930E1" w14:textId="77777777" w:rsidR="000434FB" w:rsidRPr="000434FB" w:rsidRDefault="000434FB" w:rsidP="000434FB">
            <w:pPr>
              <w:numPr>
                <w:ilvl w:val="0"/>
                <w:numId w:val="16"/>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Reputational damage and loss of customer trust.</w:t>
            </w:r>
          </w:p>
          <w:p w14:paraId="3BFDBF77" w14:textId="7F2829B6" w:rsidR="00A859C7" w:rsidRPr="00312DC5" w:rsidRDefault="00A859C7"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5F2C269"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0434FB">
              <w:rPr>
                <w:rFonts w:asciiTheme="minorHAnsi" w:hAnsiTheme="minorHAnsi" w:cstheme="minorHAnsi"/>
                <w:b/>
                <w:bCs/>
                <w:sz w:val="28"/>
                <w:szCs w:val="28"/>
              </w:rPr>
              <w:t>General Data Protection Regulation (GDPR)</w:t>
            </w:r>
          </w:p>
          <w:p w14:paraId="4D18E0B4"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is it?</w:t>
            </w:r>
            <w:r w:rsidRPr="000434FB">
              <w:rPr>
                <w:rFonts w:asciiTheme="minorHAnsi" w:hAnsiTheme="minorHAnsi" w:cstheme="minorHAnsi"/>
                <w:sz w:val="28"/>
                <w:szCs w:val="28"/>
              </w:rPr>
              <w:br/>
              <w:t>GDPR is an EU-wide law that sets guidelines for collecting and processing personal data, giving individuals greater control over their data. It applies to any organization handling EU citizens' data, even outside the EU.</w:t>
            </w:r>
          </w:p>
          <w:p w14:paraId="4E7139D3"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Why is it important?</w:t>
            </w:r>
            <w:r w:rsidRPr="000434FB">
              <w:rPr>
                <w:rFonts w:asciiTheme="minorHAnsi" w:hAnsiTheme="minorHAnsi" w:cstheme="minorHAnsi"/>
                <w:sz w:val="28"/>
                <w:szCs w:val="28"/>
              </w:rPr>
              <w:br/>
              <w:t>It strengthens data protection rights, ensuring companies handle personal data responsibly and transparently.</w:t>
            </w:r>
          </w:p>
          <w:p w14:paraId="68C424B9"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Real-world example:</w:t>
            </w:r>
            <w:r w:rsidRPr="000434FB">
              <w:rPr>
                <w:rFonts w:asciiTheme="minorHAnsi" w:hAnsiTheme="minorHAnsi" w:cstheme="minorHAnsi"/>
                <w:sz w:val="28"/>
                <w:szCs w:val="28"/>
              </w:rPr>
              <w:br/>
              <w:t>A retail company asks customers for consent before sending marketing emails and allows them to easily opt out.</w:t>
            </w:r>
          </w:p>
          <w:p w14:paraId="47C1BB94"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Impact on working with data:</w:t>
            </w:r>
          </w:p>
          <w:p w14:paraId="6E45E598" w14:textId="77777777" w:rsidR="000434FB" w:rsidRPr="000434FB" w:rsidRDefault="000434FB" w:rsidP="000434FB">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lastRenderedPageBreak/>
              <w:t>Requires clear consent before collecting personal data.</w:t>
            </w:r>
          </w:p>
          <w:p w14:paraId="0A85E757" w14:textId="77777777" w:rsidR="000434FB" w:rsidRPr="000434FB" w:rsidRDefault="000434FB" w:rsidP="000434FB">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Organizations must report data breaches within 72 hours.</w:t>
            </w:r>
          </w:p>
          <w:p w14:paraId="4E08B678" w14:textId="77777777" w:rsidR="000434FB" w:rsidRPr="000434FB" w:rsidRDefault="000434FB" w:rsidP="000434FB">
            <w:pPr>
              <w:numPr>
                <w:ilvl w:val="0"/>
                <w:numId w:val="17"/>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Individuals have the right to request data deletion (Right to be Forgotten).</w:t>
            </w:r>
          </w:p>
          <w:p w14:paraId="3F4CE678"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could happen if you breached it?</w:t>
            </w:r>
          </w:p>
          <w:p w14:paraId="04327160" w14:textId="77777777" w:rsidR="000434FB" w:rsidRPr="000434FB" w:rsidRDefault="000434FB" w:rsidP="000434FB">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Severe fines (up to €20 million or 4% of global turnover).</w:t>
            </w:r>
          </w:p>
          <w:p w14:paraId="1E3412F2" w14:textId="77777777" w:rsidR="000434FB" w:rsidRPr="000434FB" w:rsidRDefault="000434FB" w:rsidP="000434FB">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Loss of customer trust and business reputation damage.</w:t>
            </w:r>
          </w:p>
          <w:p w14:paraId="4EC781B0" w14:textId="77777777" w:rsidR="000434FB" w:rsidRPr="000434FB" w:rsidRDefault="000434FB" w:rsidP="000434FB">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Potential lawsuits from affected individuals.</w:t>
            </w:r>
          </w:p>
          <w:p w14:paraId="0B6B4D59" w14:textId="77777777" w:rsidR="00D7779F" w:rsidRPr="00312DC5" w:rsidRDefault="00D7779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Freedom of Information Act</w:t>
            </w:r>
          </w:p>
        </w:tc>
        <w:tc>
          <w:tcPr>
            <w:tcW w:w="7790" w:type="dxa"/>
          </w:tcPr>
          <w:p w14:paraId="0FE12E80"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0434FB">
              <w:rPr>
                <w:rFonts w:asciiTheme="minorHAnsi" w:hAnsiTheme="minorHAnsi" w:cstheme="minorHAnsi"/>
                <w:b/>
                <w:bCs/>
                <w:sz w:val="28"/>
                <w:szCs w:val="28"/>
              </w:rPr>
              <w:t>Freedom of Information Act (FOIA)</w:t>
            </w:r>
          </w:p>
          <w:p w14:paraId="4CC1A550"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is it?</w:t>
            </w:r>
            <w:r w:rsidRPr="000434FB">
              <w:rPr>
                <w:rFonts w:asciiTheme="minorHAnsi" w:hAnsiTheme="minorHAnsi" w:cstheme="minorHAnsi"/>
                <w:sz w:val="28"/>
                <w:szCs w:val="28"/>
              </w:rPr>
              <w:br/>
              <w:t>The FOIA (2000) gives the public the right to access information held by public sector organizations in the UK, such as government departments, councils, and NHS trusts.</w:t>
            </w:r>
          </w:p>
          <w:p w14:paraId="3BEFCC79"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Why is it important?</w:t>
            </w:r>
            <w:r w:rsidRPr="000434FB">
              <w:rPr>
                <w:rFonts w:asciiTheme="minorHAnsi" w:hAnsiTheme="minorHAnsi" w:cstheme="minorHAnsi"/>
                <w:sz w:val="28"/>
                <w:szCs w:val="28"/>
              </w:rPr>
              <w:br/>
              <w:t>It promotes transparency and accountability in public institutions by allowing citizens to access important data.</w:t>
            </w:r>
          </w:p>
          <w:p w14:paraId="798412B3"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Real-world example:</w:t>
            </w:r>
            <w:r w:rsidRPr="000434FB">
              <w:rPr>
                <w:rFonts w:asciiTheme="minorHAnsi" w:hAnsiTheme="minorHAnsi" w:cstheme="minorHAnsi"/>
                <w:sz w:val="28"/>
                <w:szCs w:val="28"/>
              </w:rPr>
              <w:br/>
              <w:t>A journalist submits a Freedom of Information request to the NHS to obtain data on hospital waiting times, which must be provided unless exempt.</w:t>
            </w:r>
          </w:p>
          <w:p w14:paraId="5ACE4793"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Impact on working with data:</w:t>
            </w:r>
          </w:p>
          <w:p w14:paraId="369CB77B" w14:textId="77777777" w:rsidR="000434FB" w:rsidRPr="000434FB" w:rsidRDefault="000434FB" w:rsidP="000434FB">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Public organizations must have clear data management practices.</w:t>
            </w:r>
          </w:p>
          <w:p w14:paraId="3537C4CC" w14:textId="77777777" w:rsidR="000434FB" w:rsidRPr="000434FB" w:rsidRDefault="000434FB" w:rsidP="000434FB">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Employees need to respond to requests within 20 working days.</w:t>
            </w:r>
          </w:p>
          <w:p w14:paraId="37859B27" w14:textId="77777777" w:rsidR="000434FB" w:rsidRPr="000434FB" w:rsidRDefault="000434FB" w:rsidP="000434FB">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Some data (e.g., personal details) must still be protected under the DPA/GDPR.</w:t>
            </w:r>
          </w:p>
          <w:p w14:paraId="1B9E073B"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could happen if you breached it?</w:t>
            </w:r>
          </w:p>
          <w:p w14:paraId="188810AB" w14:textId="77777777" w:rsidR="000434FB" w:rsidRPr="000434FB" w:rsidRDefault="000434FB" w:rsidP="000434FB">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Fines or enforcement actions from the ICO.</w:t>
            </w:r>
          </w:p>
          <w:p w14:paraId="36F4265F" w14:textId="77777777" w:rsidR="000434FB" w:rsidRPr="000434FB" w:rsidRDefault="000434FB" w:rsidP="000434FB">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Loss of public trust if information is mishandled or hidden.</w:t>
            </w:r>
          </w:p>
          <w:p w14:paraId="4F70D178" w14:textId="77777777" w:rsidR="000434FB" w:rsidRPr="000434FB" w:rsidRDefault="000434FB" w:rsidP="000434FB">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lastRenderedPageBreak/>
              <w:t>Legal action if information is deliberately withheld or destroyed.</w:t>
            </w:r>
          </w:p>
          <w:p w14:paraId="4857DAFE" w14:textId="77777777" w:rsidR="00D7779F" w:rsidRPr="00312DC5" w:rsidRDefault="00D7779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r w:rsidR="00D7779F"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D7779F" w:rsidRPr="00312DC5" w:rsidRDefault="00D7779F" w:rsidP="00C926A3">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37A27BBE"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sz w:val="28"/>
                <w:szCs w:val="28"/>
              </w:rPr>
            </w:pPr>
            <w:r w:rsidRPr="000434FB">
              <w:rPr>
                <w:rFonts w:asciiTheme="minorHAnsi" w:hAnsiTheme="minorHAnsi" w:cstheme="minorHAnsi"/>
                <w:b/>
                <w:bCs/>
                <w:sz w:val="28"/>
                <w:szCs w:val="28"/>
              </w:rPr>
              <w:t>Computer Misuse Act (CMA)</w:t>
            </w:r>
          </w:p>
          <w:p w14:paraId="6F71FFFD"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is it?</w:t>
            </w:r>
            <w:r w:rsidRPr="000434FB">
              <w:rPr>
                <w:rFonts w:asciiTheme="minorHAnsi" w:hAnsiTheme="minorHAnsi" w:cstheme="minorHAnsi"/>
                <w:sz w:val="28"/>
                <w:szCs w:val="28"/>
              </w:rPr>
              <w:br/>
              <w:t>The CMA (1990) is a UK law that makes it illegal to gain unauthorized access to computer systems, distribute malware, or commit cybercrimes.</w:t>
            </w:r>
          </w:p>
          <w:p w14:paraId="03767032"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Why is it important?</w:t>
            </w:r>
            <w:r w:rsidRPr="000434FB">
              <w:rPr>
                <w:rFonts w:asciiTheme="minorHAnsi" w:hAnsiTheme="minorHAnsi" w:cstheme="minorHAnsi"/>
                <w:sz w:val="28"/>
                <w:szCs w:val="28"/>
              </w:rPr>
              <w:br/>
              <w:t>It helps protect individuals and businesses from hacking, data theft, and cyberattacks.</w:t>
            </w:r>
          </w:p>
          <w:p w14:paraId="71BAD533"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Real-world example:</w:t>
            </w:r>
            <w:r w:rsidRPr="000434FB">
              <w:rPr>
                <w:rFonts w:asciiTheme="minorHAnsi" w:hAnsiTheme="minorHAnsi" w:cstheme="minorHAnsi"/>
                <w:sz w:val="28"/>
                <w:szCs w:val="28"/>
              </w:rPr>
              <w:br/>
              <w:t>A company implements strict access controls and cybersecurity measures to prevent unauthorized employees from accessing sensitive financial records.</w:t>
            </w:r>
          </w:p>
          <w:p w14:paraId="2791F7B8"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Impact on working with data:</w:t>
            </w:r>
          </w:p>
          <w:p w14:paraId="25D920CB" w14:textId="77777777" w:rsidR="000434FB" w:rsidRPr="000434FB" w:rsidRDefault="000434FB" w:rsidP="000434FB">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Employees must follow security protocols (e.g., using strong passwords, avoiding phishing scams).</w:t>
            </w:r>
          </w:p>
          <w:p w14:paraId="15CBC226" w14:textId="77777777" w:rsidR="000434FB" w:rsidRPr="000434FB" w:rsidRDefault="000434FB" w:rsidP="000434FB">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Companies need to protect systems against hacking attempts.</w:t>
            </w:r>
          </w:p>
          <w:p w14:paraId="44E3DA56" w14:textId="77777777" w:rsidR="000434FB" w:rsidRPr="000434FB" w:rsidRDefault="000434FB" w:rsidP="000434FB">
            <w:pPr>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IT teams must monitor and respond to cyber threats.</w:t>
            </w:r>
          </w:p>
          <w:p w14:paraId="743BE75C" w14:textId="77777777" w:rsidR="000434FB" w:rsidRPr="000434FB" w:rsidRDefault="000434FB" w:rsidP="000434FB">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b/>
                <w:bCs/>
                <w:sz w:val="28"/>
                <w:szCs w:val="28"/>
              </w:rPr>
              <w:t>What could happen if you breached it?</w:t>
            </w:r>
          </w:p>
          <w:p w14:paraId="3927B79F" w14:textId="77777777" w:rsidR="000434FB" w:rsidRPr="000434FB" w:rsidRDefault="000434FB" w:rsidP="000434FB">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Criminal charges, fines, or imprisonment (up to life for serious offenses).</w:t>
            </w:r>
          </w:p>
          <w:p w14:paraId="43BC2AB3" w14:textId="77777777" w:rsidR="000434FB" w:rsidRPr="000434FB" w:rsidRDefault="000434FB" w:rsidP="000434FB">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Data breaches, financial loss, and reputational damage.</w:t>
            </w:r>
          </w:p>
          <w:p w14:paraId="24BEE9FF" w14:textId="77777777" w:rsidR="000434FB" w:rsidRPr="000434FB" w:rsidRDefault="000434FB" w:rsidP="000434FB">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0434FB">
              <w:rPr>
                <w:rFonts w:asciiTheme="minorHAnsi" w:hAnsiTheme="minorHAnsi" w:cstheme="minorHAnsi"/>
                <w:sz w:val="28"/>
                <w:szCs w:val="28"/>
              </w:rPr>
              <w:t>Cybersecurity risks, such as identity theft or fraud.</w:t>
            </w:r>
          </w:p>
          <w:p w14:paraId="326A3BFC" w14:textId="77777777" w:rsidR="00D7779F" w:rsidRPr="00312DC5" w:rsidRDefault="00D7779F" w:rsidP="00C926A3">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p>
        </w:tc>
      </w:tr>
    </w:tbl>
    <w:p w14:paraId="1B8011B4" w14:textId="4E6DD205" w:rsidR="008239D0" w:rsidRDefault="008239D0" w:rsidP="00D0614B">
      <w:pPr>
        <w:pStyle w:val="Heading1"/>
        <w:rPr>
          <w:rFonts w:asciiTheme="minorHAnsi" w:hAnsiTheme="minorHAnsi" w:cstheme="minorHAnsi"/>
        </w:rPr>
      </w:pPr>
    </w:p>
    <w:p w14:paraId="4CB11771" w14:textId="77777777" w:rsidR="00962437" w:rsidRDefault="00962437" w:rsidP="00962437"/>
    <w:p w14:paraId="7DDC3D53" w14:textId="77777777" w:rsidR="00962437" w:rsidRPr="00962437" w:rsidRDefault="00962437" w:rsidP="00962437"/>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lastRenderedPageBreak/>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09542C16" w:rsidR="1DF0360D" w:rsidRDefault="1DF0360D" w:rsidP="1E064045">
      <w:r>
        <w:t>Please research and complete the following tasks within the retail-sales_dataset.xlsx document</w:t>
      </w:r>
      <w:r w:rsidR="08E2C610">
        <w:t xml:space="preserve">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A –J 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889"/>
        <w:gridCol w:w="8739"/>
      </w:tblGrid>
      <w:tr w:rsidR="1E064045"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t>Print screen 1</w:t>
            </w:r>
          </w:p>
        </w:tc>
        <w:tc>
          <w:tcPr>
            <w:tcW w:w="7580" w:type="dxa"/>
          </w:tcPr>
          <w:p w14:paraId="247DCC87" w14:textId="1D1B8571" w:rsidR="1E064045" w:rsidRDefault="00381567"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43DB0D74" wp14:editId="3A20A360">
                  <wp:extent cx="6120130" cy="3825240"/>
                  <wp:effectExtent l="0" t="0" r="1270" b="0"/>
                  <wp:docPr id="1645764219" name="Picture 9"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64219" name="Picture 9" descr="A screenshot of a spreadshee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tc>
      </w:tr>
      <w:tr w:rsidR="1E064045"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lastRenderedPageBreak/>
              <w:t>Print screen 2</w:t>
            </w:r>
          </w:p>
        </w:tc>
        <w:tc>
          <w:tcPr>
            <w:tcW w:w="7580" w:type="dxa"/>
          </w:tcPr>
          <w:p w14:paraId="4F035EF4" w14:textId="0D5130B4" w:rsidR="1E064045" w:rsidRDefault="00381567"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7EC611EC" wp14:editId="6A898E2F">
                  <wp:extent cx="6120130" cy="6380480"/>
                  <wp:effectExtent l="0" t="0" r="1270" b="0"/>
                  <wp:docPr id="43186605"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86605" name="Picture 1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6120130" cy="6380480"/>
                          </a:xfrm>
                          <a:prstGeom prst="rect">
                            <a:avLst/>
                          </a:prstGeom>
                        </pic:spPr>
                      </pic:pic>
                    </a:graphicData>
                  </a:graphic>
                </wp:inline>
              </w:drawing>
            </w:r>
          </w:p>
        </w:tc>
      </w:tr>
      <w:tr w:rsidR="1E064045"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56985F30" w14:textId="6D224217" w:rsidR="1E064045" w:rsidRDefault="00C90363"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564E4AF4" wp14:editId="16E06842">
                  <wp:extent cx="4546600" cy="1625600"/>
                  <wp:effectExtent l="0" t="0" r="0" b="0"/>
                  <wp:docPr id="131542196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421965" name="Picture 1315421965"/>
                          <pic:cNvPicPr/>
                        </pic:nvPicPr>
                        <pic:blipFill>
                          <a:blip r:embed="rId13">
                            <a:extLst>
                              <a:ext uri="{28A0092B-C50C-407E-A947-70E740481C1C}">
                                <a14:useLocalDpi xmlns:a14="http://schemas.microsoft.com/office/drawing/2010/main" val="0"/>
                              </a:ext>
                            </a:extLst>
                          </a:blip>
                          <a:stretch>
                            <a:fillRect/>
                          </a:stretch>
                        </pic:blipFill>
                        <pic:spPr>
                          <a:xfrm>
                            <a:off x="0" y="0"/>
                            <a:ext cx="4546600" cy="1625600"/>
                          </a:xfrm>
                          <a:prstGeom prst="rect">
                            <a:avLst/>
                          </a:prstGeom>
                        </pic:spPr>
                      </pic:pic>
                    </a:graphicData>
                  </a:graphic>
                </wp:inline>
              </w:drawing>
            </w:r>
          </w:p>
        </w:tc>
      </w:tr>
      <w:tr w:rsidR="1E064045"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14142B81" w14:textId="2433FECB" w:rsidR="1E064045" w:rsidRDefault="00C90363"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79C27AA6" wp14:editId="4962685B">
                  <wp:extent cx="2425700" cy="927100"/>
                  <wp:effectExtent l="0" t="0" r="0" b="0"/>
                  <wp:docPr id="10695892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89284" name="Picture 1069589284"/>
                          <pic:cNvPicPr/>
                        </pic:nvPicPr>
                        <pic:blipFill>
                          <a:blip r:embed="rId14">
                            <a:extLst>
                              <a:ext uri="{28A0092B-C50C-407E-A947-70E740481C1C}">
                                <a14:useLocalDpi xmlns:a14="http://schemas.microsoft.com/office/drawing/2010/main" val="0"/>
                              </a:ext>
                            </a:extLst>
                          </a:blip>
                          <a:stretch>
                            <a:fillRect/>
                          </a:stretch>
                        </pic:blipFill>
                        <pic:spPr>
                          <a:xfrm>
                            <a:off x="0" y="0"/>
                            <a:ext cx="2425700" cy="927100"/>
                          </a:xfrm>
                          <a:prstGeom prst="rect">
                            <a:avLst/>
                          </a:prstGeom>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336AB00C">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49284" name="Picture 218349284"/>
                    <pic:cNvPicPr/>
                  </pic:nvPicPr>
                  <pic:blipFill>
                    <a:blip r:embed="rId15">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1E064045"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4BA5B71D" w14:textId="7F2829B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1EF08DCF"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5D2061CE" w:rsidR="00EB63DB" w:rsidRDefault="00E269B3">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noProof/>
          <w14:ligatures w14:val="standardContextual"/>
        </w:rPr>
        <w:lastRenderedPageBreak/>
        <w:drawing>
          <wp:inline distT="0" distB="0" distL="0" distR="0" wp14:anchorId="3F688A00" wp14:editId="28B7A5D0">
            <wp:extent cx="1834469" cy="1758462"/>
            <wp:effectExtent l="0" t="0" r="0" b="0"/>
            <wp:docPr id="695178709" name="Picture 15"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178709" name="Picture 15" descr="A screenshot of a spreadsheet&#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1913284" cy="1834012"/>
                    </a:xfrm>
                    <a:prstGeom prst="rect">
                      <a:avLst/>
                    </a:prstGeom>
                  </pic:spPr>
                </pic:pic>
              </a:graphicData>
            </a:graphic>
          </wp:inline>
        </w:drawing>
      </w:r>
      <w:r>
        <w:rPr>
          <w:rFonts w:asciiTheme="minorHAnsi" w:hAnsiTheme="minorHAnsi" w:cstheme="minorBidi"/>
          <w:noProof/>
          <w14:ligatures w14:val="standardContextual"/>
        </w:rPr>
        <w:drawing>
          <wp:inline distT="0" distB="0" distL="0" distR="0" wp14:anchorId="18805D91" wp14:editId="74AC3A46">
            <wp:extent cx="4174570" cy="1687585"/>
            <wp:effectExtent l="0" t="0" r="3810" b="1905"/>
            <wp:docPr id="34294004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940044" name="Picture 19"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635775" cy="2682536"/>
                    </a:xfrm>
                    <a:prstGeom prst="rect">
                      <a:avLst/>
                    </a:prstGeom>
                  </pic:spPr>
                </pic:pic>
              </a:graphicData>
            </a:graphic>
          </wp:inline>
        </w:drawing>
      </w:r>
      <w:r>
        <w:rPr>
          <w:rFonts w:asciiTheme="minorHAnsi" w:hAnsiTheme="minorHAnsi" w:cstheme="minorBidi"/>
          <w:noProof/>
          <w14:ligatures w14:val="standardContextual"/>
        </w:rPr>
        <w:drawing>
          <wp:inline distT="0" distB="0" distL="0" distR="0" wp14:anchorId="0EB7C48E" wp14:editId="20E2E1AA">
            <wp:extent cx="1842868" cy="1246130"/>
            <wp:effectExtent l="0" t="0" r="0" b="0"/>
            <wp:docPr id="152256596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5961" name="Picture 20"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1855765" cy="1254851"/>
                    </a:xfrm>
                    <a:prstGeom prst="rect">
                      <a:avLst/>
                    </a:prstGeom>
                  </pic:spPr>
                </pic:pic>
              </a:graphicData>
            </a:graphic>
          </wp:inline>
        </w:drawing>
      </w:r>
      <w:r>
        <w:rPr>
          <w:rFonts w:asciiTheme="minorHAnsi" w:eastAsiaTheme="majorEastAsia" w:hAnsiTheme="minorHAnsi" w:cstheme="minorBidi"/>
          <w:noProof/>
          <w:color w:val="2F5496" w:themeColor="accent1" w:themeShade="BF"/>
          <w:sz w:val="32"/>
          <w:szCs w:val="32"/>
          <w14:ligatures w14:val="standardContextual"/>
        </w:rPr>
        <w:drawing>
          <wp:inline distT="0" distB="0" distL="0" distR="0" wp14:anchorId="3E550E1A" wp14:editId="44B1D3E4">
            <wp:extent cx="6120130" cy="3657600"/>
            <wp:effectExtent l="0" t="0" r="1270" b="0"/>
            <wp:docPr id="2001288081" name="Picture 14"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288081" name="Picture 14" descr="A screenshot of a spreadsheet&#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7069170" cy="4224779"/>
                    </a:xfrm>
                    <a:prstGeom prst="rect">
                      <a:avLst/>
                    </a:prstGeom>
                  </pic:spPr>
                </pic:pic>
              </a:graphicData>
            </a:graphic>
          </wp:inline>
        </w:drawing>
      </w:r>
      <w:r w:rsidR="00EB63DB">
        <w:rPr>
          <w:rFonts w:asciiTheme="minorHAnsi" w:hAnsiTheme="minorHAnsi" w:cstheme="minorBidi"/>
        </w:rPr>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2048"/>
        <w:gridCol w:w="7580"/>
      </w:tblGrid>
      <w:tr w:rsidR="1E064045"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30042AF5" w14:textId="7F2829B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37E4D85" w14:textId="6ABD386E" w:rsidR="00A77E0E" w:rsidRDefault="00A77E0E" w:rsidP="1E064045"/>
    <w:p w14:paraId="7EDF5A73" w14:textId="77777777" w:rsidR="007E5FE0" w:rsidRDefault="007E5FE0">
      <w:pPr>
        <w:spacing w:after="160" w:line="259" w:lineRule="auto"/>
        <w:rPr>
          <w:rFonts w:asciiTheme="minorHAnsi" w:eastAsiaTheme="majorEastAsia" w:hAnsiTheme="minorHAnsi" w:cstheme="minorBidi"/>
          <w:color w:val="2F5496" w:themeColor="accent1" w:themeShade="BF"/>
          <w:sz w:val="32"/>
          <w:szCs w:val="32"/>
        </w:rPr>
      </w:pPr>
      <w:bookmarkStart w:id="5" w:name="_Toc1014152162"/>
      <w:r>
        <w:rPr>
          <w:rFonts w:asciiTheme="minorHAnsi" w:hAnsiTheme="minorHAnsi" w:cstheme="minorBidi"/>
        </w:rPr>
        <w:br w:type="page"/>
      </w:r>
    </w:p>
    <w:p w14:paraId="5E737833" w14:textId="5304EC05" w:rsidR="00A77E0E" w:rsidRDefault="134E583B" w:rsidP="1E06404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0">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1">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336"/>
        <w:gridCol w:w="8292"/>
      </w:tblGrid>
      <w:tr w:rsidR="1E064045" w14:paraId="269B953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66E1F82" w14:textId="270265DB" w:rsidR="1E064045" w:rsidRDefault="00D646A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220A3F67" wp14:editId="46D98A25">
                  <wp:extent cx="6120130" cy="4839970"/>
                  <wp:effectExtent l="0" t="0" r="1270" b="0"/>
                  <wp:docPr id="543918405" name="Picture 21"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18405" name="Picture 21" descr="A screenshot of a spreadsheet&#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4839970"/>
                          </a:xfrm>
                          <a:prstGeom prst="rect">
                            <a:avLst/>
                          </a:prstGeom>
                        </pic:spPr>
                      </pic:pic>
                    </a:graphicData>
                  </a:graphic>
                </wp:inline>
              </w:drawing>
            </w:r>
          </w:p>
        </w:tc>
      </w:tr>
      <w:tr w:rsidR="1E064045" w14:paraId="6A4C5B99"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 xml:space="preserve">In which markets </w:t>
            </w:r>
            <w:proofErr w:type="gramStart"/>
            <w:r w:rsidRPr="1E064045">
              <w:rPr>
                <w:rFonts w:asciiTheme="minorHAnsi" w:hAnsiTheme="minorHAnsi" w:cstheme="minorBidi"/>
                <w:sz w:val="28"/>
                <w:szCs w:val="28"/>
              </w:rPr>
              <w:t>does</w:t>
            </w:r>
            <w:proofErr w:type="gramEnd"/>
            <w:r w:rsidRPr="1E064045">
              <w:rPr>
                <w:rFonts w:asciiTheme="minorHAnsi" w:hAnsiTheme="minorHAnsi" w:cstheme="minorBidi"/>
                <w:sz w:val="28"/>
                <w:szCs w:val="28"/>
              </w:rPr>
              <w:t xml:space="preserve"> Germany have customers?</w:t>
            </w:r>
          </w:p>
        </w:tc>
        <w:tc>
          <w:tcPr>
            <w:tcW w:w="6868" w:type="dxa"/>
          </w:tcPr>
          <w:p w14:paraId="1416697C" w14:textId="3E1B5020" w:rsidR="1E064045" w:rsidRDefault="00D646A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FEMALE ADULS (35-64)</w:t>
            </w:r>
          </w:p>
        </w:tc>
      </w:tr>
      <w:tr w:rsidR="1E064045" w14:paraId="3037390C"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 xml:space="preserve">What country </w:t>
            </w:r>
            <w:r w:rsidRPr="1E064045">
              <w:rPr>
                <w:rFonts w:asciiTheme="minorHAnsi" w:hAnsiTheme="minorHAnsi" w:cstheme="minorBidi"/>
                <w:sz w:val="28"/>
                <w:szCs w:val="28"/>
              </w:rPr>
              <w:lastRenderedPageBreak/>
              <w:t>has sales in all markets?</w:t>
            </w:r>
          </w:p>
        </w:tc>
        <w:tc>
          <w:tcPr>
            <w:tcW w:w="6868" w:type="dxa"/>
          </w:tcPr>
          <w:p w14:paraId="1E5556FA" w14:textId="723E919F" w:rsidR="1E064045" w:rsidRDefault="00D646A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UNITED STATES</w:t>
            </w:r>
          </w:p>
        </w:tc>
      </w:tr>
      <w:tr w:rsidR="1E064045" w14:paraId="1D7CD31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t>What are the most profitable markets by country, age group, and gender?</w:t>
            </w:r>
          </w:p>
        </w:tc>
        <w:tc>
          <w:tcPr>
            <w:tcW w:w="6868" w:type="dxa"/>
          </w:tcPr>
          <w:p w14:paraId="06744417" w14:textId="01FC4B18" w:rsidR="1E064045" w:rsidRDefault="00D646AA"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THE FEMALE </w:t>
            </w:r>
          </w:p>
        </w:tc>
      </w:tr>
      <w:tr w:rsidR="1E064045" w14:paraId="1932DBA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6868" w:type="dxa"/>
          </w:tcPr>
          <w:p w14:paraId="4026A257" w14:textId="710085FC" w:rsidR="1E064045" w:rsidRDefault="1E064045"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6" w:name="_Toc1498274088"/>
      <w:r>
        <w:rPr>
          <w:rFonts w:asciiTheme="minorHAnsi" w:hAnsiTheme="minorHAnsi" w:cstheme="minorBidi"/>
        </w:rPr>
        <w:br w:type="page"/>
      </w:r>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6"/>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7" w:name="_Toc1056274673"/>
      <w:r w:rsidRPr="1E064045">
        <w:rPr>
          <w:rFonts w:eastAsia="Segoe UI" w:cs="Segoe UI"/>
          <w:b/>
          <w:bCs/>
        </w:rPr>
        <w:t>Dataset:</w:t>
      </w:r>
      <w:bookmarkEnd w:id="7"/>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8" w:name="_Toc782776295"/>
      <w:r w:rsidRPr="1E064045">
        <w:rPr>
          <w:rFonts w:eastAsia="Segoe UI" w:cs="Segoe UI"/>
          <w:b/>
          <w:bCs/>
        </w:rPr>
        <w:t>Step 1: Create a Pivot Table</w:t>
      </w:r>
      <w:bookmarkEnd w:id="8"/>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9" w:name="_Toc365195726"/>
      <w:r w:rsidRPr="1E064045">
        <w:rPr>
          <w:rFonts w:eastAsia="Segoe UI" w:cs="Segoe UI"/>
          <w:b/>
          <w:bCs/>
        </w:rPr>
        <w:t>Step 2: Use the SWITCH Function</w:t>
      </w:r>
      <w:bookmarkEnd w:id="9"/>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bookmarkStart w:id="10" w:name="OLE_LINK1"/>
      <w:r w:rsidRPr="1E064045">
        <w:rPr>
          <w:rFonts w:ascii="Consolas" w:eastAsia="Consolas" w:hAnsi="Consolas" w:cs="Consolas"/>
        </w:rPr>
        <w:t>=SWITCH(TRUE, C2 &gt; 600, "High", C2 &gt;= 300, "Medium", "Low")</w:t>
      </w:r>
      <w:r w:rsidR="00A77E0E">
        <w:br/>
      </w:r>
    </w:p>
    <w:bookmarkEnd w:id="10"/>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1" w:name="_Toc485671904"/>
      <w:r w:rsidRPr="1E064045">
        <w:rPr>
          <w:rFonts w:eastAsia="Segoe UI" w:cs="Segoe UI"/>
          <w:b/>
          <w:bCs/>
        </w:rPr>
        <w:t>Submission</w:t>
      </w:r>
      <w:r w:rsidR="00792F7B" w:rsidRPr="1E064045">
        <w:rPr>
          <w:rFonts w:eastAsia="Segoe UI" w:cs="Segoe UI"/>
          <w:b/>
          <w:bCs/>
        </w:rPr>
        <w:t>:</w:t>
      </w:r>
      <w:bookmarkEnd w:id="11"/>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A completed Pivot Table summarising sales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889"/>
        <w:gridCol w:w="8739"/>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51E84823"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539CC6" w14:textId="5C63151A" w:rsidR="1E064045" w:rsidRDefault="00666CA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602D751D" wp14:editId="346BDE44">
                  <wp:extent cx="6120130" cy="6231255"/>
                  <wp:effectExtent l="0" t="0" r="1270" b="4445"/>
                  <wp:docPr id="1851430877"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30877" name="Picture 22"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6231255"/>
                          </a:xfrm>
                          <a:prstGeom prst="rect">
                            <a:avLst/>
                          </a:prstGeom>
                        </pic:spPr>
                      </pic:pic>
                    </a:graphicData>
                  </a:graphic>
                </wp:inline>
              </w:drawing>
            </w:r>
          </w:p>
          <w:p w14:paraId="38487643" w14:textId="4F0CC142"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64BC0CB" w14:textId="0BD8FA8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D0B3A71" w14:textId="4DBFBB7C" w:rsidR="1E064045" w:rsidRDefault="00666CA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4F88671A" wp14:editId="1495084B">
                  <wp:extent cx="6120130" cy="3945890"/>
                  <wp:effectExtent l="0" t="0" r="1270" b="3810"/>
                  <wp:docPr id="1999357414"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57414" name="Picture 23" descr="A screenshot of a computer&#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3945890"/>
                          </a:xfrm>
                          <a:prstGeom prst="rect">
                            <a:avLst/>
                          </a:prstGeom>
                        </pic:spPr>
                      </pic:pic>
                    </a:graphicData>
                  </a:graphic>
                </wp:inline>
              </w:drawing>
            </w:r>
          </w:p>
          <w:p w14:paraId="0B3D1195" w14:textId="0ADBDC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90C9779" w14:textId="5FAC6FAA"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3931D6" w14:textId="7709536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AE23BA" w14:textId="4B6DA36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A4189" w14:textId="38895508"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2" w:name="_Toc1856180793"/>
      <w:r>
        <w:rPr>
          <w:rFonts w:asciiTheme="minorHAnsi" w:hAnsiTheme="minorHAnsi" w:cstheme="minorBidi"/>
        </w:rPr>
        <w:br w:type="page"/>
      </w:r>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lastRenderedPageBreak/>
        <w:t>Day 3: Task 3</w:t>
      </w:r>
      <w:bookmarkEnd w:id="12"/>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25">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26">
        <w:r w:rsidRPr="1E064045">
          <w:rPr>
            <w:rStyle w:val="Hyperlink"/>
          </w:rPr>
          <w:t>here.</w:t>
        </w:r>
      </w:hyperlink>
      <w:r>
        <w:t xml:space="preserve"> Do </w:t>
      </w:r>
      <w:bookmarkStart w:id="13" w:name="_Int_tKaPifoX"/>
      <w:r>
        <w:t>not worry</w:t>
      </w:r>
      <w:bookmarkEnd w:id="13"/>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1172"/>
        <w:gridCol w:w="8456"/>
      </w:tblGrid>
      <w:tr w:rsidR="1E064045" w14:paraId="1D4AE264" w14:textId="77777777" w:rsidTr="004D1BAD">
        <w:trPr>
          <w:trHeight w:val="300"/>
        </w:trPr>
        <w:tc>
          <w:tcPr>
            <w:cnfStyle w:val="001000000000" w:firstRow="0" w:lastRow="0" w:firstColumn="1" w:lastColumn="0" w:oddVBand="0" w:evenVBand="0" w:oddHBand="0" w:evenHBand="0" w:firstRowFirstColumn="0" w:firstRowLastColumn="0" w:lastRowFirstColumn="0" w:lastRowLastColumn="0"/>
            <w:tcW w:w="1172"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8456" w:type="dxa"/>
          </w:tcPr>
          <w:p w14:paraId="285414E7" w14:textId="3403849D" w:rsidR="1E064045" w:rsidRDefault="004D1BA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6034FB5" wp14:editId="12517918">
                  <wp:extent cx="4965896" cy="2743200"/>
                  <wp:effectExtent l="0" t="0" r="12700" b="12700"/>
                  <wp:docPr id="863062855" name="Chart 1">
                    <a:extLst xmlns:a="http://schemas.openxmlformats.org/drawingml/2006/main">
                      <a:ext uri="{FF2B5EF4-FFF2-40B4-BE49-F238E27FC236}">
                        <a16:creationId xmlns:a16="http://schemas.microsoft.com/office/drawing/2014/main" id="{9A28F086-7ADE-F52D-313A-EEB7CF6B50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FC3C828"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FC03D5" w14:textId="031BC436" w:rsidR="1E064045" w:rsidRDefault="004D1BA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5B42F37A" wp14:editId="32838171">
                  <wp:extent cx="5219700" cy="2743200"/>
                  <wp:effectExtent l="0" t="0" r="12700" b="12700"/>
                  <wp:docPr id="136002756" name="Chart 1">
                    <a:extLst xmlns:a="http://schemas.openxmlformats.org/drawingml/2006/main">
                      <a:ext uri="{FF2B5EF4-FFF2-40B4-BE49-F238E27FC236}">
                        <a16:creationId xmlns:a16="http://schemas.microsoft.com/office/drawing/2014/main" id="{1C76CE39-41EE-3790-D0B1-38A372A348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4FD27349"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00CABD1" w14:textId="262BED04" w:rsidR="1E064045" w:rsidRDefault="00FC2A70"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7E306C12" wp14:editId="22AEE288">
                  <wp:extent cx="4572000" cy="2743200"/>
                  <wp:effectExtent l="0" t="0" r="12700" b="12700"/>
                  <wp:docPr id="1529452453" name="Chart 1">
                    <a:extLst xmlns:a="http://schemas.openxmlformats.org/drawingml/2006/main">
                      <a:ext uri="{FF2B5EF4-FFF2-40B4-BE49-F238E27FC236}">
                        <a16:creationId xmlns:a16="http://schemas.microsoft.com/office/drawing/2014/main" id="{EB4857E7-FC04-A330-EEDF-B2BBE3FF56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4" w:name="_Toc381189142"/>
      <w:r>
        <w:rPr>
          <w:rFonts w:asciiTheme="minorHAnsi" w:hAnsiTheme="minorHAnsi" w:cstheme="minorBidi"/>
        </w:rPr>
        <w:br w:type="page"/>
      </w:r>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lastRenderedPageBreak/>
        <w:t>Day 4: Task 1</w:t>
      </w:r>
      <w:bookmarkEnd w:id="14"/>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13DFF06B" w14:textId="77777777" w:rsidR="00207345" w:rsidRP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07345">
              <w:rPr>
                <w:rFonts w:ascii="Times New Roman" w:hAnsi="Symbol"/>
              </w:rPr>
              <w:t></w:t>
            </w:r>
            <w:r w:rsidRPr="00207345">
              <w:rPr>
                <w:rFonts w:ascii="Times New Roman" w:hAnsi="Times New Roman"/>
              </w:rPr>
              <w:t xml:space="preserve">  Research the audience (who they are, their expectations, and level of expertise).</w:t>
            </w:r>
          </w:p>
          <w:p w14:paraId="1116EF0C" w14:textId="77777777" w:rsidR="00207345" w:rsidRP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07345">
              <w:rPr>
                <w:rFonts w:ascii="Times New Roman" w:hAnsi="Symbol"/>
              </w:rPr>
              <w:t></w:t>
            </w:r>
            <w:r w:rsidRPr="00207345">
              <w:rPr>
                <w:rFonts w:ascii="Times New Roman" w:hAnsi="Times New Roman"/>
              </w:rPr>
              <w:t xml:space="preserve">  Define the key message and objectives of the presentation.</w:t>
            </w:r>
          </w:p>
          <w:p w14:paraId="37DD5F59" w14:textId="77777777" w:rsidR="00207345" w:rsidRP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07345">
              <w:rPr>
                <w:rFonts w:ascii="Times New Roman" w:hAnsi="Symbol"/>
              </w:rPr>
              <w:t></w:t>
            </w:r>
            <w:r w:rsidRPr="00207345">
              <w:rPr>
                <w:rFonts w:ascii="Times New Roman" w:hAnsi="Times New Roman"/>
              </w:rPr>
              <w:t xml:space="preserve">  Organize the content logically (introduction, main points, conclusion).</w:t>
            </w:r>
          </w:p>
          <w:p w14:paraId="429FB7D1" w14:textId="77777777" w:rsidR="00207345" w:rsidRP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07345">
              <w:rPr>
                <w:rFonts w:ascii="Times New Roman" w:hAnsi="Symbol"/>
              </w:rPr>
              <w:t></w:t>
            </w:r>
            <w:r w:rsidRPr="00207345">
              <w:rPr>
                <w:rFonts w:ascii="Times New Roman" w:hAnsi="Times New Roman"/>
              </w:rPr>
              <w:t xml:space="preserve">  Create engaging visuals and supporting materials.</w:t>
            </w:r>
          </w:p>
          <w:p w14:paraId="045BA8A4" w14:textId="77777777" w:rsidR="00207345" w:rsidRP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07345">
              <w:rPr>
                <w:rFonts w:ascii="Times New Roman" w:hAnsi="Symbol"/>
              </w:rPr>
              <w:t></w:t>
            </w:r>
            <w:r w:rsidRPr="00207345">
              <w:rPr>
                <w:rFonts w:ascii="Times New Roman" w:hAnsi="Times New Roman"/>
              </w:rPr>
              <w:t xml:space="preserve">  Rehearse multiple times (practice with a timer and, if possible, in front of others).</w:t>
            </w:r>
          </w:p>
          <w:p w14:paraId="4B615BA4" w14:textId="77777777" w:rsidR="00207345" w:rsidRP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07345">
              <w:rPr>
                <w:rFonts w:ascii="Times New Roman" w:hAnsi="Symbol"/>
              </w:rPr>
              <w:t></w:t>
            </w:r>
            <w:r w:rsidRPr="00207345">
              <w:rPr>
                <w:rFonts w:ascii="Times New Roman" w:hAnsi="Times New Roman"/>
              </w:rPr>
              <w:t xml:space="preserve">  Prepare for possible questions and objections.</w:t>
            </w:r>
          </w:p>
          <w:p w14:paraId="3F2A190F" w14:textId="71058807" w:rsidR="1E064045" w:rsidRDefault="00207345" w:rsidP="002073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207345">
              <w:rPr>
                <w:rFonts w:ascii="Times New Roman" w:hAnsi="Symbol"/>
                <w:color w:val="auto"/>
              </w:rPr>
              <w:t></w:t>
            </w:r>
            <w:r w:rsidRPr="00207345">
              <w:rPr>
                <w:rFonts w:ascii="Times New Roman" w:hAnsi="Times New Roman"/>
                <w:color w:val="auto"/>
              </w:rPr>
              <w:t xml:space="preserve">  Check technical equipment in advance (microphone, projector, slides).</w:t>
            </w:r>
          </w:p>
          <w:p w14:paraId="0149A8C0"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850F3D"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11672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B93F8F"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1715E42B"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hAnsi="Symbol"/>
              </w:rPr>
              <w:t></w:t>
            </w:r>
            <w:r>
              <w:t xml:space="preserve">  </w:t>
            </w:r>
            <w:r>
              <w:rPr>
                <w:rStyle w:val="Strong"/>
              </w:rPr>
              <w:t>Presentation software</w:t>
            </w:r>
            <w:r>
              <w:t>: PowerPoint, Google Slides, Prezi, Canva.</w:t>
            </w:r>
          </w:p>
          <w:p w14:paraId="3DDF0BAE"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Visual aids</w:t>
            </w:r>
            <w:r>
              <w:t xml:space="preserve">: Charts, graphs, infographics (created with Tableau, Excel, or </w:t>
            </w:r>
            <w:proofErr w:type="spellStart"/>
            <w:r>
              <w:t>Infogram</w:t>
            </w:r>
            <w:proofErr w:type="spellEnd"/>
            <w:r>
              <w:t>).</w:t>
            </w:r>
          </w:p>
          <w:p w14:paraId="30CFE5AF"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Engagement tools</w:t>
            </w:r>
            <w:r>
              <w:t xml:space="preserve">: Polling software like </w:t>
            </w:r>
            <w:proofErr w:type="spellStart"/>
            <w:r>
              <w:t>Mentimeter</w:t>
            </w:r>
            <w:proofErr w:type="spellEnd"/>
            <w:r>
              <w:t xml:space="preserve">, Kahoot, or </w:t>
            </w:r>
            <w:proofErr w:type="spellStart"/>
            <w:r>
              <w:t>Slido</w:t>
            </w:r>
            <w:proofErr w:type="spellEnd"/>
            <w:r>
              <w:t>.</w:t>
            </w:r>
          </w:p>
          <w:p w14:paraId="7CF4BABC" w14:textId="32AB2B63" w:rsidR="1E064045" w:rsidRDefault="00207345" w:rsidP="002073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hAnsi="Symbol"/>
              </w:rPr>
              <w:t></w:t>
            </w:r>
            <w:r>
              <w:t xml:space="preserve">  </w:t>
            </w:r>
            <w:r>
              <w:rPr>
                <w:rStyle w:val="Strong"/>
              </w:rPr>
              <w:t>Delivery tools</w:t>
            </w:r>
            <w:r>
              <w:t>: Clicker/remote control, laser pointer, teleprompter apps.</w:t>
            </w:r>
          </w:p>
          <w:p w14:paraId="3F918115"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6A000FF"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AA53C62"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175D2B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 xml:space="preserve">What is prospecting and why would you </w:t>
            </w:r>
            <w:r w:rsidRPr="1E064045">
              <w:rPr>
                <w:rFonts w:asciiTheme="minorHAnsi" w:hAnsiTheme="minorHAnsi" w:cstheme="minorBidi"/>
                <w:sz w:val="28"/>
                <w:szCs w:val="28"/>
              </w:rPr>
              <w:lastRenderedPageBreak/>
              <w:t>complete this before your delivery?</w:t>
            </w:r>
          </w:p>
        </w:tc>
        <w:tc>
          <w:tcPr>
            <w:tcW w:w="6868" w:type="dxa"/>
          </w:tcPr>
          <w:p w14:paraId="69391A94" w14:textId="77777777" w:rsidR="00207345" w:rsidRDefault="00207345" w:rsidP="00207345">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Times New Roman" w:hAnsi="Times New Roman"/>
              </w:rPr>
            </w:pPr>
            <w:r>
              <w:lastRenderedPageBreak/>
              <w:t>Prospecting is the process of researching and identifying potential stakeholders, clients, or key decision-makers before a presentation.</w:t>
            </w:r>
          </w:p>
          <w:p w14:paraId="4EBD8BD0" w14:textId="77777777" w:rsidR="00207345" w:rsidRDefault="00207345" w:rsidP="00207345">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lastRenderedPageBreak/>
              <w:t>It ensures that the content is relevant and addresses their specific interests, concerns, and priorities.</w:t>
            </w:r>
          </w:p>
          <w:p w14:paraId="58A9818E" w14:textId="77777777" w:rsidR="00207345" w:rsidRDefault="00207345" w:rsidP="00207345">
            <w:pPr>
              <w:numPr>
                <w:ilvl w:val="0"/>
                <w:numId w:val="23"/>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Helps tailor the message to be more persuasive and impactful.</w:t>
            </w:r>
          </w:p>
          <w:p w14:paraId="3A3D720E"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99C5E74"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10E4E4"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5248DC"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7EC645"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lastRenderedPageBreak/>
              <w:t>Tell me best practices for public speaking and providing updates to senior leaders</w:t>
            </w:r>
          </w:p>
        </w:tc>
        <w:tc>
          <w:tcPr>
            <w:tcW w:w="6868" w:type="dxa"/>
          </w:tcPr>
          <w:p w14:paraId="539C0CF7"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hAnsi="Symbol"/>
              </w:rPr>
              <w:t></w:t>
            </w:r>
            <w:r>
              <w:t xml:space="preserve">  </w:t>
            </w:r>
            <w:r>
              <w:rPr>
                <w:rStyle w:val="Strong"/>
              </w:rPr>
              <w:t>Be concise</w:t>
            </w:r>
            <w:r>
              <w:t>: Senior leaders prefer clear, direct, and data-driven communication.</w:t>
            </w:r>
          </w:p>
          <w:p w14:paraId="24AA390C"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Use storytelling</w:t>
            </w:r>
            <w:r>
              <w:t>: Structure the presentation in a way that tells a compelling story.</w:t>
            </w:r>
          </w:p>
          <w:p w14:paraId="315B489E"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Maintain eye contact</w:t>
            </w:r>
            <w:r>
              <w:t>: Builds confidence and engagement.</w:t>
            </w:r>
          </w:p>
          <w:p w14:paraId="15FDA546"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Use data effectively</w:t>
            </w:r>
            <w:r>
              <w:t>: Present key metrics and insights with visualizations.</w:t>
            </w:r>
          </w:p>
          <w:p w14:paraId="3EBA3A08"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Pause for impact</w:t>
            </w:r>
            <w:r>
              <w:t>: Allows the audience to process information.</w:t>
            </w:r>
          </w:p>
          <w:p w14:paraId="602EFFE8" w14:textId="09512950" w:rsidR="1E064045" w:rsidRDefault="00207345" w:rsidP="002073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hAnsi="Symbol"/>
              </w:rPr>
              <w:t></w:t>
            </w:r>
            <w:r>
              <w:t xml:space="preserve">  </w:t>
            </w:r>
            <w:r>
              <w:rPr>
                <w:rStyle w:val="Strong"/>
              </w:rPr>
              <w:t>Anticipate questions</w:t>
            </w:r>
            <w:r>
              <w:t>: Be prepared to answer tough questions confidently.</w:t>
            </w:r>
          </w:p>
          <w:p w14:paraId="7AA452C2"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FB9277"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D78FFD"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A6799B"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What will you show the board in your delivery?</w:t>
            </w:r>
          </w:p>
        </w:tc>
        <w:tc>
          <w:tcPr>
            <w:tcW w:w="6868" w:type="dxa"/>
          </w:tcPr>
          <w:p w14:paraId="64CD485F"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AC08B1"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t>A well-structured presentation with:</w:t>
            </w:r>
          </w:p>
          <w:p w14:paraId="4ED646DE" w14:textId="77777777" w:rsidR="00207345" w:rsidRDefault="00207345" w:rsidP="00207345">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Key findings or insights.</w:t>
            </w:r>
          </w:p>
          <w:p w14:paraId="0D6980F4" w14:textId="77777777" w:rsidR="00207345" w:rsidRDefault="00207345" w:rsidP="00207345">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Performance data (KPIs, trends, forecasts).</w:t>
            </w:r>
          </w:p>
          <w:p w14:paraId="2384BD00" w14:textId="77777777" w:rsidR="00207345" w:rsidRDefault="00207345" w:rsidP="00207345">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Actionable recommendations.</w:t>
            </w:r>
          </w:p>
          <w:p w14:paraId="365370DB" w14:textId="77777777" w:rsidR="00207345" w:rsidRDefault="00207345" w:rsidP="00207345">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Risks and mitigation strategies.</w:t>
            </w:r>
          </w:p>
          <w:p w14:paraId="3A1D62D1" w14:textId="77777777" w:rsidR="00207345" w:rsidRDefault="00207345" w:rsidP="00207345">
            <w:pPr>
              <w:numPr>
                <w:ilvl w:val="0"/>
                <w:numId w:val="24"/>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Visual elements (charts, graphs, reports).</w:t>
            </w:r>
          </w:p>
          <w:p w14:paraId="254E4E90"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5101250"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BF9017"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E9890BE"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lastRenderedPageBreak/>
              <w:t>How will you articulate the changes that are needed?</w:t>
            </w:r>
          </w:p>
        </w:tc>
        <w:tc>
          <w:tcPr>
            <w:tcW w:w="6868" w:type="dxa"/>
          </w:tcPr>
          <w:p w14:paraId="3BEDAC18"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hAnsi="Symbol"/>
              </w:rPr>
              <w:t></w:t>
            </w:r>
            <w:r>
              <w:t xml:space="preserve">  Use a problem-solution approach: Clearly define the issue and propose actionable solutions.</w:t>
            </w:r>
          </w:p>
          <w:p w14:paraId="27EFD7EE"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Present data-driven justifications for the changes.</w:t>
            </w:r>
          </w:p>
          <w:p w14:paraId="373B9CAE"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Highlight potential benefits (efficiency, cost savings, growth).</w:t>
            </w:r>
          </w:p>
          <w:p w14:paraId="04F6832D"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Address potential challenges and how to overcome them.</w:t>
            </w:r>
          </w:p>
          <w:p w14:paraId="14D607BC" w14:textId="0012FF29" w:rsidR="1E064045" w:rsidRDefault="00207345" w:rsidP="002073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hAnsi="Symbol"/>
              </w:rPr>
              <w:t></w:t>
            </w:r>
            <w:r>
              <w:t xml:space="preserve">  Use a confident and persuasive tone.</w:t>
            </w:r>
          </w:p>
          <w:p w14:paraId="13857047"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9306A58"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6313C22"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C2B1A47"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406409F2"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hAnsi="Symbol"/>
              </w:rPr>
              <w:t></w:t>
            </w:r>
            <w:r>
              <w:t xml:space="preserve">  </w:t>
            </w:r>
            <w:r>
              <w:rPr>
                <w:rStyle w:val="Strong"/>
              </w:rPr>
              <w:t>TED Talks</w:t>
            </w:r>
            <w:r>
              <w:t>: Watch top speakers like Simon Sinek ("Start with Why").</w:t>
            </w:r>
          </w:p>
          <w:p w14:paraId="58DE60F4"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Toastmasters International</w:t>
            </w:r>
            <w:r>
              <w:t>: Public speaking training.</w:t>
            </w:r>
          </w:p>
          <w:p w14:paraId="663A5AE3"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YouTube channels</w:t>
            </w:r>
            <w:r>
              <w:t>:</w:t>
            </w:r>
          </w:p>
          <w:p w14:paraId="67BDA608" w14:textId="77777777" w:rsidR="00207345" w:rsidRDefault="00207345" w:rsidP="00207345">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“Speak with No Fear” by Mike Acker.</w:t>
            </w:r>
          </w:p>
          <w:p w14:paraId="71976C80" w14:textId="77777777" w:rsidR="00207345" w:rsidRDefault="00207345" w:rsidP="00207345">
            <w:pPr>
              <w:numPr>
                <w:ilvl w:val="0"/>
                <w:numId w:val="25"/>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“The Art of Communication” by Brian Tracy.</w:t>
            </w:r>
          </w:p>
          <w:p w14:paraId="592A6468"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Coursera / Udemy</w:t>
            </w:r>
            <w:r>
              <w:t>: Courses on public speaking.</w:t>
            </w:r>
          </w:p>
          <w:p w14:paraId="4A5AD800"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Books</w:t>
            </w:r>
            <w:r>
              <w:t>:</w:t>
            </w:r>
          </w:p>
          <w:p w14:paraId="1A1D5942" w14:textId="77777777" w:rsidR="00207345" w:rsidRDefault="00207345" w:rsidP="00207345">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Emphasis"/>
              </w:rPr>
              <w:t>Talk Like TED</w:t>
            </w:r>
            <w:r>
              <w:t xml:space="preserve"> by Carmine Gallo.</w:t>
            </w:r>
          </w:p>
          <w:p w14:paraId="72F609F9" w14:textId="77777777" w:rsidR="00207345" w:rsidRDefault="00207345" w:rsidP="00207345">
            <w:pPr>
              <w:numPr>
                <w:ilvl w:val="0"/>
                <w:numId w:val="26"/>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Emphasis"/>
              </w:rPr>
              <w:t>The Exceptional Presenter</w:t>
            </w:r>
            <w:r>
              <w:t xml:space="preserve"> by Timothy Koegel.</w:t>
            </w:r>
          </w:p>
          <w:p w14:paraId="03931291"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1BC7D49"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416B55" w14:textId="02417F7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DB6B96A"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06B2D53"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you would choose when delivering your presentation and why</w:t>
            </w:r>
          </w:p>
        </w:tc>
        <w:tc>
          <w:tcPr>
            <w:tcW w:w="6868" w:type="dxa"/>
          </w:tcPr>
          <w:p w14:paraId="2B08D116"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hAnsi="Symbol"/>
              </w:rPr>
              <w:lastRenderedPageBreak/>
              <w:t></w:t>
            </w:r>
            <w:r>
              <w:t xml:space="preserve">  </w:t>
            </w:r>
            <w:r>
              <w:rPr>
                <w:rStyle w:val="Strong"/>
              </w:rPr>
              <w:t>Tableau</w:t>
            </w:r>
            <w:r>
              <w:t>: Advanced data visualization for business intelligence.</w:t>
            </w:r>
          </w:p>
          <w:p w14:paraId="0C49F311"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Microsoft Excel</w:t>
            </w:r>
            <w:r>
              <w:t>: Charts and graphs for data representation.</w:t>
            </w:r>
          </w:p>
          <w:p w14:paraId="0BFE7DE3"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proofErr w:type="spellStart"/>
            <w:r>
              <w:rPr>
                <w:rStyle w:val="Strong"/>
              </w:rPr>
              <w:t>Infogram</w:t>
            </w:r>
            <w:proofErr w:type="spellEnd"/>
            <w:r>
              <w:t>: Interactive and engaging infographics.</w:t>
            </w:r>
          </w:p>
          <w:p w14:paraId="3D303579"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Canva</w:t>
            </w:r>
            <w:r>
              <w:t>: Simple visual design tool for presentations.</w:t>
            </w:r>
          </w:p>
          <w:p w14:paraId="17463908" w14:textId="7D802BC9" w:rsidR="1E064045" w:rsidRDefault="00207345" w:rsidP="002073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hAnsi="Symbol"/>
              </w:rPr>
              <w:lastRenderedPageBreak/>
              <w:t></w:t>
            </w:r>
            <w:r>
              <w:t xml:space="preserve">  </w:t>
            </w:r>
            <w:r>
              <w:rPr>
                <w:rStyle w:val="Strong"/>
              </w:rPr>
              <w:t>Power BI</w:t>
            </w:r>
            <w:r>
              <w:t>: Ideal for real-time business analytics and dashboards.</w:t>
            </w:r>
          </w:p>
          <w:p w14:paraId="0AE6F0DE"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46C810"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hAnsi="Symbol"/>
              </w:rPr>
              <w:t></w:t>
            </w:r>
            <w:r>
              <w:t xml:space="preserve">  </w:t>
            </w:r>
            <w:r>
              <w:rPr>
                <w:rStyle w:val="Strong"/>
              </w:rPr>
              <w:t>PowerPoint or Google Slides</w:t>
            </w:r>
            <w:r>
              <w:t xml:space="preserve"> for structured slides with visuals.</w:t>
            </w:r>
          </w:p>
          <w:p w14:paraId="3375DE70"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Tableau or Power BI</w:t>
            </w:r>
            <w:r>
              <w:t xml:space="preserve"> for data-driven reports.</w:t>
            </w:r>
          </w:p>
          <w:p w14:paraId="4BE3333F"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proofErr w:type="spellStart"/>
            <w:r>
              <w:rPr>
                <w:rStyle w:val="Strong"/>
              </w:rPr>
              <w:t>Mentimeter</w:t>
            </w:r>
            <w:proofErr w:type="spellEnd"/>
            <w:r>
              <w:t xml:space="preserve"> to engage the audience with live polls.</w:t>
            </w:r>
          </w:p>
          <w:p w14:paraId="6631D971"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Canva</w:t>
            </w:r>
            <w:r>
              <w:t xml:space="preserve"> for visually appealing slides with infographics.</w:t>
            </w:r>
          </w:p>
          <w:p w14:paraId="216FB0EC" w14:textId="77777777" w:rsidR="00207345" w:rsidRDefault="00207345" w:rsidP="00207345">
            <w:pPr>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Clicker/remote</w:t>
            </w:r>
            <w:r>
              <w:t xml:space="preserve"> for smooth slide transitions.</w:t>
            </w:r>
          </w:p>
          <w:p w14:paraId="3B0A9741" w14:textId="54E324A6" w:rsidR="1E064045" w:rsidRDefault="00207345" w:rsidP="002073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hAnsi="Symbol"/>
              </w:rPr>
              <w:t></w:t>
            </w:r>
            <w:r>
              <w:t xml:space="preserve">  </w:t>
            </w:r>
            <w:r>
              <w:rPr>
                <w:rStyle w:val="Strong"/>
              </w:rPr>
              <w:t>Confident delivery</w:t>
            </w:r>
            <w:r>
              <w:t xml:space="preserve"> by practicing and preparing answers to questions.</w:t>
            </w:r>
          </w:p>
          <w:p w14:paraId="4E669D6F" w14:textId="2FFB07C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76297D"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rPr>
                <w:rFonts w:asciiTheme="minorHAnsi" w:hAnsiTheme="minorHAnsi" w:cstheme="minorBidi"/>
                <w:b/>
                <w:bCs/>
                <w:color w:val="FFFFFF" w:themeColor="background1"/>
                <w:sz w:val="44"/>
                <w:szCs w:val="44"/>
              </w:rPr>
            </w:pPr>
            <w:bookmarkStart w:id="15" w:name="_Toc168490848"/>
            <w:bookmarkStart w:id="16"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5"/>
            <w:bookmarkEnd w:id="16"/>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77777777" w:rsidR="00A859C7" w:rsidRPr="00312DC5" w:rsidRDefault="00A859C7" w:rsidP="00C926A3">
            <w:pPr>
              <w:rPr>
                <w:rStyle w:val="ANSWERS"/>
                <w:rFonts w:asciiTheme="minorHAnsi" w:hAnsiTheme="minorHAnsi" w:cstheme="minorHAnsi"/>
                <w:color w:val="auto"/>
                <w:sz w:val="28"/>
                <w:szCs w:val="28"/>
              </w:rPr>
            </w:pP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7" w:name="_Toc168490849"/>
            <w:bookmarkStart w:id="18" w:name="_Toc305684719"/>
            <w:r w:rsidRPr="1E064045">
              <w:rPr>
                <w:rFonts w:asciiTheme="minorHAnsi" w:hAnsiTheme="minorHAnsi" w:cstheme="minorBidi"/>
                <w:b/>
                <w:bCs/>
                <w:color w:val="FFFFFF" w:themeColor="background1"/>
                <w:sz w:val="44"/>
                <w:szCs w:val="44"/>
              </w:rPr>
              <w:lastRenderedPageBreak/>
              <w:t>Additional Information</w:t>
            </w:r>
            <w:bookmarkEnd w:id="17"/>
            <w:bookmarkEnd w:id="18"/>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30"/>
      <w:footerReference w:type="even" r:id="rId31"/>
      <w:footerReference w:type="default" r:id="rId32"/>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E541A0" w14:textId="77777777" w:rsidR="00DF5926" w:rsidRDefault="00DF5926" w:rsidP="009F30C8">
      <w:r>
        <w:separator/>
      </w:r>
    </w:p>
  </w:endnote>
  <w:endnote w:type="continuationSeparator" w:id="0">
    <w:p w14:paraId="14245079" w14:textId="77777777" w:rsidR="00DF5926" w:rsidRDefault="00DF5926"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20B0604020202020204"/>
    <w:charset w:val="00"/>
    <w:family w:val="swiss"/>
    <w:notTrueType/>
    <w:pitch w:val="variable"/>
    <w:sig w:usb0="00000003" w:usb1="00000000" w:usb2="00000000" w:usb3="00000000" w:csb0="00000001" w:csb1="00000000"/>
  </w:font>
  <w:font w:name="Montserrat">
    <w:panose1 w:val="00000500000000000000"/>
    <w:charset w:val="00"/>
    <w:family w:val="auto"/>
    <w:pitch w:val="variable"/>
    <w:sig w:usb0="2000020F" w:usb1="00000003" w:usb2="00000000" w:usb3="00000000" w:csb0="00000197"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1786E4" w14:textId="77777777" w:rsidR="00DF5926" w:rsidRDefault="00DF5926" w:rsidP="009F30C8">
      <w:r>
        <w:separator/>
      </w:r>
    </w:p>
  </w:footnote>
  <w:footnote w:type="continuationSeparator" w:id="0">
    <w:p w14:paraId="0CCE128B" w14:textId="77777777" w:rsidR="00DF5926" w:rsidRDefault="00DF5926"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C2A90"/>
    <w:multiLevelType w:val="multilevel"/>
    <w:tmpl w:val="1C7C4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BF135C8"/>
    <w:multiLevelType w:val="multilevel"/>
    <w:tmpl w:val="F9C83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656F4D"/>
    <w:multiLevelType w:val="multilevel"/>
    <w:tmpl w:val="602CD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C3FC4"/>
    <w:multiLevelType w:val="multilevel"/>
    <w:tmpl w:val="05866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6"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7" w15:restartNumberingAfterBreak="0">
    <w:nsid w:val="31C0529D"/>
    <w:multiLevelType w:val="multilevel"/>
    <w:tmpl w:val="3B22F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E11CCF"/>
    <w:multiLevelType w:val="multilevel"/>
    <w:tmpl w:val="E85CB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10"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5773249"/>
    <w:multiLevelType w:val="multilevel"/>
    <w:tmpl w:val="AA282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14" w15:restartNumberingAfterBreak="0">
    <w:nsid w:val="498D7520"/>
    <w:multiLevelType w:val="multilevel"/>
    <w:tmpl w:val="18E8F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F50338"/>
    <w:multiLevelType w:val="multilevel"/>
    <w:tmpl w:val="2FB49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9" w15:restartNumberingAfterBreak="0">
    <w:nsid w:val="646E0FDD"/>
    <w:multiLevelType w:val="multilevel"/>
    <w:tmpl w:val="9D2E7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9D12B54"/>
    <w:multiLevelType w:val="multilevel"/>
    <w:tmpl w:val="F80A3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AFA116B"/>
    <w:multiLevelType w:val="multilevel"/>
    <w:tmpl w:val="D16A4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16772830">
    <w:abstractNumId w:val="18"/>
  </w:num>
  <w:num w:numId="2" w16cid:durableId="1184712413">
    <w:abstractNumId w:val="5"/>
  </w:num>
  <w:num w:numId="3" w16cid:durableId="946154393">
    <w:abstractNumId w:val="13"/>
  </w:num>
  <w:num w:numId="4" w16cid:durableId="1837305801">
    <w:abstractNumId w:val="6"/>
  </w:num>
  <w:num w:numId="5" w16cid:durableId="39600556">
    <w:abstractNumId w:val="22"/>
  </w:num>
  <w:num w:numId="6" w16cid:durableId="1736969365">
    <w:abstractNumId w:val="10"/>
  </w:num>
  <w:num w:numId="7" w16cid:durableId="808132955">
    <w:abstractNumId w:val="16"/>
  </w:num>
  <w:num w:numId="8" w16cid:durableId="573320686">
    <w:abstractNumId w:val="25"/>
  </w:num>
  <w:num w:numId="9" w16cid:durableId="704211098">
    <w:abstractNumId w:val="11"/>
  </w:num>
  <w:num w:numId="10" w16cid:durableId="1441947909">
    <w:abstractNumId w:val="17"/>
  </w:num>
  <w:num w:numId="11" w16cid:durableId="1602031957">
    <w:abstractNumId w:val="1"/>
  </w:num>
  <w:num w:numId="12" w16cid:durableId="700471344">
    <w:abstractNumId w:val="21"/>
  </w:num>
  <w:num w:numId="13" w16cid:durableId="669260327">
    <w:abstractNumId w:val="20"/>
  </w:num>
  <w:num w:numId="14" w16cid:durableId="118381722">
    <w:abstractNumId w:val="9"/>
  </w:num>
  <w:num w:numId="15" w16cid:durableId="2119176115">
    <w:abstractNumId w:val="24"/>
  </w:num>
  <w:num w:numId="16" w16cid:durableId="792139975">
    <w:abstractNumId w:val="0"/>
  </w:num>
  <w:num w:numId="17" w16cid:durableId="2087921433">
    <w:abstractNumId w:val="4"/>
  </w:num>
  <w:num w:numId="18" w16cid:durableId="849488957">
    <w:abstractNumId w:val="8"/>
  </w:num>
  <w:num w:numId="19" w16cid:durableId="1076708251">
    <w:abstractNumId w:val="3"/>
  </w:num>
  <w:num w:numId="20" w16cid:durableId="323628061">
    <w:abstractNumId w:val="19"/>
  </w:num>
  <w:num w:numId="21" w16cid:durableId="2124183284">
    <w:abstractNumId w:val="7"/>
  </w:num>
  <w:num w:numId="22" w16cid:durableId="1205826260">
    <w:abstractNumId w:val="14"/>
  </w:num>
  <w:num w:numId="23" w16cid:durableId="2092044645">
    <w:abstractNumId w:val="15"/>
  </w:num>
  <w:num w:numId="24" w16cid:durableId="1473593325">
    <w:abstractNumId w:val="12"/>
  </w:num>
  <w:num w:numId="25" w16cid:durableId="1654527116">
    <w:abstractNumId w:val="2"/>
  </w:num>
  <w:num w:numId="26" w16cid:durableId="147799265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434FB"/>
    <w:rsid w:val="00051123"/>
    <w:rsid w:val="00065FC3"/>
    <w:rsid w:val="000718EC"/>
    <w:rsid w:val="000A63A8"/>
    <w:rsid w:val="000A790E"/>
    <w:rsid w:val="000E4B65"/>
    <w:rsid w:val="000E5AEA"/>
    <w:rsid w:val="000F1454"/>
    <w:rsid w:val="00103283"/>
    <w:rsid w:val="0010538F"/>
    <w:rsid w:val="001231AB"/>
    <w:rsid w:val="00134086"/>
    <w:rsid w:val="00180CBF"/>
    <w:rsid w:val="00185A4A"/>
    <w:rsid w:val="001B4068"/>
    <w:rsid w:val="001D7A05"/>
    <w:rsid w:val="001D7A5B"/>
    <w:rsid w:val="001E120C"/>
    <w:rsid w:val="00201A78"/>
    <w:rsid w:val="00207345"/>
    <w:rsid w:val="002202D0"/>
    <w:rsid w:val="0022765F"/>
    <w:rsid w:val="00235F24"/>
    <w:rsid w:val="002530A4"/>
    <w:rsid w:val="00270FDB"/>
    <w:rsid w:val="00271FD1"/>
    <w:rsid w:val="002750D7"/>
    <w:rsid w:val="002C2788"/>
    <w:rsid w:val="002C3CFC"/>
    <w:rsid w:val="00312DC5"/>
    <w:rsid w:val="003156A7"/>
    <w:rsid w:val="00333442"/>
    <w:rsid w:val="0034381D"/>
    <w:rsid w:val="003477F6"/>
    <w:rsid w:val="00381567"/>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87499"/>
    <w:rsid w:val="004C0286"/>
    <w:rsid w:val="004D1BAD"/>
    <w:rsid w:val="004E7426"/>
    <w:rsid w:val="00512D4E"/>
    <w:rsid w:val="00513F2E"/>
    <w:rsid w:val="0055338E"/>
    <w:rsid w:val="005B03EB"/>
    <w:rsid w:val="005B6145"/>
    <w:rsid w:val="005B7C24"/>
    <w:rsid w:val="005C15C3"/>
    <w:rsid w:val="005E58E1"/>
    <w:rsid w:val="005F3185"/>
    <w:rsid w:val="005F3D0B"/>
    <w:rsid w:val="00611079"/>
    <w:rsid w:val="00665DD4"/>
    <w:rsid w:val="00666CA0"/>
    <w:rsid w:val="0069344C"/>
    <w:rsid w:val="006A0027"/>
    <w:rsid w:val="006B25C2"/>
    <w:rsid w:val="006C3AC3"/>
    <w:rsid w:val="006E07ED"/>
    <w:rsid w:val="006E0FF4"/>
    <w:rsid w:val="00705323"/>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22E7E"/>
    <w:rsid w:val="008239D0"/>
    <w:rsid w:val="00867878"/>
    <w:rsid w:val="00868CB3"/>
    <w:rsid w:val="008749E3"/>
    <w:rsid w:val="00883929"/>
    <w:rsid w:val="0089662E"/>
    <w:rsid w:val="00896AB0"/>
    <w:rsid w:val="008E0538"/>
    <w:rsid w:val="00900644"/>
    <w:rsid w:val="00936A75"/>
    <w:rsid w:val="009379A5"/>
    <w:rsid w:val="0094795E"/>
    <w:rsid w:val="0096195F"/>
    <w:rsid w:val="00962437"/>
    <w:rsid w:val="0096613D"/>
    <w:rsid w:val="0097186F"/>
    <w:rsid w:val="00981E39"/>
    <w:rsid w:val="0099178B"/>
    <w:rsid w:val="009B09A9"/>
    <w:rsid w:val="009B516C"/>
    <w:rsid w:val="009B714C"/>
    <w:rsid w:val="009C4D27"/>
    <w:rsid w:val="009D3B37"/>
    <w:rsid w:val="009F30C8"/>
    <w:rsid w:val="00A044C3"/>
    <w:rsid w:val="00A07337"/>
    <w:rsid w:val="00A12E7F"/>
    <w:rsid w:val="00A23417"/>
    <w:rsid w:val="00A32AAE"/>
    <w:rsid w:val="00A370A2"/>
    <w:rsid w:val="00A4023A"/>
    <w:rsid w:val="00A57D58"/>
    <w:rsid w:val="00A77E0E"/>
    <w:rsid w:val="00A81941"/>
    <w:rsid w:val="00A859C7"/>
    <w:rsid w:val="00AA2AA8"/>
    <w:rsid w:val="00AB4F1D"/>
    <w:rsid w:val="00AC77AD"/>
    <w:rsid w:val="00AD7B8D"/>
    <w:rsid w:val="00B12503"/>
    <w:rsid w:val="00B3355F"/>
    <w:rsid w:val="00B55AFA"/>
    <w:rsid w:val="00B7045B"/>
    <w:rsid w:val="00B86B37"/>
    <w:rsid w:val="00BB0C7A"/>
    <w:rsid w:val="00BE614E"/>
    <w:rsid w:val="00BE6DAC"/>
    <w:rsid w:val="00BF50F9"/>
    <w:rsid w:val="00C0165D"/>
    <w:rsid w:val="00C35E00"/>
    <w:rsid w:val="00C464AD"/>
    <w:rsid w:val="00C54F22"/>
    <w:rsid w:val="00C71DA8"/>
    <w:rsid w:val="00C73266"/>
    <w:rsid w:val="00C73296"/>
    <w:rsid w:val="00C75225"/>
    <w:rsid w:val="00C82520"/>
    <w:rsid w:val="00C8300D"/>
    <w:rsid w:val="00C90363"/>
    <w:rsid w:val="00C97ED1"/>
    <w:rsid w:val="00CA5A8A"/>
    <w:rsid w:val="00CA7AF6"/>
    <w:rsid w:val="00CC5FB1"/>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46AA"/>
    <w:rsid w:val="00D6D612"/>
    <w:rsid w:val="00D756CF"/>
    <w:rsid w:val="00D7779F"/>
    <w:rsid w:val="00D80665"/>
    <w:rsid w:val="00D912BD"/>
    <w:rsid w:val="00D940EC"/>
    <w:rsid w:val="00DA65C2"/>
    <w:rsid w:val="00DB5275"/>
    <w:rsid w:val="00DD26F3"/>
    <w:rsid w:val="00DE1736"/>
    <w:rsid w:val="00DE62C6"/>
    <w:rsid w:val="00DF1ABE"/>
    <w:rsid w:val="00DF5926"/>
    <w:rsid w:val="00E1111F"/>
    <w:rsid w:val="00E13210"/>
    <w:rsid w:val="00E24F6E"/>
    <w:rsid w:val="00E269B3"/>
    <w:rsid w:val="00E46535"/>
    <w:rsid w:val="00E853A9"/>
    <w:rsid w:val="00E92FB5"/>
    <w:rsid w:val="00E97FFA"/>
    <w:rsid w:val="00EA7E26"/>
    <w:rsid w:val="00EA7F24"/>
    <w:rsid w:val="00EB63DB"/>
    <w:rsid w:val="00ED2D1D"/>
    <w:rsid w:val="00EF2586"/>
    <w:rsid w:val="00EF3550"/>
    <w:rsid w:val="00F07A7D"/>
    <w:rsid w:val="00F1330E"/>
    <w:rsid w:val="00F14BCF"/>
    <w:rsid w:val="00F17D8C"/>
    <w:rsid w:val="00F4650D"/>
    <w:rsid w:val="00F55FB8"/>
    <w:rsid w:val="00F64240"/>
    <w:rsid w:val="00F72336"/>
    <w:rsid w:val="00F8103E"/>
    <w:rsid w:val="00F92253"/>
    <w:rsid w:val="00FB2320"/>
    <w:rsid w:val="00FB401C"/>
    <w:rsid w:val="00FC1342"/>
    <w:rsid w:val="00FC1E06"/>
    <w:rsid w:val="00FC2A70"/>
    <w:rsid w:val="00FC636C"/>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semiHidden/>
    <w:unhideWhenUsed/>
    <w:qFormat/>
    <w:rsid w:val="000434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semiHidden/>
    <w:rsid w:val="000434FB"/>
    <w:rPr>
      <w:rFonts w:asciiTheme="majorHAnsi" w:eastAsiaTheme="majorEastAsia" w:hAnsiTheme="majorHAnsi" w:cstheme="majorBidi"/>
      <w:color w:val="1F3763" w:themeColor="accent1" w:themeShade="7F"/>
      <w:kern w:val="0"/>
      <w:sz w:val="24"/>
      <w:szCs w:val="24"/>
      <w:lang w:eastAsia="en-GB"/>
      <w14:ligatures w14:val="none"/>
    </w:rPr>
  </w:style>
  <w:style w:type="character" w:styleId="FollowedHyperlink">
    <w:name w:val="FollowedHyperlink"/>
    <w:basedOn w:val="DefaultParagraphFont"/>
    <w:uiPriority w:val="99"/>
    <w:semiHidden/>
    <w:unhideWhenUsed/>
    <w:rsid w:val="00F14BCF"/>
    <w:rPr>
      <w:color w:val="954F72" w:themeColor="followedHyperlink"/>
      <w:u w:val="single"/>
    </w:rPr>
  </w:style>
  <w:style w:type="character" w:styleId="Strong">
    <w:name w:val="Strong"/>
    <w:basedOn w:val="DefaultParagraphFont"/>
    <w:uiPriority w:val="22"/>
    <w:qFormat/>
    <w:rsid w:val="00207345"/>
    <w:rPr>
      <w:b/>
      <w:bCs/>
    </w:rPr>
  </w:style>
  <w:style w:type="character" w:styleId="Emphasis">
    <w:name w:val="Emphasis"/>
    <w:basedOn w:val="DefaultParagraphFont"/>
    <w:uiPriority w:val="20"/>
    <w:qFormat/>
    <w:rsid w:val="0020734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8300035">
      <w:bodyDiv w:val="1"/>
      <w:marLeft w:val="0"/>
      <w:marRight w:val="0"/>
      <w:marTop w:val="0"/>
      <w:marBottom w:val="0"/>
      <w:divBdr>
        <w:top w:val="none" w:sz="0" w:space="0" w:color="auto"/>
        <w:left w:val="none" w:sz="0" w:space="0" w:color="auto"/>
        <w:bottom w:val="none" w:sz="0" w:space="0" w:color="auto"/>
        <w:right w:val="none" w:sz="0" w:space="0" w:color="auto"/>
      </w:divBdr>
    </w:div>
    <w:div w:id="216362670">
      <w:bodyDiv w:val="1"/>
      <w:marLeft w:val="0"/>
      <w:marRight w:val="0"/>
      <w:marTop w:val="0"/>
      <w:marBottom w:val="0"/>
      <w:divBdr>
        <w:top w:val="none" w:sz="0" w:space="0" w:color="auto"/>
        <w:left w:val="none" w:sz="0" w:space="0" w:color="auto"/>
        <w:bottom w:val="none" w:sz="0" w:space="0" w:color="auto"/>
        <w:right w:val="none" w:sz="0" w:space="0" w:color="auto"/>
      </w:divBdr>
    </w:div>
    <w:div w:id="422453308">
      <w:bodyDiv w:val="1"/>
      <w:marLeft w:val="0"/>
      <w:marRight w:val="0"/>
      <w:marTop w:val="0"/>
      <w:marBottom w:val="0"/>
      <w:divBdr>
        <w:top w:val="none" w:sz="0" w:space="0" w:color="auto"/>
        <w:left w:val="none" w:sz="0" w:space="0" w:color="auto"/>
        <w:bottom w:val="none" w:sz="0" w:space="0" w:color="auto"/>
        <w:right w:val="none" w:sz="0" w:space="0" w:color="auto"/>
      </w:divBdr>
    </w:div>
    <w:div w:id="494684678">
      <w:bodyDiv w:val="1"/>
      <w:marLeft w:val="0"/>
      <w:marRight w:val="0"/>
      <w:marTop w:val="0"/>
      <w:marBottom w:val="0"/>
      <w:divBdr>
        <w:top w:val="none" w:sz="0" w:space="0" w:color="auto"/>
        <w:left w:val="none" w:sz="0" w:space="0" w:color="auto"/>
        <w:bottom w:val="none" w:sz="0" w:space="0" w:color="auto"/>
        <w:right w:val="none" w:sz="0" w:space="0" w:color="auto"/>
      </w:divBdr>
    </w:div>
    <w:div w:id="516382943">
      <w:bodyDiv w:val="1"/>
      <w:marLeft w:val="0"/>
      <w:marRight w:val="0"/>
      <w:marTop w:val="0"/>
      <w:marBottom w:val="0"/>
      <w:divBdr>
        <w:top w:val="none" w:sz="0" w:space="0" w:color="auto"/>
        <w:left w:val="none" w:sz="0" w:space="0" w:color="auto"/>
        <w:bottom w:val="none" w:sz="0" w:space="0" w:color="auto"/>
        <w:right w:val="none" w:sz="0" w:space="0" w:color="auto"/>
      </w:divBdr>
    </w:div>
    <w:div w:id="600917412">
      <w:bodyDiv w:val="1"/>
      <w:marLeft w:val="0"/>
      <w:marRight w:val="0"/>
      <w:marTop w:val="0"/>
      <w:marBottom w:val="0"/>
      <w:divBdr>
        <w:top w:val="none" w:sz="0" w:space="0" w:color="auto"/>
        <w:left w:val="none" w:sz="0" w:space="0" w:color="auto"/>
        <w:bottom w:val="none" w:sz="0" w:space="0" w:color="auto"/>
        <w:right w:val="none" w:sz="0" w:space="0" w:color="auto"/>
      </w:divBdr>
    </w:div>
    <w:div w:id="786119334">
      <w:bodyDiv w:val="1"/>
      <w:marLeft w:val="0"/>
      <w:marRight w:val="0"/>
      <w:marTop w:val="0"/>
      <w:marBottom w:val="0"/>
      <w:divBdr>
        <w:top w:val="none" w:sz="0" w:space="0" w:color="auto"/>
        <w:left w:val="none" w:sz="0" w:space="0" w:color="auto"/>
        <w:bottom w:val="none" w:sz="0" w:space="0" w:color="auto"/>
        <w:right w:val="none" w:sz="0" w:space="0" w:color="auto"/>
      </w:divBdr>
    </w:div>
    <w:div w:id="1040011006">
      <w:bodyDiv w:val="1"/>
      <w:marLeft w:val="0"/>
      <w:marRight w:val="0"/>
      <w:marTop w:val="0"/>
      <w:marBottom w:val="0"/>
      <w:divBdr>
        <w:top w:val="none" w:sz="0" w:space="0" w:color="auto"/>
        <w:left w:val="none" w:sz="0" w:space="0" w:color="auto"/>
        <w:bottom w:val="none" w:sz="0" w:space="0" w:color="auto"/>
        <w:right w:val="none" w:sz="0" w:space="0" w:color="auto"/>
      </w:divBdr>
    </w:div>
    <w:div w:id="1065179029">
      <w:bodyDiv w:val="1"/>
      <w:marLeft w:val="0"/>
      <w:marRight w:val="0"/>
      <w:marTop w:val="0"/>
      <w:marBottom w:val="0"/>
      <w:divBdr>
        <w:top w:val="none" w:sz="0" w:space="0" w:color="auto"/>
        <w:left w:val="none" w:sz="0" w:space="0" w:color="auto"/>
        <w:bottom w:val="none" w:sz="0" w:space="0" w:color="auto"/>
        <w:right w:val="none" w:sz="0" w:space="0" w:color="auto"/>
      </w:divBdr>
    </w:div>
    <w:div w:id="1071194350">
      <w:bodyDiv w:val="1"/>
      <w:marLeft w:val="0"/>
      <w:marRight w:val="0"/>
      <w:marTop w:val="0"/>
      <w:marBottom w:val="0"/>
      <w:divBdr>
        <w:top w:val="none" w:sz="0" w:space="0" w:color="auto"/>
        <w:left w:val="none" w:sz="0" w:space="0" w:color="auto"/>
        <w:bottom w:val="none" w:sz="0" w:space="0" w:color="auto"/>
        <w:right w:val="none" w:sz="0" w:space="0" w:color="auto"/>
      </w:divBdr>
    </w:div>
    <w:div w:id="1077173795">
      <w:bodyDiv w:val="1"/>
      <w:marLeft w:val="0"/>
      <w:marRight w:val="0"/>
      <w:marTop w:val="0"/>
      <w:marBottom w:val="0"/>
      <w:divBdr>
        <w:top w:val="none" w:sz="0" w:space="0" w:color="auto"/>
        <w:left w:val="none" w:sz="0" w:space="0" w:color="auto"/>
        <w:bottom w:val="none" w:sz="0" w:space="0" w:color="auto"/>
        <w:right w:val="none" w:sz="0" w:space="0" w:color="auto"/>
      </w:divBdr>
    </w:div>
    <w:div w:id="1152600443">
      <w:bodyDiv w:val="1"/>
      <w:marLeft w:val="0"/>
      <w:marRight w:val="0"/>
      <w:marTop w:val="0"/>
      <w:marBottom w:val="0"/>
      <w:divBdr>
        <w:top w:val="none" w:sz="0" w:space="0" w:color="auto"/>
        <w:left w:val="none" w:sz="0" w:space="0" w:color="auto"/>
        <w:bottom w:val="none" w:sz="0" w:space="0" w:color="auto"/>
        <w:right w:val="none" w:sz="0" w:space="0" w:color="auto"/>
      </w:divBdr>
    </w:div>
    <w:div w:id="1407072756">
      <w:bodyDiv w:val="1"/>
      <w:marLeft w:val="0"/>
      <w:marRight w:val="0"/>
      <w:marTop w:val="0"/>
      <w:marBottom w:val="0"/>
      <w:divBdr>
        <w:top w:val="none" w:sz="0" w:space="0" w:color="auto"/>
        <w:left w:val="none" w:sz="0" w:space="0" w:color="auto"/>
        <w:bottom w:val="none" w:sz="0" w:space="0" w:color="auto"/>
        <w:right w:val="none" w:sz="0" w:space="0" w:color="auto"/>
      </w:divBdr>
    </w:div>
    <w:div w:id="1567838959">
      <w:bodyDiv w:val="1"/>
      <w:marLeft w:val="0"/>
      <w:marRight w:val="0"/>
      <w:marTop w:val="0"/>
      <w:marBottom w:val="0"/>
      <w:divBdr>
        <w:top w:val="none" w:sz="0" w:space="0" w:color="auto"/>
        <w:left w:val="none" w:sz="0" w:space="0" w:color="auto"/>
        <w:bottom w:val="none" w:sz="0" w:space="0" w:color="auto"/>
        <w:right w:val="none" w:sz="0" w:space="0" w:color="auto"/>
      </w:divBdr>
    </w:div>
    <w:div w:id="1624656618">
      <w:bodyDiv w:val="1"/>
      <w:marLeft w:val="0"/>
      <w:marRight w:val="0"/>
      <w:marTop w:val="0"/>
      <w:marBottom w:val="0"/>
      <w:divBdr>
        <w:top w:val="none" w:sz="0" w:space="0" w:color="auto"/>
        <w:left w:val="none" w:sz="0" w:space="0" w:color="auto"/>
        <w:bottom w:val="none" w:sz="0" w:space="0" w:color="auto"/>
        <w:right w:val="none" w:sz="0" w:space="0" w:color="auto"/>
      </w:divBdr>
    </w:div>
    <w:div w:id="1635721985">
      <w:bodyDiv w:val="1"/>
      <w:marLeft w:val="0"/>
      <w:marRight w:val="0"/>
      <w:marTop w:val="0"/>
      <w:marBottom w:val="0"/>
      <w:divBdr>
        <w:top w:val="none" w:sz="0" w:space="0" w:color="auto"/>
        <w:left w:val="none" w:sz="0" w:space="0" w:color="auto"/>
        <w:bottom w:val="none" w:sz="0" w:space="0" w:color="auto"/>
        <w:right w:val="none" w:sz="0" w:space="0" w:color="auto"/>
      </w:divBdr>
    </w:div>
    <w:div w:id="1695613209">
      <w:bodyDiv w:val="1"/>
      <w:marLeft w:val="0"/>
      <w:marRight w:val="0"/>
      <w:marTop w:val="0"/>
      <w:marBottom w:val="0"/>
      <w:divBdr>
        <w:top w:val="none" w:sz="0" w:space="0" w:color="auto"/>
        <w:left w:val="none" w:sz="0" w:space="0" w:color="auto"/>
        <w:bottom w:val="none" w:sz="0" w:space="0" w:color="auto"/>
        <w:right w:val="none" w:sz="0" w:space="0" w:color="auto"/>
      </w:divBdr>
    </w:div>
    <w:div w:id="1747069782">
      <w:bodyDiv w:val="1"/>
      <w:marLeft w:val="0"/>
      <w:marRight w:val="0"/>
      <w:marTop w:val="0"/>
      <w:marBottom w:val="0"/>
      <w:divBdr>
        <w:top w:val="none" w:sz="0" w:space="0" w:color="auto"/>
        <w:left w:val="none" w:sz="0" w:space="0" w:color="auto"/>
        <w:bottom w:val="none" w:sz="0" w:space="0" w:color="auto"/>
        <w:right w:val="none" w:sz="0" w:space="0" w:color="auto"/>
      </w:divBdr>
    </w:div>
    <w:div w:id="1898741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justit831-my.sharepoint.com/:b:/g/personal/danpe_justit_co_uk/Ec1IWsNPl_ZMuaSbNcaLyVcByy3JcZaQgoG1FeFwO9neRQ?e=6lsJG1" TargetMode="External"/><Relationship Id="rId3" Type="http://schemas.openxmlformats.org/officeDocument/2006/relationships/customXml" Target="../customXml/item3.xml"/><Relationship Id="rId21" Type="http://schemas.openxmlformats.org/officeDocument/2006/relationships/hyperlink" Target="https://justit831-my.sharepoint.com/:b:/g/personal/danpe_justit_co_uk/EVySAtWQiEVDmrtCufrqTgwBuLVxX6mEKYqEAe0Mgl6b9Q?e=i05yOa" TargetMode="External"/><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justit831-my.sharepoint.com/:x:/g/personal/danpe_justit_co_uk/ESeJLtyZhYxIpZXluVywvvkBxgx2EtpPUzmxLCzQBGTKNQ?e=naSu4B"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justit831-my.sharepoint.com/:x:/g/personal/danpe_justit_co_uk/Eb73L6LixCJHtafDJ4AOh-ABR9CVF0n9sdEgB4foSh261g?e=jh493A" TargetMode="External"/><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chart" Target="charts/chart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chart" Target="charts/chart1.xml"/><Relationship Id="rId30" Type="http://schemas.openxmlformats.org/officeDocument/2006/relationships/header" Target="header1.xml"/><Relationship Id="rId35" Type="http://schemas.microsoft.com/office/2020/10/relationships/intelligence" Target="intelligence2.xml"/><Relationship Id="rId8"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charts/_rels/chart1.xml.rels><?xml version="1.0" encoding="UTF-8" standalone="yes"?>
<Relationships xmlns="http://schemas.openxmlformats.org/package/2006/relationships"><Relationship Id="rId3" Type="http://schemas.openxmlformats.org/officeDocument/2006/relationships/oleObject" Target="file:////Users/yohannaogando/Downloads/Day_3_Task_3_Bike_Sales_Visualisations_Lab.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yohannaogando/Downloads/Day_3_Task_3_Bike_Sales_Visualisations_Lab.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yohannaogando/Downloads/Day_3_Task_3_Bike_Sales_Visualisations_Lab.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[Day_3_Task_3_Bike_Sales_Visualisations_Lab.xlsx]Revenue and Profit by Year!PivotTable4</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REVENUE</a:t>
            </a:r>
            <a:r>
              <a:rPr lang="en-GB" baseline="0"/>
              <a:t> VS PROFIT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GB"/>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'Revenue and Profit by Year'!$B$3</c:f>
              <c:strCache>
                <c:ptCount val="1"/>
                <c:pt idx="0">
                  <c:v>ANNUAL PROFIT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'Revenue and Profit by Year'!$A$4:$A$9</c:f>
              <c:strCache>
                <c:ptCount val="5"/>
                <c:pt idx="0">
                  <c:v>2017</c:v>
                </c:pt>
                <c:pt idx="1">
                  <c:v>2018</c:v>
                </c:pt>
                <c:pt idx="2">
                  <c:v>2019</c:v>
                </c:pt>
                <c:pt idx="3">
                  <c:v>2020</c:v>
                </c:pt>
                <c:pt idx="4">
                  <c:v>2021</c:v>
                </c:pt>
              </c:strCache>
            </c:strRef>
          </c:cat>
          <c:val>
            <c:numRef>
              <c:f>'Revenue and Profit by Year'!$B$4:$B$9</c:f>
              <c:numCache>
                <c:formatCode>"£"#,##0</c:formatCode>
                <c:ptCount val="5"/>
                <c:pt idx="0">
                  <c:v>4065680</c:v>
                </c:pt>
                <c:pt idx="1">
                  <c:v>7747551</c:v>
                </c:pt>
                <c:pt idx="2">
                  <c:v>7417353</c:v>
                </c:pt>
                <c:pt idx="3">
                  <c:v>9909624</c:v>
                </c:pt>
                <c:pt idx="4">
                  <c:v>12986202</c:v>
                </c:pt>
              </c:numCache>
            </c:numRef>
          </c:val>
          <c:smooth val="0"/>
          <c:extLst>
            <c:ext xmlns:c16="http://schemas.microsoft.com/office/drawing/2014/chart" uri="{C3380CC4-5D6E-409C-BE32-E72D297353CC}">
              <c16:uniqueId val="{00000000-995F-5E41-95C4-E69F133E39D9}"/>
            </c:ext>
          </c:extLst>
        </c:ser>
        <c:ser>
          <c:idx val="1"/>
          <c:order val="1"/>
          <c:tx>
            <c:strRef>
              <c:f>'Revenue and Profit by Year'!$C$3</c:f>
              <c:strCache>
                <c:ptCount val="1"/>
                <c:pt idx="0">
                  <c:v>ANNUAL REVENUE</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'Revenue and Profit by Year'!$A$4:$A$9</c:f>
              <c:strCache>
                <c:ptCount val="5"/>
                <c:pt idx="0">
                  <c:v>2017</c:v>
                </c:pt>
                <c:pt idx="1">
                  <c:v>2018</c:v>
                </c:pt>
                <c:pt idx="2">
                  <c:v>2019</c:v>
                </c:pt>
                <c:pt idx="3">
                  <c:v>2020</c:v>
                </c:pt>
                <c:pt idx="4">
                  <c:v>2021</c:v>
                </c:pt>
              </c:strCache>
            </c:strRef>
          </c:cat>
          <c:val>
            <c:numRef>
              <c:f>'Revenue and Profit by Year'!$C$4:$C$9</c:f>
              <c:numCache>
                <c:formatCode>"£"#,##0</c:formatCode>
                <c:ptCount val="5"/>
                <c:pt idx="0">
                  <c:v>10289670</c:v>
                </c:pt>
                <c:pt idx="1">
                  <c:v>17028380</c:v>
                </c:pt>
                <c:pt idx="2">
                  <c:v>15705990</c:v>
                </c:pt>
                <c:pt idx="3">
                  <c:v>22405052</c:v>
                </c:pt>
                <c:pt idx="4">
                  <c:v>29747226</c:v>
                </c:pt>
              </c:numCache>
            </c:numRef>
          </c:val>
          <c:smooth val="0"/>
          <c:extLst>
            <c:ext xmlns:c16="http://schemas.microsoft.com/office/drawing/2014/chart" uri="{C3380CC4-5D6E-409C-BE32-E72D297353CC}">
              <c16:uniqueId val="{00000001-995F-5E41-95C4-E69F133E39D9}"/>
            </c:ext>
          </c:extLst>
        </c:ser>
        <c:dLbls>
          <c:showLegendKey val="0"/>
          <c:showVal val="0"/>
          <c:showCatName val="0"/>
          <c:showSerName val="0"/>
          <c:showPercent val="0"/>
          <c:showBubbleSize val="0"/>
        </c:dLbls>
        <c:marker val="1"/>
        <c:smooth val="0"/>
        <c:axId val="1349463647"/>
        <c:axId val="1349465359"/>
      </c:lineChart>
      <c:catAx>
        <c:axId val="134946364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9465359"/>
        <c:crosses val="autoZero"/>
        <c:auto val="1"/>
        <c:lblAlgn val="ctr"/>
        <c:lblOffset val="100"/>
        <c:noMultiLvlLbl val="0"/>
      </c:catAx>
      <c:valAx>
        <c:axId val="13494653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a:t>
                </a:r>
                <a:r>
                  <a:rPr lang="en-GB" baseline="0"/>
                  <a:t> DOLLARS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49463647"/>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[Day_3_Task_3_Bike_Sales_Visualisations_Lab.xlsx]Product Revenue by Country!PivotTable3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PRODUCT REVENUE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circle"/>
          <c:size val="5"/>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circle"/>
          <c:size val="5"/>
          <c:spPr>
            <a:solidFill>
              <a:schemeClr val="accent3"/>
            </a:solidFill>
            <a:ln w="9525">
              <a:solidFill>
                <a:schemeClr val="accent3"/>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stacked"/>
        <c:varyColors val="0"/>
        <c:ser>
          <c:idx val="0"/>
          <c:order val="0"/>
          <c:tx>
            <c:strRef>
              <c:f>'Product Revenue by Country'!$B$3:$B$4</c:f>
              <c:strCache>
                <c:ptCount val="1"/>
                <c:pt idx="0">
                  <c:v>Accessories</c:v>
                </c:pt>
              </c:strCache>
            </c:strRef>
          </c:tx>
          <c:spPr>
            <a:solidFill>
              <a:schemeClr val="accent1"/>
            </a:solidFill>
            <a:ln>
              <a:noFill/>
            </a:ln>
            <a:effectLst/>
          </c:spPr>
          <c:invertIfNegative val="0"/>
          <c:cat>
            <c:strRef>
              <c:f>'Product Revenue by Country'!$A$5:$A$11</c:f>
              <c:strCache>
                <c:ptCount val="6"/>
                <c:pt idx="0">
                  <c:v>Australia</c:v>
                </c:pt>
                <c:pt idx="1">
                  <c:v>Canada</c:v>
                </c:pt>
                <c:pt idx="2">
                  <c:v>France</c:v>
                </c:pt>
                <c:pt idx="3">
                  <c:v>Germany</c:v>
                </c:pt>
                <c:pt idx="4">
                  <c:v>United Kingdom</c:v>
                </c:pt>
                <c:pt idx="5">
                  <c:v>United States</c:v>
                </c:pt>
              </c:strCache>
            </c:strRef>
          </c:cat>
          <c:val>
            <c:numRef>
              <c:f>'Product Revenue by Country'!$B$5:$B$11</c:f>
              <c:numCache>
                <c:formatCode>"£"#,##0</c:formatCode>
                <c:ptCount val="6"/>
                <c:pt idx="0">
                  <c:v>3284787</c:v>
                </c:pt>
                <c:pt idx="1">
                  <c:v>2305298</c:v>
                </c:pt>
                <c:pt idx="2">
                  <c:v>1627689</c:v>
                </c:pt>
                <c:pt idx="3">
                  <c:v>1724549</c:v>
                </c:pt>
                <c:pt idx="4">
                  <c:v>1951000</c:v>
                </c:pt>
                <c:pt idx="5">
                  <c:v>5819323</c:v>
                </c:pt>
              </c:numCache>
            </c:numRef>
          </c:val>
          <c:extLst>
            <c:ext xmlns:c16="http://schemas.microsoft.com/office/drawing/2014/chart" uri="{C3380CC4-5D6E-409C-BE32-E72D297353CC}">
              <c16:uniqueId val="{00000000-B57A-1F4C-96DF-09386BD6B394}"/>
            </c:ext>
          </c:extLst>
        </c:ser>
        <c:ser>
          <c:idx val="1"/>
          <c:order val="1"/>
          <c:tx>
            <c:strRef>
              <c:f>'Product Revenue by Country'!$C$3:$C$4</c:f>
              <c:strCache>
                <c:ptCount val="1"/>
                <c:pt idx="0">
                  <c:v>Bikes</c:v>
                </c:pt>
              </c:strCache>
            </c:strRef>
          </c:tx>
          <c:spPr>
            <a:solidFill>
              <a:schemeClr val="accent2"/>
            </a:solidFill>
            <a:ln>
              <a:noFill/>
            </a:ln>
            <a:effectLst/>
          </c:spPr>
          <c:invertIfNegative val="0"/>
          <c:cat>
            <c:strRef>
              <c:f>'Product Revenue by Country'!$A$5:$A$11</c:f>
              <c:strCache>
                <c:ptCount val="6"/>
                <c:pt idx="0">
                  <c:v>Australia</c:v>
                </c:pt>
                <c:pt idx="1">
                  <c:v>Canada</c:v>
                </c:pt>
                <c:pt idx="2">
                  <c:v>France</c:v>
                </c:pt>
                <c:pt idx="3">
                  <c:v>Germany</c:v>
                </c:pt>
                <c:pt idx="4">
                  <c:v>United Kingdom</c:v>
                </c:pt>
                <c:pt idx="5">
                  <c:v>United States</c:v>
                </c:pt>
              </c:strCache>
            </c:strRef>
          </c:cat>
          <c:val>
            <c:numRef>
              <c:f>'Product Revenue by Country'!$C$5:$C$11</c:f>
              <c:numCache>
                <c:formatCode>"£"#,##0</c:formatCode>
                <c:ptCount val="6"/>
                <c:pt idx="0">
                  <c:v>20231486</c:v>
                </c:pt>
                <c:pt idx="1">
                  <c:v>4317696</c:v>
                </c:pt>
                <c:pt idx="2">
                  <c:v>7378349</c:v>
                </c:pt>
                <c:pt idx="3">
                  <c:v>7544500</c:v>
                </c:pt>
                <c:pt idx="4">
                  <c:v>8184668</c:v>
                </c:pt>
                <c:pt idx="5">
                  <c:v>21551497</c:v>
                </c:pt>
              </c:numCache>
            </c:numRef>
          </c:val>
          <c:extLst>
            <c:ext xmlns:c16="http://schemas.microsoft.com/office/drawing/2014/chart" uri="{C3380CC4-5D6E-409C-BE32-E72D297353CC}">
              <c16:uniqueId val="{00000001-B57A-1F4C-96DF-09386BD6B394}"/>
            </c:ext>
          </c:extLst>
        </c:ser>
        <c:ser>
          <c:idx val="2"/>
          <c:order val="2"/>
          <c:tx>
            <c:strRef>
              <c:f>'Product Revenue by Country'!$D$3:$D$4</c:f>
              <c:strCache>
                <c:ptCount val="1"/>
                <c:pt idx="0">
                  <c:v>Clothing</c:v>
                </c:pt>
              </c:strCache>
            </c:strRef>
          </c:tx>
          <c:spPr>
            <a:solidFill>
              <a:schemeClr val="accent3"/>
            </a:solidFill>
            <a:ln>
              <a:noFill/>
            </a:ln>
            <a:effectLst/>
          </c:spPr>
          <c:invertIfNegative val="0"/>
          <c:cat>
            <c:strRef>
              <c:f>'Product Revenue by Country'!$A$5:$A$11</c:f>
              <c:strCache>
                <c:ptCount val="6"/>
                <c:pt idx="0">
                  <c:v>Australia</c:v>
                </c:pt>
                <c:pt idx="1">
                  <c:v>Canada</c:v>
                </c:pt>
                <c:pt idx="2">
                  <c:v>France</c:v>
                </c:pt>
                <c:pt idx="3">
                  <c:v>Germany</c:v>
                </c:pt>
                <c:pt idx="4">
                  <c:v>United Kingdom</c:v>
                </c:pt>
                <c:pt idx="5">
                  <c:v>United States</c:v>
                </c:pt>
              </c:strCache>
            </c:strRef>
          </c:cat>
          <c:val>
            <c:numRef>
              <c:f>'Product Revenue by Country'!$D$5:$D$11</c:f>
              <c:numCache>
                <c:formatCode>"£"#,##0</c:formatCode>
                <c:ptCount val="6"/>
                <c:pt idx="0">
                  <c:v>1911313</c:v>
                </c:pt>
                <c:pt idx="1">
                  <c:v>1391542</c:v>
                </c:pt>
                <c:pt idx="2">
                  <c:v>841175</c:v>
                </c:pt>
                <c:pt idx="3">
                  <c:v>713154</c:v>
                </c:pt>
                <c:pt idx="4">
                  <c:v>954338</c:v>
                </c:pt>
                <c:pt idx="5">
                  <c:v>3443954</c:v>
                </c:pt>
              </c:numCache>
            </c:numRef>
          </c:val>
          <c:extLst>
            <c:ext xmlns:c16="http://schemas.microsoft.com/office/drawing/2014/chart" uri="{C3380CC4-5D6E-409C-BE32-E72D297353CC}">
              <c16:uniqueId val="{00000002-B57A-1F4C-96DF-09386BD6B394}"/>
            </c:ext>
          </c:extLst>
        </c:ser>
        <c:dLbls>
          <c:showLegendKey val="0"/>
          <c:showVal val="0"/>
          <c:showCatName val="0"/>
          <c:showSerName val="0"/>
          <c:showPercent val="0"/>
          <c:showBubbleSize val="0"/>
        </c:dLbls>
        <c:gapWidth val="150"/>
        <c:overlap val="100"/>
        <c:axId val="1458862848"/>
        <c:axId val="1671273600"/>
      </c:barChart>
      <c:catAx>
        <c:axId val="14588628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COUNTRY</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71273600"/>
        <c:crosses val="autoZero"/>
        <c:auto val="1"/>
        <c:lblAlgn val="ctr"/>
        <c:lblOffset val="100"/>
        <c:noMultiLvlLbl val="0"/>
      </c:catAx>
      <c:valAx>
        <c:axId val="16712736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US</a:t>
                </a:r>
                <a:r>
                  <a:rPr lang="en-GB" baseline="0"/>
                  <a:t> DOLLARS</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GB"/>
            </a:p>
          </c:txPr>
        </c:title>
        <c:numFmt formatCode="&quot;£&quot;#,##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5886284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[Day_3_Task_3_Bike_Sales_Visualisations_Lab.xlsx]Revenue by Age Group!PivotTable2</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REVENUE</a:t>
            </a:r>
            <a:r>
              <a:rPr lang="en-US" baseline="0"/>
              <a:t> COMPARISON BY AGE GROUP</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2"/>
        <c:spPr>
          <a:solidFill>
            <a:schemeClr val="accent1"/>
          </a:solidFill>
          <a:ln>
            <a:noFill/>
          </a:ln>
          <a:effectLst/>
        </c:spPr>
      </c:pivotFmt>
      <c:pivotFmt>
        <c:idx val="3"/>
        <c:spPr>
          <a:solidFill>
            <a:schemeClr val="accent1"/>
          </a:solidFill>
          <a:ln>
            <a:noFill/>
          </a:ln>
          <a:effectLst/>
        </c:spPr>
      </c:pivotFmt>
      <c:pivotFmt>
        <c:idx val="4"/>
        <c:spPr>
          <a:solidFill>
            <a:schemeClr val="accent1"/>
          </a:solidFill>
          <a:ln>
            <a:noFill/>
          </a:ln>
          <a:effectLst/>
        </c:spPr>
      </c:pivotFmt>
      <c:pivotFmt>
        <c:idx val="5"/>
        <c:spPr>
          <a:solidFill>
            <a:schemeClr val="accent1"/>
          </a:solidFill>
          <a:ln>
            <a:noFill/>
          </a:ln>
          <a:effectLst/>
        </c:spPr>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extLst>
            <c:ext xmlns:c15="http://schemas.microsoft.com/office/drawing/2012/chart" uri="{CE6537A1-D6FC-4f65-9D91-7224C49458BB}"/>
          </c:extLst>
        </c:dLbl>
      </c:pivotFmt>
      <c:pivotFmt>
        <c:idx val="7"/>
        <c:spPr>
          <a:solidFill>
            <a:schemeClr val="accent1"/>
          </a:solidFill>
          <a:ln>
            <a:noFill/>
          </a:ln>
          <a:effectLst/>
        </c:spPr>
      </c:pivotFmt>
      <c:pivotFmt>
        <c:idx val="8"/>
        <c:spPr>
          <a:solidFill>
            <a:schemeClr val="accent1"/>
          </a:solidFill>
          <a:ln>
            <a:noFill/>
          </a:ln>
          <a:effectLst/>
        </c:spPr>
      </c:pivotFmt>
      <c:pivotFmt>
        <c:idx val="9"/>
        <c:spPr>
          <a:solidFill>
            <a:schemeClr val="accent1"/>
          </a:solidFill>
          <a:ln>
            <a:noFill/>
          </a:ln>
          <a:effectLst/>
        </c:spPr>
      </c:pivotFmt>
      <c:pivotFmt>
        <c:idx val="10"/>
        <c:spPr>
          <a:solidFill>
            <a:schemeClr val="accent1"/>
          </a:solidFill>
          <a:ln>
            <a:noFill/>
          </a:ln>
          <a:effectLst/>
        </c:spPr>
      </c:pivotFmt>
    </c:pivotFmts>
    <c:plotArea>
      <c:layout/>
      <c:pieChart>
        <c:varyColors val="1"/>
        <c:ser>
          <c:idx val="0"/>
          <c:order val="0"/>
          <c:tx>
            <c:strRef>
              <c:f>'Revenue by Age Group'!$B$3</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84FA-FE43-B11C-FDE290984790}"/>
              </c:ext>
            </c:extLst>
          </c:dPt>
          <c:dPt>
            <c:idx val="1"/>
            <c:bubble3D val="0"/>
            <c:spPr>
              <a:solidFill>
                <a:schemeClr val="accent2"/>
              </a:solidFill>
              <a:ln>
                <a:noFill/>
              </a:ln>
              <a:effectLst/>
            </c:spPr>
            <c:extLst>
              <c:ext xmlns:c16="http://schemas.microsoft.com/office/drawing/2014/chart" uri="{C3380CC4-5D6E-409C-BE32-E72D297353CC}">
                <c16:uniqueId val="{00000003-84FA-FE43-B11C-FDE290984790}"/>
              </c:ext>
            </c:extLst>
          </c:dPt>
          <c:dPt>
            <c:idx val="2"/>
            <c:bubble3D val="0"/>
            <c:spPr>
              <a:solidFill>
                <a:schemeClr val="accent3"/>
              </a:solidFill>
              <a:ln>
                <a:noFill/>
              </a:ln>
              <a:effectLst/>
            </c:spPr>
            <c:extLst>
              <c:ext xmlns:c16="http://schemas.microsoft.com/office/drawing/2014/chart" uri="{C3380CC4-5D6E-409C-BE32-E72D297353CC}">
                <c16:uniqueId val="{00000005-84FA-FE43-B11C-FDE290984790}"/>
              </c:ext>
            </c:extLst>
          </c:dPt>
          <c:dPt>
            <c:idx val="3"/>
            <c:bubble3D val="0"/>
            <c:spPr>
              <a:solidFill>
                <a:schemeClr val="accent4"/>
              </a:solidFill>
              <a:ln>
                <a:noFill/>
              </a:ln>
              <a:effectLst/>
            </c:spPr>
            <c:extLst>
              <c:ext xmlns:c16="http://schemas.microsoft.com/office/drawing/2014/chart" uri="{C3380CC4-5D6E-409C-BE32-E72D297353CC}">
                <c16:uniqueId val="{00000007-84FA-FE43-B11C-FDE290984790}"/>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'Revenue by Age Group'!$A$4:$A$8</c:f>
              <c:strCache>
                <c:ptCount val="4"/>
                <c:pt idx="0">
                  <c:v>Adults (35-64)</c:v>
                </c:pt>
                <c:pt idx="1">
                  <c:v>Seniors (64+)</c:v>
                </c:pt>
                <c:pt idx="2">
                  <c:v>Young Adults (25-34)</c:v>
                </c:pt>
                <c:pt idx="3">
                  <c:v>Youth (&lt;25)</c:v>
                </c:pt>
              </c:strCache>
            </c:strRef>
          </c:cat>
          <c:val>
            <c:numRef>
              <c:f>'Revenue by Age Group'!$B$4:$B$8</c:f>
              <c:numCache>
                <c:formatCode>General</c:formatCode>
                <c:ptCount val="4"/>
                <c:pt idx="0">
                  <c:v>47323876</c:v>
                </c:pt>
                <c:pt idx="1">
                  <c:v>339700</c:v>
                </c:pt>
                <c:pt idx="2">
                  <c:v>34310905</c:v>
                </c:pt>
                <c:pt idx="3">
                  <c:v>13201837</c:v>
                </c:pt>
              </c:numCache>
            </c:numRef>
          </c:val>
          <c:extLst>
            <c:ext xmlns:c16="http://schemas.microsoft.com/office/drawing/2014/chart" uri="{C3380CC4-5D6E-409C-BE32-E72D297353CC}">
              <c16:uniqueId val="{00000008-84FA-FE43-B11C-FDE290984790}"/>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28382F7-4041-43E9-9086-89FD549DAFD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97DB2B9-E202-4EDB-BB45-7634E9B8054B}">
  <ds:schemaRefs>
    <ds:schemaRef ds:uri="http://schemas.microsoft.com/sharepoint/v3/contenttype/forms"/>
  </ds:schemaRefs>
</ds:datastoreItem>
</file>

<file path=customXml/itemProps3.xml><?xml version="1.0" encoding="utf-8"?>
<ds:datastoreItem xmlns:ds="http://schemas.openxmlformats.org/officeDocument/2006/customXml" ds:itemID="{4339EBAB-106D-4139-8936-B03B039D4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24</Pages>
  <Words>2089</Words>
  <Characters>11908</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Yohanna Esmaylin ogando brito</cp:lastModifiedBy>
  <cp:revision>187</cp:revision>
  <dcterms:created xsi:type="dcterms:W3CDTF">2023-10-30T08:54:00Z</dcterms:created>
  <dcterms:modified xsi:type="dcterms:W3CDTF">2025-03-03T09:16:00Z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