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4DD2" w14:textId="02F932D6" w:rsidR="00CB5A10" w:rsidRDefault="008201C9">
      <w:pPr>
        <w:pStyle w:val="Title"/>
      </w:pPr>
      <w:bookmarkStart w:id="0" w:name="_Hlk172826543"/>
      <w:proofErr w:type="spellStart"/>
      <w:r w:rsidRPr="008201C9">
        <w:t>Perancangan</w:t>
      </w:r>
      <w:proofErr w:type="spellEnd"/>
      <w:r w:rsidRPr="008201C9">
        <w:t xml:space="preserve"> </w:t>
      </w:r>
      <w:proofErr w:type="spellStart"/>
      <w:r w:rsidRPr="008201C9">
        <w:t>Aplikasi</w:t>
      </w:r>
      <w:proofErr w:type="spellEnd"/>
      <w:r w:rsidRPr="008201C9">
        <w:t xml:space="preserve"> </w:t>
      </w:r>
      <w:proofErr w:type="spellStart"/>
      <w:r w:rsidRPr="008201C9">
        <w:t>Administrasi</w:t>
      </w:r>
      <w:proofErr w:type="spellEnd"/>
      <w:r w:rsidRPr="008201C9">
        <w:t xml:space="preserve"> RT 08 </w:t>
      </w:r>
      <w:proofErr w:type="spellStart"/>
      <w:r w:rsidRPr="008201C9">
        <w:t>Berbasis</w:t>
      </w:r>
      <w:proofErr w:type="spellEnd"/>
      <w:r w:rsidRPr="008201C9">
        <w:t xml:space="preserve"> Website</w:t>
      </w:r>
      <w:bookmarkEnd w:id="0"/>
    </w:p>
    <w:p w14:paraId="552D50E6" w14:textId="77777777" w:rsidR="00CB5A10" w:rsidRDefault="00CB5A10">
      <w:pPr>
        <w:ind w:hanging="2"/>
        <w:jc w:val="center"/>
      </w:pPr>
    </w:p>
    <w:p w14:paraId="468558B4" w14:textId="34550058" w:rsidR="00CB5A10" w:rsidRDefault="008201C9" w:rsidP="008C7FBB">
      <w:pPr>
        <w:pBdr>
          <w:top w:val="nil"/>
          <w:left w:val="nil"/>
          <w:bottom w:val="nil"/>
          <w:right w:val="nil"/>
          <w:between w:val="nil"/>
        </w:pBdr>
        <w:ind w:hanging="2"/>
        <w:jc w:val="center"/>
        <w:rPr>
          <w:color w:val="000000"/>
        </w:rPr>
      </w:pPr>
      <w:proofErr w:type="spellStart"/>
      <w:r>
        <w:rPr>
          <w:color w:val="000000"/>
        </w:rPr>
        <w:t>Yohanes</w:t>
      </w:r>
      <w:proofErr w:type="spellEnd"/>
      <w:r>
        <w:rPr>
          <w:color w:val="000000"/>
        </w:rPr>
        <w:t xml:space="preserve"> Walwiyo </w:t>
      </w:r>
      <w:proofErr w:type="spellStart"/>
      <w:r>
        <w:rPr>
          <w:color w:val="000000"/>
        </w:rPr>
        <w:t>Pramuviadi</w:t>
      </w:r>
      <w:proofErr w:type="spellEnd"/>
      <w:r w:rsidR="00A010C1">
        <w:rPr>
          <w:color w:val="000000"/>
        </w:rPr>
        <w:t xml:space="preserve">, </w:t>
      </w:r>
    </w:p>
    <w:p w14:paraId="04A8C05E" w14:textId="0956E4D4" w:rsidR="00CB5A10" w:rsidRDefault="008201C9" w:rsidP="008C7FBB">
      <w:pPr>
        <w:pBdr>
          <w:top w:val="nil"/>
          <w:left w:val="nil"/>
          <w:bottom w:val="nil"/>
          <w:right w:val="nil"/>
          <w:between w:val="nil"/>
        </w:pBdr>
        <w:ind w:hanging="2"/>
        <w:jc w:val="center"/>
        <w:rPr>
          <w:color w:val="000000"/>
          <w:sz w:val="18"/>
          <w:szCs w:val="18"/>
        </w:rPr>
      </w:pPr>
      <w:proofErr w:type="spellStart"/>
      <w:r>
        <w:rPr>
          <w:color w:val="000000"/>
          <w:sz w:val="18"/>
          <w:szCs w:val="18"/>
        </w:rPr>
        <w:t>Mahasiswa</w:t>
      </w:r>
      <w:proofErr w:type="spellEnd"/>
      <w:r w:rsidR="00A010C1">
        <w:rPr>
          <w:color w:val="000000"/>
          <w:sz w:val="18"/>
          <w:szCs w:val="18"/>
        </w:rPr>
        <w:t xml:space="preserve">, </w:t>
      </w:r>
      <w:proofErr w:type="spellStart"/>
      <w:r>
        <w:rPr>
          <w:color w:val="000000"/>
          <w:sz w:val="18"/>
          <w:szCs w:val="18"/>
        </w:rPr>
        <w:t>Pabuaran</w:t>
      </w:r>
      <w:proofErr w:type="spellEnd"/>
      <w:r>
        <w:rPr>
          <w:color w:val="000000"/>
          <w:sz w:val="18"/>
          <w:szCs w:val="18"/>
        </w:rPr>
        <w:t xml:space="preserve"> Indah Blok E6/18</w:t>
      </w:r>
      <w:r w:rsidR="00A010C1">
        <w:rPr>
          <w:color w:val="000000"/>
          <w:sz w:val="18"/>
          <w:szCs w:val="18"/>
        </w:rPr>
        <w:t xml:space="preserve">, </w:t>
      </w:r>
      <w:proofErr w:type="spellStart"/>
      <w:r>
        <w:rPr>
          <w:color w:val="000000"/>
          <w:sz w:val="18"/>
          <w:szCs w:val="18"/>
        </w:rPr>
        <w:t>Kabupaten</w:t>
      </w:r>
      <w:proofErr w:type="spellEnd"/>
      <w:r>
        <w:rPr>
          <w:color w:val="000000"/>
          <w:sz w:val="18"/>
          <w:szCs w:val="18"/>
        </w:rPr>
        <w:t xml:space="preserve"> Bogor, 16919</w:t>
      </w:r>
      <w:r w:rsidR="00A010C1">
        <w:rPr>
          <w:color w:val="000000"/>
          <w:sz w:val="18"/>
          <w:szCs w:val="18"/>
        </w:rPr>
        <w:t>,</w:t>
      </w:r>
      <w:r>
        <w:rPr>
          <w:color w:val="000000"/>
          <w:sz w:val="18"/>
          <w:szCs w:val="18"/>
        </w:rPr>
        <w:t xml:space="preserve"> Indonesia</w:t>
      </w:r>
    </w:p>
    <w:p w14:paraId="6E89B30D" w14:textId="77777777" w:rsidR="00CB5A10" w:rsidRDefault="00CB5A10">
      <w:pPr>
        <w:ind w:hanging="2"/>
        <w:jc w:val="center"/>
        <w:rPr>
          <w:sz w:val="16"/>
          <w:szCs w:val="16"/>
        </w:rPr>
      </w:pPr>
    </w:p>
    <w:tbl>
      <w:tblPr>
        <w:tblStyle w:val="a4"/>
        <w:tblpPr w:leftFromText="180" w:rightFromText="180" w:vertAnchor="text" w:tblpX="-108" w:tblpY="1"/>
        <w:tblOverlap w:val="never"/>
        <w:tblW w:w="8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9"/>
        <w:gridCol w:w="279"/>
        <w:gridCol w:w="5740"/>
      </w:tblGrid>
      <w:tr w:rsidR="00CB5A10" w14:paraId="169B6481" w14:textId="77777777" w:rsidTr="008C7FBB">
        <w:trPr>
          <w:trHeight w:val="560"/>
        </w:trPr>
        <w:tc>
          <w:tcPr>
            <w:tcW w:w="2769" w:type="dxa"/>
            <w:tcBorders>
              <w:top w:val="single" w:sz="4" w:space="0" w:color="000000"/>
              <w:left w:val="nil"/>
              <w:bottom w:val="single" w:sz="4" w:space="0" w:color="000000"/>
              <w:right w:val="nil"/>
            </w:tcBorders>
          </w:tcPr>
          <w:p w14:paraId="33A6DE5A" w14:textId="77777777" w:rsidR="00CB5A10" w:rsidRDefault="00A010C1" w:rsidP="008C7FBB">
            <w:pPr>
              <w:pBdr>
                <w:top w:val="nil"/>
                <w:left w:val="nil"/>
                <w:bottom w:val="nil"/>
                <w:right w:val="nil"/>
                <w:between w:val="nil"/>
              </w:pBdr>
              <w:spacing w:before="120"/>
              <w:ind w:hanging="2"/>
              <w:jc w:val="both"/>
              <w:rPr>
                <w:b/>
                <w:color w:val="000000"/>
              </w:rPr>
            </w:pPr>
            <w:r>
              <w:rPr>
                <w:b/>
                <w:color w:val="000000"/>
              </w:rPr>
              <w:t>ARTICLE INFO</w:t>
            </w:r>
          </w:p>
        </w:tc>
        <w:tc>
          <w:tcPr>
            <w:tcW w:w="279" w:type="dxa"/>
            <w:tcBorders>
              <w:top w:val="single" w:sz="4" w:space="0" w:color="000000"/>
              <w:left w:val="nil"/>
              <w:bottom w:val="nil"/>
              <w:right w:val="nil"/>
            </w:tcBorders>
          </w:tcPr>
          <w:p w14:paraId="23ACFA70" w14:textId="77777777" w:rsidR="00CB5A10" w:rsidRDefault="00CB5A10" w:rsidP="008C7FBB">
            <w:pPr>
              <w:spacing w:before="120"/>
              <w:ind w:hanging="2"/>
              <w:jc w:val="center"/>
            </w:pPr>
          </w:p>
        </w:tc>
        <w:tc>
          <w:tcPr>
            <w:tcW w:w="5740" w:type="dxa"/>
            <w:tcBorders>
              <w:top w:val="single" w:sz="4" w:space="0" w:color="000000"/>
              <w:left w:val="nil"/>
              <w:bottom w:val="single" w:sz="4" w:space="0" w:color="000000"/>
              <w:right w:val="nil"/>
            </w:tcBorders>
          </w:tcPr>
          <w:p w14:paraId="3E106910" w14:textId="5B961CC0" w:rsidR="00CB5A10" w:rsidRDefault="00A010C1" w:rsidP="008C7FBB">
            <w:pPr>
              <w:pBdr>
                <w:top w:val="nil"/>
                <w:left w:val="nil"/>
                <w:bottom w:val="nil"/>
                <w:right w:val="nil"/>
                <w:between w:val="nil"/>
              </w:pBdr>
              <w:spacing w:before="120"/>
              <w:ind w:hanging="2"/>
              <w:jc w:val="both"/>
              <w:rPr>
                <w:b/>
                <w:color w:val="000000"/>
              </w:rPr>
            </w:pPr>
            <w:r>
              <w:rPr>
                <w:b/>
                <w:color w:val="000000"/>
              </w:rPr>
              <w:t xml:space="preserve">ABSTRACT </w:t>
            </w:r>
          </w:p>
        </w:tc>
      </w:tr>
      <w:tr w:rsidR="00CB5A10" w14:paraId="52ECB8D4" w14:textId="77777777" w:rsidTr="008C7FBB">
        <w:trPr>
          <w:trHeight w:val="1260"/>
        </w:trPr>
        <w:tc>
          <w:tcPr>
            <w:tcW w:w="2769" w:type="dxa"/>
            <w:tcBorders>
              <w:top w:val="single" w:sz="4" w:space="0" w:color="000000"/>
              <w:left w:val="nil"/>
              <w:bottom w:val="single" w:sz="4" w:space="0" w:color="000000"/>
              <w:right w:val="nil"/>
            </w:tcBorders>
          </w:tcPr>
          <w:p w14:paraId="626B6C99" w14:textId="77777777" w:rsidR="00CB5A10" w:rsidRDefault="00A010C1" w:rsidP="008C7FBB">
            <w:pPr>
              <w:spacing w:before="120" w:after="120"/>
              <w:ind w:hanging="2"/>
              <w:jc w:val="both"/>
              <w:rPr>
                <w:sz w:val="16"/>
                <w:szCs w:val="16"/>
              </w:rPr>
            </w:pPr>
            <w:r>
              <w:rPr>
                <w:b/>
                <w:sz w:val="16"/>
                <w:szCs w:val="16"/>
              </w:rPr>
              <w:t>Article history:</w:t>
            </w:r>
          </w:p>
          <w:p w14:paraId="4E320B37" w14:textId="77777777" w:rsidR="00CB5A10" w:rsidRDefault="00A010C1" w:rsidP="008C7FBB">
            <w:pPr>
              <w:ind w:hanging="2"/>
              <w:jc w:val="both"/>
              <w:rPr>
                <w:sz w:val="16"/>
                <w:szCs w:val="16"/>
              </w:rPr>
            </w:pPr>
            <w:r>
              <w:rPr>
                <w:sz w:val="16"/>
                <w:szCs w:val="16"/>
              </w:rPr>
              <w:t>Received July 28, 2021</w:t>
            </w:r>
          </w:p>
          <w:p w14:paraId="70E50A74" w14:textId="77777777" w:rsidR="00CB5A10" w:rsidRDefault="00A010C1" w:rsidP="008C7FBB">
            <w:pPr>
              <w:ind w:hanging="2"/>
              <w:jc w:val="both"/>
              <w:rPr>
                <w:sz w:val="16"/>
                <w:szCs w:val="16"/>
              </w:rPr>
            </w:pPr>
            <w:r>
              <w:rPr>
                <w:sz w:val="16"/>
                <w:szCs w:val="16"/>
              </w:rPr>
              <w:t>Revised August 28, 2021</w:t>
            </w:r>
          </w:p>
          <w:p w14:paraId="1DCEFD4D" w14:textId="77777777" w:rsidR="00CB5A10" w:rsidRDefault="00A010C1" w:rsidP="008C7FBB">
            <w:pPr>
              <w:ind w:hanging="2"/>
              <w:jc w:val="both"/>
              <w:rPr>
                <w:sz w:val="16"/>
                <w:szCs w:val="16"/>
              </w:rPr>
            </w:pPr>
            <w:r>
              <w:rPr>
                <w:sz w:val="16"/>
                <w:szCs w:val="16"/>
              </w:rPr>
              <w:t>Published September 28, 2021</w:t>
            </w:r>
          </w:p>
          <w:p w14:paraId="28D841E0" w14:textId="77777777" w:rsidR="00CB5A10" w:rsidRDefault="00CB5A10" w:rsidP="008C7FBB">
            <w:pPr>
              <w:ind w:hanging="2"/>
              <w:jc w:val="both"/>
              <w:rPr>
                <w:sz w:val="16"/>
                <w:szCs w:val="16"/>
              </w:rPr>
            </w:pPr>
          </w:p>
        </w:tc>
        <w:tc>
          <w:tcPr>
            <w:tcW w:w="279" w:type="dxa"/>
            <w:vMerge w:val="restart"/>
            <w:tcBorders>
              <w:top w:val="nil"/>
              <w:left w:val="nil"/>
              <w:bottom w:val="nil"/>
              <w:right w:val="nil"/>
            </w:tcBorders>
          </w:tcPr>
          <w:p w14:paraId="0B63EC1F" w14:textId="77777777" w:rsidR="00CB5A10" w:rsidRDefault="00CB5A10" w:rsidP="008C7FBB">
            <w:pPr>
              <w:spacing w:before="120"/>
              <w:ind w:hanging="2"/>
              <w:jc w:val="both"/>
            </w:pPr>
          </w:p>
        </w:tc>
        <w:tc>
          <w:tcPr>
            <w:tcW w:w="5740" w:type="dxa"/>
            <w:vMerge w:val="restart"/>
            <w:tcBorders>
              <w:top w:val="single" w:sz="4" w:space="0" w:color="000000"/>
              <w:left w:val="nil"/>
              <w:bottom w:val="nil"/>
              <w:right w:val="nil"/>
            </w:tcBorders>
          </w:tcPr>
          <w:p w14:paraId="7AEF9462" w14:textId="77777777" w:rsidR="00D57A8B" w:rsidRDefault="00D57A8B" w:rsidP="00D57A8B">
            <w:pPr>
              <w:spacing w:before="100" w:beforeAutospacing="1" w:after="100" w:afterAutospacing="1"/>
              <w:jc w:val="both"/>
              <w:rPr>
                <w:sz w:val="18"/>
                <w:szCs w:val="18"/>
              </w:rPr>
            </w:pPr>
          </w:p>
          <w:p w14:paraId="50A53B16" w14:textId="3808BF37" w:rsidR="008C7FBB" w:rsidRPr="008C7FBB" w:rsidRDefault="008C7FBB" w:rsidP="00D57A8B">
            <w:pPr>
              <w:spacing w:before="100" w:beforeAutospacing="1" w:after="100" w:afterAutospacing="1"/>
              <w:jc w:val="both"/>
              <w:rPr>
                <w:sz w:val="18"/>
                <w:szCs w:val="18"/>
              </w:rPr>
            </w:pPr>
            <w:proofErr w:type="spellStart"/>
            <w:r w:rsidRPr="008C7FBB">
              <w:rPr>
                <w:sz w:val="18"/>
                <w:szCs w:val="18"/>
              </w:rPr>
              <w:t>Perancangan</w:t>
            </w:r>
            <w:proofErr w:type="spellEnd"/>
            <w:r w:rsidRPr="008C7FBB">
              <w:rPr>
                <w:sz w:val="18"/>
                <w:szCs w:val="18"/>
              </w:rPr>
              <w:t xml:space="preserve"> </w:t>
            </w:r>
            <w:proofErr w:type="spellStart"/>
            <w:r w:rsidRPr="008C7FBB">
              <w:rPr>
                <w:sz w:val="18"/>
                <w:szCs w:val="18"/>
              </w:rPr>
              <w:t>aplikasi</w:t>
            </w:r>
            <w:proofErr w:type="spellEnd"/>
            <w:r w:rsidRPr="008C7FBB">
              <w:rPr>
                <w:sz w:val="18"/>
                <w:szCs w:val="18"/>
              </w:rPr>
              <w:t xml:space="preserve"> </w:t>
            </w:r>
            <w:proofErr w:type="spellStart"/>
            <w:r w:rsidRPr="008C7FBB">
              <w:rPr>
                <w:sz w:val="18"/>
                <w:szCs w:val="18"/>
              </w:rPr>
              <w:t>administrasi</w:t>
            </w:r>
            <w:proofErr w:type="spellEnd"/>
            <w:r w:rsidRPr="008C7FBB">
              <w:rPr>
                <w:sz w:val="18"/>
                <w:szCs w:val="18"/>
              </w:rPr>
              <w:t xml:space="preserve"> RT 08 </w:t>
            </w:r>
            <w:proofErr w:type="spellStart"/>
            <w:r w:rsidRPr="008C7FBB">
              <w:rPr>
                <w:sz w:val="18"/>
                <w:szCs w:val="18"/>
              </w:rPr>
              <w:t>adalah</w:t>
            </w:r>
            <w:proofErr w:type="spellEnd"/>
            <w:r w:rsidRPr="008C7FBB">
              <w:rPr>
                <w:sz w:val="18"/>
                <w:szCs w:val="18"/>
              </w:rPr>
              <w:t xml:space="preserve"> </w:t>
            </w:r>
            <w:proofErr w:type="spellStart"/>
            <w:r w:rsidRPr="008C7FBB">
              <w:rPr>
                <w:sz w:val="18"/>
                <w:szCs w:val="18"/>
              </w:rPr>
              <w:t>solusi</w:t>
            </w:r>
            <w:proofErr w:type="spellEnd"/>
            <w:r w:rsidRPr="008C7FBB">
              <w:rPr>
                <w:sz w:val="18"/>
                <w:szCs w:val="18"/>
              </w:rPr>
              <w:t xml:space="preserve"> </w:t>
            </w:r>
            <w:proofErr w:type="spellStart"/>
            <w:r w:rsidRPr="008C7FBB">
              <w:rPr>
                <w:sz w:val="18"/>
                <w:szCs w:val="18"/>
              </w:rPr>
              <w:t>berbasis</w:t>
            </w:r>
            <w:proofErr w:type="spellEnd"/>
            <w:r w:rsidRPr="008C7FBB">
              <w:rPr>
                <w:sz w:val="18"/>
                <w:szCs w:val="18"/>
              </w:rPr>
              <w:t xml:space="preserve"> web</w:t>
            </w:r>
            <w:r w:rsidR="005B709A">
              <w:rPr>
                <w:sz w:val="18"/>
                <w:szCs w:val="18"/>
              </w:rPr>
              <w:t>site</w:t>
            </w:r>
            <w:r w:rsidRPr="008C7FBB">
              <w:rPr>
                <w:sz w:val="18"/>
                <w:szCs w:val="18"/>
              </w:rPr>
              <w:t xml:space="preserve"> yang </w:t>
            </w:r>
            <w:proofErr w:type="spellStart"/>
            <w:r w:rsidRPr="008C7FBB">
              <w:rPr>
                <w:sz w:val="18"/>
                <w:szCs w:val="18"/>
              </w:rPr>
              <w:t>bertujuan</w:t>
            </w:r>
            <w:proofErr w:type="spellEnd"/>
            <w:r w:rsidRPr="008C7FBB">
              <w:rPr>
                <w:sz w:val="18"/>
                <w:szCs w:val="18"/>
              </w:rPr>
              <w:t xml:space="preserve"> </w:t>
            </w:r>
            <w:proofErr w:type="spellStart"/>
            <w:r w:rsidRPr="008C7FBB">
              <w:rPr>
                <w:sz w:val="18"/>
                <w:szCs w:val="18"/>
              </w:rPr>
              <w:t>untuk</w:t>
            </w:r>
            <w:proofErr w:type="spellEnd"/>
            <w:r w:rsidRPr="008C7FBB">
              <w:rPr>
                <w:sz w:val="18"/>
                <w:szCs w:val="18"/>
              </w:rPr>
              <w:t xml:space="preserve"> </w:t>
            </w:r>
            <w:proofErr w:type="spellStart"/>
            <w:r w:rsidRPr="008C7FBB">
              <w:rPr>
                <w:sz w:val="18"/>
                <w:szCs w:val="18"/>
              </w:rPr>
              <w:t>mengatasi</w:t>
            </w:r>
            <w:proofErr w:type="spellEnd"/>
            <w:r w:rsidRPr="008C7FBB">
              <w:rPr>
                <w:sz w:val="18"/>
                <w:szCs w:val="18"/>
              </w:rPr>
              <w:t xml:space="preserve"> </w:t>
            </w:r>
            <w:proofErr w:type="spellStart"/>
            <w:r w:rsidRPr="008C7FBB">
              <w:rPr>
                <w:sz w:val="18"/>
                <w:szCs w:val="18"/>
              </w:rPr>
              <w:t>ketidakefisienan</w:t>
            </w:r>
            <w:proofErr w:type="spellEnd"/>
            <w:r w:rsidRPr="008C7FBB">
              <w:rPr>
                <w:sz w:val="18"/>
                <w:szCs w:val="18"/>
              </w:rPr>
              <w:t xml:space="preserve"> dan </w:t>
            </w:r>
            <w:proofErr w:type="spellStart"/>
            <w:r w:rsidRPr="008C7FBB">
              <w:rPr>
                <w:sz w:val="18"/>
                <w:szCs w:val="18"/>
              </w:rPr>
              <w:t>kompleksitas</w:t>
            </w:r>
            <w:proofErr w:type="spellEnd"/>
            <w:r w:rsidRPr="008C7FBB">
              <w:rPr>
                <w:sz w:val="18"/>
                <w:szCs w:val="18"/>
              </w:rPr>
              <w:t xml:space="preserve"> </w:t>
            </w:r>
            <w:proofErr w:type="spellStart"/>
            <w:r w:rsidRPr="008C7FBB">
              <w:rPr>
                <w:sz w:val="18"/>
                <w:szCs w:val="18"/>
              </w:rPr>
              <w:t>dalam</w:t>
            </w:r>
            <w:proofErr w:type="spellEnd"/>
            <w:r w:rsidRPr="008C7FBB">
              <w:rPr>
                <w:sz w:val="18"/>
                <w:szCs w:val="18"/>
              </w:rPr>
              <w:t xml:space="preserve"> </w:t>
            </w:r>
            <w:proofErr w:type="spellStart"/>
            <w:r w:rsidRPr="008C7FBB">
              <w:rPr>
                <w:sz w:val="18"/>
                <w:szCs w:val="18"/>
              </w:rPr>
              <w:t>mengelola</w:t>
            </w:r>
            <w:proofErr w:type="spellEnd"/>
            <w:r w:rsidRPr="008C7FBB">
              <w:rPr>
                <w:sz w:val="18"/>
                <w:szCs w:val="18"/>
              </w:rPr>
              <w:t xml:space="preserve"> </w:t>
            </w:r>
            <w:proofErr w:type="spellStart"/>
            <w:r w:rsidRPr="008C7FBB">
              <w:rPr>
                <w:sz w:val="18"/>
                <w:szCs w:val="18"/>
              </w:rPr>
              <w:t>tugas-tugas</w:t>
            </w:r>
            <w:proofErr w:type="spellEnd"/>
            <w:r w:rsidRPr="008C7FBB">
              <w:rPr>
                <w:sz w:val="18"/>
                <w:szCs w:val="18"/>
              </w:rPr>
              <w:t xml:space="preserve"> </w:t>
            </w:r>
            <w:proofErr w:type="spellStart"/>
            <w:r w:rsidRPr="008C7FBB">
              <w:rPr>
                <w:sz w:val="18"/>
                <w:szCs w:val="18"/>
              </w:rPr>
              <w:t>administratif</w:t>
            </w:r>
            <w:proofErr w:type="spellEnd"/>
            <w:r w:rsidRPr="008C7FBB">
              <w:rPr>
                <w:sz w:val="18"/>
                <w:szCs w:val="18"/>
              </w:rPr>
              <w:t xml:space="preserve"> di </w:t>
            </w:r>
            <w:proofErr w:type="spellStart"/>
            <w:r w:rsidRPr="008C7FBB">
              <w:rPr>
                <w:sz w:val="18"/>
                <w:szCs w:val="18"/>
              </w:rPr>
              <w:t>dalam</w:t>
            </w:r>
            <w:proofErr w:type="spellEnd"/>
            <w:r w:rsidRPr="008C7FBB">
              <w:rPr>
                <w:sz w:val="18"/>
                <w:szCs w:val="18"/>
              </w:rPr>
              <w:t xml:space="preserve"> </w:t>
            </w:r>
            <w:proofErr w:type="spellStart"/>
            <w:r w:rsidRPr="008C7FBB">
              <w:rPr>
                <w:sz w:val="18"/>
                <w:szCs w:val="18"/>
              </w:rPr>
              <w:t>komunitas</w:t>
            </w:r>
            <w:proofErr w:type="spellEnd"/>
            <w:r w:rsidR="00D57A8B">
              <w:rPr>
                <w:sz w:val="18"/>
                <w:szCs w:val="18"/>
              </w:rPr>
              <w:t xml:space="preserve"> </w:t>
            </w:r>
            <w:proofErr w:type="spellStart"/>
            <w:r w:rsidR="00D57A8B">
              <w:rPr>
                <w:sz w:val="18"/>
                <w:szCs w:val="18"/>
              </w:rPr>
              <w:t>warga</w:t>
            </w:r>
            <w:proofErr w:type="spellEnd"/>
            <w:r w:rsidR="00D57A8B">
              <w:rPr>
                <w:sz w:val="18"/>
                <w:szCs w:val="18"/>
              </w:rPr>
              <w:t xml:space="preserve"> RT 08</w:t>
            </w:r>
            <w:r w:rsidRPr="008C7FBB">
              <w:rPr>
                <w:sz w:val="18"/>
                <w:szCs w:val="18"/>
              </w:rPr>
              <w:t xml:space="preserve">. Proses manual </w:t>
            </w:r>
            <w:proofErr w:type="spellStart"/>
            <w:r w:rsidRPr="008C7FBB">
              <w:rPr>
                <w:sz w:val="18"/>
                <w:szCs w:val="18"/>
              </w:rPr>
              <w:t>sering</w:t>
            </w:r>
            <w:proofErr w:type="spellEnd"/>
            <w:r w:rsidRPr="008C7FBB">
              <w:rPr>
                <w:sz w:val="18"/>
                <w:szCs w:val="18"/>
              </w:rPr>
              <w:t xml:space="preserve"> kali </w:t>
            </w:r>
            <w:proofErr w:type="spellStart"/>
            <w:r w:rsidRPr="008C7FBB">
              <w:rPr>
                <w:sz w:val="18"/>
                <w:szCs w:val="18"/>
              </w:rPr>
              <w:t>menyebabkan</w:t>
            </w:r>
            <w:proofErr w:type="spellEnd"/>
            <w:r w:rsidRPr="008C7FBB">
              <w:rPr>
                <w:sz w:val="18"/>
                <w:szCs w:val="18"/>
              </w:rPr>
              <w:t xml:space="preserve"> </w:t>
            </w:r>
            <w:proofErr w:type="spellStart"/>
            <w:r w:rsidRPr="008C7FBB">
              <w:rPr>
                <w:sz w:val="18"/>
                <w:szCs w:val="18"/>
              </w:rPr>
              <w:t>kesalahan</w:t>
            </w:r>
            <w:proofErr w:type="spellEnd"/>
            <w:r w:rsidRPr="008C7FBB">
              <w:rPr>
                <w:sz w:val="18"/>
                <w:szCs w:val="18"/>
              </w:rPr>
              <w:t xml:space="preserve">, </w:t>
            </w:r>
            <w:proofErr w:type="spellStart"/>
            <w:r w:rsidRPr="008C7FBB">
              <w:rPr>
                <w:sz w:val="18"/>
                <w:szCs w:val="18"/>
              </w:rPr>
              <w:t>penundaan</w:t>
            </w:r>
            <w:proofErr w:type="spellEnd"/>
            <w:r w:rsidRPr="008C7FBB">
              <w:rPr>
                <w:sz w:val="18"/>
                <w:szCs w:val="18"/>
              </w:rPr>
              <w:t xml:space="preserve">, dan </w:t>
            </w:r>
            <w:proofErr w:type="spellStart"/>
            <w:r w:rsidRPr="008C7FBB">
              <w:rPr>
                <w:sz w:val="18"/>
                <w:szCs w:val="18"/>
              </w:rPr>
              <w:t>kesulitan</w:t>
            </w:r>
            <w:proofErr w:type="spellEnd"/>
            <w:r w:rsidRPr="008C7FBB">
              <w:rPr>
                <w:sz w:val="18"/>
                <w:szCs w:val="18"/>
              </w:rPr>
              <w:t xml:space="preserve"> </w:t>
            </w:r>
            <w:proofErr w:type="spellStart"/>
            <w:r w:rsidRPr="008C7FBB">
              <w:rPr>
                <w:sz w:val="18"/>
                <w:szCs w:val="18"/>
              </w:rPr>
              <w:t>dalam</w:t>
            </w:r>
            <w:proofErr w:type="spellEnd"/>
            <w:r w:rsidRPr="008C7FBB">
              <w:rPr>
                <w:sz w:val="18"/>
                <w:szCs w:val="18"/>
              </w:rPr>
              <w:t xml:space="preserve"> </w:t>
            </w:r>
            <w:proofErr w:type="spellStart"/>
            <w:r w:rsidRPr="008C7FBB">
              <w:rPr>
                <w:sz w:val="18"/>
                <w:szCs w:val="18"/>
              </w:rPr>
              <w:t>melacak</w:t>
            </w:r>
            <w:proofErr w:type="spellEnd"/>
            <w:r w:rsidRPr="008C7FBB">
              <w:rPr>
                <w:sz w:val="18"/>
                <w:szCs w:val="18"/>
              </w:rPr>
              <w:t xml:space="preserve"> </w:t>
            </w:r>
            <w:proofErr w:type="spellStart"/>
            <w:r w:rsidRPr="008C7FBB">
              <w:rPr>
                <w:sz w:val="18"/>
                <w:szCs w:val="18"/>
              </w:rPr>
              <w:t>serta</w:t>
            </w:r>
            <w:proofErr w:type="spellEnd"/>
            <w:r w:rsidRPr="008C7FBB">
              <w:rPr>
                <w:sz w:val="18"/>
                <w:szCs w:val="18"/>
              </w:rPr>
              <w:t xml:space="preserve"> </w:t>
            </w:r>
            <w:proofErr w:type="spellStart"/>
            <w:r w:rsidRPr="008C7FBB">
              <w:rPr>
                <w:sz w:val="18"/>
                <w:szCs w:val="18"/>
              </w:rPr>
              <w:t>mengakses</w:t>
            </w:r>
            <w:proofErr w:type="spellEnd"/>
            <w:r w:rsidRPr="008C7FBB">
              <w:rPr>
                <w:sz w:val="18"/>
                <w:szCs w:val="18"/>
              </w:rPr>
              <w:t xml:space="preserve"> </w:t>
            </w:r>
            <w:proofErr w:type="spellStart"/>
            <w:r w:rsidRPr="008C7FBB">
              <w:rPr>
                <w:sz w:val="18"/>
                <w:szCs w:val="18"/>
              </w:rPr>
              <w:t>informasi</w:t>
            </w:r>
            <w:proofErr w:type="spellEnd"/>
            <w:r w:rsidRPr="008C7FBB">
              <w:rPr>
                <w:sz w:val="18"/>
                <w:szCs w:val="18"/>
              </w:rPr>
              <w:t xml:space="preserve"> yang </w:t>
            </w:r>
            <w:proofErr w:type="spellStart"/>
            <w:r w:rsidRPr="008C7FBB">
              <w:rPr>
                <w:sz w:val="18"/>
                <w:szCs w:val="18"/>
              </w:rPr>
              <w:t>diperlukan</w:t>
            </w:r>
            <w:proofErr w:type="spellEnd"/>
            <w:r w:rsidRPr="008C7FBB">
              <w:rPr>
                <w:sz w:val="18"/>
                <w:szCs w:val="18"/>
              </w:rPr>
              <w:t xml:space="preserve">. Solusi </w:t>
            </w:r>
            <w:proofErr w:type="spellStart"/>
            <w:r w:rsidRPr="008C7FBB">
              <w:rPr>
                <w:sz w:val="18"/>
                <w:szCs w:val="18"/>
              </w:rPr>
              <w:t>ini</w:t>
            </w:r>
            <w:proofErr w:type="spellEnd"/>
            <w:r w:rsidRPr="008C7FBB">
              <w:rPr>
                <w:sz w:val="18"/>
                <w:szCs w:val="18"/>
              </w:rPr>
              <w:t xml:space="preserve"> </w:t>
            </w:r>
            <w:proofErr w:type="spellStart"/>
            <w:r w:rsidRPr="008C7FBB">
              <w:rPr>
                <w:sz w:val="18"/>
                <w:szCs w:val="18"/>
              </w:rPr>
              <w:t>menyediakan</w:t>
            </w:r>
            <w:proofErr w:type="spellEnd"/>
            <w:r w:rsidRPr="008C7FBB">
              <w:rPr>
                <w:sz w:val="18"/>
                <w:szCs w:val="18"/>
              </w:rPr>
              <w:t xml:space="preserve"> </w:t>
            </w:r>
            <w:proofErr w:type="spellStart"/>
            <w:r w:rsidRPr="008C7FBB">
              <w:rPr>
                <w:sz w:val="18"/>
                <w:szCs w:val="18"/>
              </w:rPr>
              <w:t>sistem</w:t>
            </w:r>
            <w:proofErr w:type="spellEnd"/>
            <w:r w:rsidRPr="008C7FBB">
              <w:rPr>
                <w:sz w:val="18"/>
                <w:szCs w:val="18"/>
              </w:rPr>
              <w:t xml:space="preserve"> </w:t>
            </w:r>
            <w:proofErr w:type="spellStart"/>
            <w:r w:rsidRPr="008C7FBB">
              <w:rPr>
                <w:sz w:val="18"/>
                <w:szCs w:val="18"/>
              </w:rPr>
              <w:t>terpusat</w:t>
            </w:r>
            <w:proofErr w:type="spellEnd"/>
            <w:r w:rsidRPr="008C7FBB">
              <w:rPr>
                <w:sz w:val="18"/>
                <w:szCs w:val="18"/>
              </w:rPr>
              <w:t xml:space="preserve"> dan </w:t>
            </w:r>
            <w:proofErr w:type="spellStart"/>
            <w:r w:rsidRPr="008C7FBB">
              <w:rPr>
                <w:sz w:val="18"/>
                <w:szCs w:val="18"/>
              </w:rPr>
              <w:t>otomatis</w:t>
            </w:r>
            <w:proofErr w:type="spellEnd"/>
            <w:r w:rsidRPr="008C7FBB">
              <w:rPr>
                <w:sz w:val="18"/>
                <w:szCs w:val="18"/>
              </w:rPr>
              <w:t xml:space="preserve"> </w:t>
            </w:r>
            <w:proofErr w:type="spellStart"/>
            <w:r w:rsidRPr="008C7FBB">
              <w:rPr>
                <w:sz w:val="18"/>
                <w:szCs w:val="18"/>
              </w:rPr>
              <w:t>untuk</w:t>
            </w:r>
            <w:proofErr w:type="spellEnd"/>
            <w:r w:rsidRPr="008C7FBB">
              <w:rPr>
                <w:sz w:val="18"/>
                <w:szCs w:val="18"/>
              </w:rPr>
              <w:t xml:space="preserve"> </w:t>
            </w:r>
            <w:proofErr w:type="spellStart"/>
            <w:r w:rsidRPr="008C7FBB">
              <w:rPr>
                <w:sz w:val="18"/>
                <w:szCs w:val="18"/>
              </w:rPr>
              <w:t>merampingkan</w:t>
            </w:r>
            <w:proofErr w:type="spellEnd"/>
            <w:r w:rsidRPr="008C7FBB">
              <w:rPr>
                <w:sz w:val="18"/>
                <w:szCs w:val="18"/>
              </w:rPr>
              <w:t xml:space="preserve"> </w:t>
            </w:r>
            <w:proofErr w:type="spellStart"/>
            <w:r w:rsidRPr="008C7FBB">
              <w:rPr>
                <w:sz w:val="18"/>
                <w:szCs w:val="18"/>
              </w:rPr>
              <w:t>operasi</w:t>
            </w:r>
            <w:proofErr w:type="spellEnd"/>
            <w:r w:rsidRPr="008C7FBB">
              <w:rPr>
                <w:sz w:val="18"/>
                <w:szCs w:val="18"/>
              </w:rPr>
              <w:t xml:space="preserve"> </w:t>
            </w:r>
            <w:proofErr w:type="spellStart"/>
            <w:r w:rsidRPr="008C7FBB">
              <w:rPr>
                <w:sz w:val="18"/>
                <w:szCs w:val="18"/>
              </w:rPr>
              <w:t>administratif</w:t>
            </w:r>
            <w:proofErr w:type="spellEnd"/>
            <w:r w:rsidRPr="008C7FBB">
              <w:rPr>
                <w:sz w:val="18"/>
                <w:szCs w:val="18"/>
              </w:rPr>
              <w:t xml:space="preserve"> dan </w:t>
            </w:r>
            <w:proofErr w:type="spellStart"/>
            <w:r w:rsidRPr="008C7FBB">
              <w:rPr>
                <w:sz w:val="18"/>
                <w:szCs w:val="18"/>
              </w:rPr>
              <w:t>meningkatkan</w:t>
            </w:r>
            <w:proofErr w:type="spellEnd"/>
            <w:r w:rsidRPr="008C7FBB">
              <w:rPr>
                <w:sz w:val="18"/>
                <w:szCs w:val="18"/>
              </w:rPr>
              <w:t xml:space="preserve"> </w:t>
            </w:r>
            <w:proofErr w:type="spellStart"/>
            <w:r w:rsidRPr="008C7FBB">
              <w:rPr>
                <w:sz w:val="18"/>
                <w:szCs w:val="18"/>
              </w:rPr>
              <w:t>manajemen</w:t>
            </w:r>
            <w:proofErr w:type="spellEnd"/>
            <w:r w:rsidRPr="008C7FBB">
              <w:rPr>
                <w:sz w:val="18"/>
                <w:szCs w:val="18"/>
              </w:rPr>
              <w:t xml:space="preserve"> data.</w:t>
            </w:r>
          </w:p>
          <w:p w14:paraId="6DD890C8" w14:textId="286AE222" w:rsidR="008C7FBB" w:rsidRPr="008C7FBB" w:rsidRDefault="008C7FBB" w:rsidP="00D57A8B">
            <w:pPr>
              <w:spacing w:before="100" w:beforeAutospacing="1" w:after="100" w:afterAutospacing="1"/>
              <w:jc w:val="both"/>
              <w:rPr>
                <w:sz w:val="18"/>
                <w:szCs w:val="18"/>
              </w:rPr>
            </w:pPr>
            <w:proofErr w:type="spellStart"/>
            <w:r w:rsidRPr="008C7FBB">
              <w:rPr>
                <w:sz w:val="18"/>
                <w:szCs w:val="18"/>
              </w:rPr>
              <w:t>Aplikasi</w:t>
            </w:r>
            <w:proofErr w:type="spellEnd"/>
            <w:r w:rsidRPr="008C7FBB">
              <w:rPr>
                <w:sz w:val="18"/>
                <w:szCs w:val="18"/>
              </w:rPr>
              <w:t xml:space="preserve"> </w:t>
            </w:r>
            <w:proofErr w:type="spellStart"/>
            <w:r w:rsidRPr="008C7FBB">
              <w:rPr>
                <w:sz w:val="18"/>
                <w:szCs w:val="18"/>
              </w:rPr>
              <w:t>ini</w:t>
            </w:r>
            <w:proofErr w:type="spellEnd"/>
            <w:r w:rsidRPr="008C7FBB">
              <w:rPr>
                <w:sz w:val="18"/>
                <w:szCs w:val="18"/>
              </w:rPr>
              <w:t xml:space="preserve"> </w:t>
            </w:r>
            <w:proofErr w:type="spellStart"/>
            <w:r w:rsidRPr="008C7FBB">
              <w:rPr>
                <w:sz w:val="18"/>
                <w:szCs w:val="18"/>
              </w:rPr>
              <w:t>dirancang</w:t>
            </w:r>
            <w:proofErr w:type="spellEnd"/>
            <w:r w:rsidRPr="008C7FBB">
              <w:rPr>
                <w:sz w:val="18"/>
                <w:szCs w:val="18"/>
              </w:rPr>
              <w:t xml:space="preserve"> </w:t>
            </w:r>
            <w:proofErr w:type="spellStart"/>
            <w:r w:rsidRPr="008C7FBB">
              <w:rPr>
                <w:sz w:val="18"/>
                <w:szCs w:val="18"/>
              </w:rPr>
              <w:t>untuk</w:t>
            </w:r>
            <w:proofErr w:type="spellEnd"/>
            <w:r w:rsidRPr="008C7FBB">
              <w:rPr>
                <w:sz w:val="18"/>
                <w:szCs w:val="18"/>
              </w:rPr>
              <w:t xml:space="preserve"> </w:t>
            </w:r>
            <w:proofErr w:type="spellStart"/>
            <w:r w:rsidRPr="008C7FBB">
              <w:rPr>
                <w:sz w:val="18"/>
                <w:szCs w:val="18"/>
              </w:rPr>
              <w:t>memfasilitasi</w:t>
            </w:r>
            <w:proofErr w:type="spellEnd"/>
            <w:r w:rsidRPr="008C7FBB">
              <w:rPr>
                <w:sz w:val="18"/>
                <w:szCs w:val="18"/>
              </w:rPr>
              <w:t xml:space="preserve"> </w:t>
            </w:r>
            <w:proofErr w:type="spellStart"/>
            <w:r w:rsidRPr="008C7FBB">
              <w:rPr>
                <w:sz w:val="18"/>
                <w:szCs w:val="18"/>
              </w:rPr>
              <w:t>berbagai</w:t>
            </w:r>
            <w:proofErr w:type="spellEnd"/>
            <w:r w:rsidRPr="008C7FBB">
              <w:rPr>
                <w:sz w:val="18"/>
                <w:szCs w:val="18"/>
              </w:rPr>
              <w:t xml:space="preserve"> </w:t>
            </w:r>
            <w:proofErr w:type="spellStart"/>
            <w:r w:rsidRPr="008C7FBB">
              <w:rPr>
                <w:sz w:val="18"/>
                <w:szCs w:val="18"/>
              </w:rPr>
              <w:t>fungsi</w:t>
            </w:r>
            <w:proofErr w:type="spellEnd"/>
            <w:r w:rsidRPr="008C7FBB">
              <w:rPr>
                <w:sz w:val="18"/>
                <w:szCs w:val="18"/>
              </w:rPr>
              <w:t xml:space="preserve"> </w:t>
            </w:r>
            <w:proofErr w:type="spellStart"/>
            <w:r w:rsidRPr="008C7FBB">
              <w:rPr>
                <w:sz w:val="18"/>
                <w:szCs w:val="18"/>
              </w:rPr>
              <w:t>administratif</w:t>
            </w:r>
            <w:proofErr w:type="spellEnd"/>
            <w:r w:rsidRPr="008C7FBB">
              <w:rPr>
                <w:sz w:val="18"/>
                <w:szCs w:val="18"/>
              </w:rPr>
              <w:t xml:space="preserve">, </w:t>
            </w:r>
            <w:proofErr w:type="spellStart"/>
            <w:r w:rsidRPr="008C7FBB">
              <w:rPr>
                <w:sz w:val="18"/>
                <w:szCs w:val="18"/>
              </w:rPr>
              <w:t>seperti</w:t>
            </w:r>
            <w:proofErr w:type="spellEnd"/>
            <w:r w:rsidRPr="008C7FBB">
              <w:rPr>
                <w:sz w:val="18"/>
                <w:szCs w:val="18"/>
              </w:rPr>
              <w:t xml:space="preserve"> </w:t>
            </w:r>
            <w:proofErr w:type="spellStart"/>
            <w:r w:rsidR="009C6274">
              <w:rPr>
                <w:sz w:val="18"/>
                <w:szCs w:val="18"/>
              </w:rPr>
              <w:t>pembuatan</w:t>
            </w:r>
            <w:proofErr w:type="spellEnd"/>
            <w:r w:rsidR="009C6274">
              <w:rPr>
                <w:sz w:val="18"/>
                <w:szCs w:val="18"/>
              </w:rPr>
              <w:t xml:space="preserve"> </w:t>
            </w:r>
            <w:proofErr w:type="spellStart"/>
            <w:r w:rsidR="009C6274">
              <w:rPr>
                <w:sz w:val="18"/>
                <w:szCs w:val="18"/>
              </w:rPr>
              <w:t>surat</w:t>
            </w:r>
            <w:proofErr w:type="spellEnd"/>
            <w:r w:rsidR="009C6274">
              <w:rPr>
                <w:sz w:val="18"/>
                <w:szCs w:val="18"/>
              </w:rPr>
              <w:t xml:space="preserve"> </w:t>
            </w:r>
            <w:proofErr w:type="spellStart"/>
            <w:r w:rsidR="009C6274">
              <w:rPr>
                <w:sz w:val="18"/>
                <w:szCs w:val="18"/>
              </w:rPr>
              <w:t>keterangan</w:t>
            </w:r>
            <w:r w:rsidR="00D57A8B">
              <w:rPr>
                <w:sz w:val="18"/>
                <w:szCs w:val="18"/>
              </w:rPr>
              <w:t>secara</w:t>
            </w:r>
            <w:proofErr w:type="spellEnd"/>
            <w:r w:rsidR="00D57A8B">
              <w:rPr>
                <w:sz w:val="18"/>
                <w:szCs w:val="18"/>
              </w:rPr>
              <w:t xml:space="preserve"> online, </w:t>
            </w:r>
            <w:proofErr w:type="spellStart"/>
            <w:r w:rsidRPr="008C7FBB">
              <w:rPr>
                <w:sz w:val="18"/>
                <w:szCs w:val="18"/>
              </w:rPr>
              <w:t>me</w:t>
            </w:r>
            <w:r w:rsidR="00D57A8B">
              <w:rPr>
                <w:sz w:val="18"/>
                <w:szCs w:val="18"/>
              </w:rPr>
              <w:t>lakukan</w:t>
            </w:r>
            <w:proofErr w:type="spellEnd"/>
            <w:r w:rsidR="00D57A8B">
              <w:rPr>
                <w:sz w:val="18"/>
                <w:szCs w:val="18"/>
              </w:rPr>
              <w:t xml:space="preserve"> </w:t>
            </w:r>
            <w:proofErr w:type="spellStart"/>
            <w:r w:rsidR="00D57A8B">
              <w:rPr>
                <w:sz w:val="18"/>
                <w:szCs w:val="18"/>
              </w:rPr>
              <w:t>konfirmasi</w:t>
            </w:r>
            <w:proofErr w:type="spellEnd"/>
            <w:r w:rsidR="00D57A8B">
              <w:rPr>
                <w:sz w:val="18"/>
                <w:szCs w:val="18"/>
              </w:rPr>
              <w:t xml:space="preserve"> </w:t>
            </w:r>
            <w:proofErr w:type="spellStart"/>
            <w:r w:rsidR="00D57A8B">
              <w:rPr>
                <w:sz w:val="18"/>
                <w:szCs w:val="18"/>
              </w:rPr>
              <w:t>pembayaran</w:t>
            </w:r>
            <w:proofErr w:type="spellEnd"/>
            <w:r w:rsidR="00D57A8B">
              <w:rPr>
                <w:sz w:val="18"/>
                <w:szCs w:val="18"/>
              </w:rPr>
              <w:t xml:space="preserve"> </w:t>
            </w:r>
            <w:proofErr w:type="spellStart"/>
            <w:r w:rsidR="00D57A8B">
              <w:rPr>
                <w:sz w:val="18"/>
                <w:szCs w:val="18"/>
              </w:rPr>
              <w:t>iuran</w:t>
            </w:r>
            <w:proofErr w:type="spellEnd"/>
            <w:r w:rsidR="00D57A8B">
              <w:rPr>
                <w:sz w:val="18"/>
                <w:szCs w:val="18"/>
              </w:rPr>
              <w:t xml:space="preserve"> </w:t>
            </w:r>
            <w:proofErr w:type="spellStart"/>
            <w:r w:rsidR="00D57A8B">
              <w:rPr>
                <w:sz w:val="18"/>
                <w:szCs w:val="18"/>
              </w:rPr>
              <w:t>bulanan</w:t>
            </w:r>
            <w:proofErr w:type="spellEnd"/>
            <w:r w:rsidRPr="008C7FBB">
              <w:rPr>
                <w:sz w:val="18"/>
                <w:szCs w:val="18"/>
              </w:rPr>
              <w:t xml:space="preserve">, dan </w:t>
            </w:r>
            <w:proofErr w:type="spellStart"/>
            <w:r w:rsidRPr="008C7FBB">
              <w:rPr>
                <w:sz w:val="18"/>
                <w:szCs w:val="18"/>
              </w:rPr>
              <w:t>menangani</w:t>
            </w:r>
            <w:proofErr w:type="spellEnd"/>
            <w:r w:rsidRPr="008C7FBB">
              <w:rPr>
                <w:sz w:val="18"/>
                <w:szCs w:val="18"/>
              </w:rPr>
              <w:t xml:space="preserve"> </w:t>
            </w:r>
            <w:proofErr w:type="spellStart"/>
            <w:r w:rsidRPr="008C7FBB">
              <w:rPr>
                <w:sz w:val="18"/>
                <w:szCs w:val="18"/>
              </w:rPr>
              <w:t>komunikasi</w:t>
            </w:r>
            <w:proofErr w:type="spellEnd"/>
            <w:r w:rsidRPr="008C7FBB">
              <w:rPr>
                <w:sz w:val="18"/>
                <w:szCs w:val="18"/>
              </w:rPr>
              <w:t xml:space="preserve"> di </w:t>
            </w:r>
            <w:proofErr w:type="spellStart"/>
            <w:r w:rsidRPr="008C7FBB">
              <w:rPr>
                <w:sz w:val="18"/>
                <w:szCs w:val="18"/>
              </w:rPr>
              <w:t>dalam</w:t>
            </w:r>
            <w:proofErr w:type="spellEnd"/>
            <w:r w:rsidR="009C6274">
              <w:rPr>
                <w:sz w:val="18"/>
                <w:szCs w:val="18"/>
              </w:rPr>
              <w:t xml:space="preserve"> </w:t>
            </w:r>
            <w:proofErr w:type="spellStart"/>
            <w:r w:rsidR="009C6274">
              <w:rPr>
                <w:sz w:val="18"/>
                <w:szCs w:val="18"/>
              </w:rPr>
              <w:t>warga</w:t>
            </w:r>
            <w:proofErr w:type="spellEnd"/>
            <w:r w:rsidR="009C6274">
              <w:rPr>
                <w:sz w:val="18"/>
                <w:szCs w:val="18"/>
              </w:rPr>
              <w:t xml:space="preserve"> RT08</w:t>
            </w:r>
            <w:r w:rsidRPr="008C7FBB">
              <w:rPr>
                <w:sz w:val="18"/>
                <w:szCs w:val="18"/>
              </w:rPr>
              <w:t xml:space="preserve">. </w:t>
            </w:r>
            <w:proofErr w:type="spellStart"/>
            <w:r w:rsidRPr="008C7FBB">
              <w:rPr>
                <w:sz w:val="18"/>
                <w:szCs w:val="18"/>
              </w:rPr>
              <w:t>Proyek</w:t>
            </w:r>
            <w:proofErr w:type="spellEnd"/>
            <w:r w:rsidRPr="008C7FBB">
              <w:rPr>
                <w:sz w:val="18"/>
                <w:szCs w:val="18"/>
              </w:rPr>
              <w:t xml:space="preserve"> </w:t>
            </w:r>
            <w:proofErr w:type="spellStart"/>
            <w:r w:rsidRPr="008C7FBB">
              <w:rPr>
                <w:sz w:val="18"/>
                <w:szCs w:val="18"/>
              </w:rPr>
              <w:t>ini</w:t>
            </w:r>
            <w:proofErr w:type="spellEnd"/>
            <w:r w:rsidRPr="008C7FBB">
              <w:rPr>
                <w:sz w:val="18"/>
                <w:szCs w:val="18"/>
              </w:rPr>
              <w:t xml:space="preserve"> </w:t>
            </w:r>
            <w:proofErr w:type="spellStart"/>
            <w:r w:rsidRPr="008C7FBB">
              <w:rPr>
                <w:sz w:val="18"/>
                <w:szCs w:val="18"/>
              </w:rPr>
              <w:t>berkontribusi</w:t>
            </w:r>
            <w:proofErr w:type="spellEnd"/>
            <w:r w:rsidRPr="008C7FBB">
              <w:rPr>
                <w:sz w:val="18"/>
                <w:szCs w:val="18"/>
              </w:rPr>
              <w:t xml:space="preserve"> pada </w:t>
            </w:r>
            <w:proofErr w:type="spellStart"/>
            <w:r w:rsidRPr="008C7FBB">
              <w:rPr>
                <w:sz w:val="18"/>
                <w:szCs w:val="18"/>
              </w:rPr>
              <w:t>transformasi</w:t>
            </w:r>
            <w:proofErr w:type="spellEnd"/>
            <w:r w:rsidRPr="008C7FBB">
              <w:rPr>
                <w:sz w:val="18"/>
                <w:szCs w:val="18"/>
              </w:rPr>
              <w:t xml:space="preserve"> digital </w:t>
            </w:r>
            <w:proofErr w:type="spellStart"/>
            <w:r w:rsidRPr="008C7FBB">
              <w:rPr>
                <w:sz w:val="18"/>
                <w:szCs w:val="18"/>
              </w:rPr>
              <w:t>dari</w:t>
            </w:r>
            <w:proofErr w:type="spellEnd"/>
            <w:r w:rsidRPr="008C7FBB">
              <w:rPr>
                <w:sz w:val="18"/>
                <w:szCs w:val="18"/>
              </w:rPr>
              <w:t xml:space="preserve"> proses </w:t>
            </w:r>
            <w:proofErr w:type="spellStart"/>
            <w:r w:rsidRPr="008C7FBB">
              <w:rPr>
                <w:sz w:val="18"/>
                <w:szCs w:val="18"/>
              </w:rPr>
              <w:t>administratif</w:t>
            </w:r>
            <w:proofErr w:type="spellEnd"/>
            <w:r w:rsidRPr="008C7FBB">
              <w:rPr>
                <w:sz w:val="18"/>
                <w:szCs w:val="18"/>
              </w:rPr>
              <w:t xml:space="preserve"> RT 08, </w:t>
            </w:r>
            <w:proofErr w:type="spellStart"/>
            <w:r w:rsidRPr="008C7FBB">
              <w:rPr>
                <w:sz w:val="18"/>
                <w:szCs w:val="18"/>
              </w:rPr>
              <w:t>meningkatkan</w:t>
            </w:r>
            <w:proofErr w:type="spellEnd"/>
            <w:r w:rsidRPr="008C7FBB">
              <w:rPr>
                <w:sz w:val="18"/>
                <w:szCs w:val="18"/>
              </w:rPr>
              <w:t xml:space="preserve"> </w:t>
            </w:r>
            <w:proofErr w:type="spellStart"/>
            <w:r w:rsidRPr="008C7FBB">
              <w:rPr>
                <w:sz w:val="18"/>
                <w:szCs w:val="18"/>
              </w:rPr>
              <w:t>transparansi</w:t>
            </w:r>
            <w:proofErr w:type="spellEnd"/>
            <w:r w:rsidRPr="008C7FBB">
              <w:rPr>
                <w:sz w:val="18"/>
                <w:szCs w:val="18"/>
              </w:rPr>
              <w:t xml:space="preserve"> dan </w:t>
            </w:r>
            <w:proofErr w:type="spellStart"/>
            <w:r w:rsidRPr="008C7FBB">
              <w:rPr>
                <w:sz w:val="18"/>
                <w:szCs w:val="18"/>
              </w:rPr>
              <w:t>efisiensi</w:t>
            </w:r>
            <w:proofErr w:type="spellEnd"/>
            <w:r w:rsidRPr="008C7FBB">
              <w:rPr>
                <w:sz w:val="18"/>
                <w:szCs w:val="18"/>
              </w:rPr>
              <w:t>.</w:t>
            </w:r>
          </w:p>
          <w:p w14:paraId="28374809" w14:textId="0EAE05C5" w:rsidR="008C7FBB" w:rsidRPr="008C7FBB" w:rsidRDefault="008C7FBB" w:rsidP="00D57A8B">
            <w:pPr>
              <w:spacing w:before="100" w:beforeAutospacing="1" w:after="100" w:afterAutospacing="1"/>
              <w:jc w:val="both"/>
              <w:rPr>
                <w:sz w:val="18"/>
                <w:szCs w:val="18"/>
              </w:rPr>
            </w:pPr>
            <w:proofErr w:type="spellStart"/>
            <w:r w:rsidRPr="008C7FBB">
              <w:rPr>
                <w:sz w:val="18"/>
                <w:szCs w:val="18"/>
              </w:rPr>
              <w:t>Metodologi</w:t>
            </w:r>
            <w:proofErr w:type="spellEnd"/>
            <w:r w:rsidRPr="008C7FBB">
              <w:rPr>
                <w:sz w:val="18"/>
                <w:szCs w:val="18"/>
              </w:rPr>
              <w:t xml:space="preserve"> Waterfall </w:t>
            </w:r>
            <w:proofErr w:type="spellStart"/>
            <w:r w:rsidRPr="008C7FBB">
              <w:rPr>
                <w:sz w:val="18"/>
                <w:szCs w:val="18"/>
              </w:rPr>
              <w:t>digunakan</w:t>
            </w:r>
            <w:proofErr w:type="spellEnd"/>
            <w:r w:rsidRPr="008C7FBB">
              <w:rPr>
                <w:sz w:val="18"/>
                <w:szCs w:val="18"/>
              </w:rPr>
              <w:t xml:space="preserve"> </w:t>
            </w:r>
            <w:proofErr w:type="spellStart"/>
            <w:r w:rsidRPr="008C7FBB">
              <w:rPr>
                <w:sz w:val="18"/>
                <w:szCs w:val="18"/>
              </w:rPr>
              <w:t>untuk</w:t>
            </w:r>
            <w:proofErr w:type="spellEnd"/>
            <w:r w:rsidRPr="008C7FBB">
              <w:rPr>
                <w:sz w:val="18"/>
                <w:szCs w:val="18"/>
              </w:rPr>
              <w:t xml:space="preserve"> </w:t>
            </w:r>
            <w:proofErr w:type="spellStart"/>
            <w:r w:rsidRPr="008C7FBB">
              <w:rPr>
                <w:sz w:val="18"/>
                <w:szCs w:val="18"/>
              </w:rPr>
              <w:t>membimbing</w:t>
            </w:r>
            <w:proofErr w:type="spellEnd"/>
            <w:r w:rsidRPr="008C7FBB">
              <w:rPr>
                <w:sz w:val="18"/>
                <w:szCs w:val="18"/>
              </w:rPr>
              <w:t xml:space="preserve"> proses </w:t>
            </w:r>
            <w:proofErr w:type="spellStart"/>
            <w:r w:rsidRPr="008C7FBB">
              <w:rPr>
                <w:sz w:val="18"/>
                <w:szCs w:val="18"/>
              </w:rPr>
              <w:t>pengembangan</w:t>
            </w:r>
            <w:proofErr w:type="spellEnd"/>
            <w:r w:rsidRPr="008C7FBB">
              <w:rPr>
                <w:sz w:val="18"/>
                <w:szCs w:val="18"/>
              </w:rPr>
              <w:t xml:space="preserve">. </w:t>
            </w:r>
            <w:proofErr w:type="spellStart"/>
            <w:r w:rsidRPr="008C7FBB">
              <w:rPr>
                <w:sz w:val="18"/>
                <w:szCs w:val="18"/>
              </w:rPr>
              <w:t>Ini</w:t>
            </w:r>
            <w:proofErr w:type="spellEnd"/>
            <w:r w:rsidRPr="008C7FBB">
              <w:rPr>
                <w:sz w:val="18"/>
                <w:szCs w:val="18"/>
              </w:rPr>
              <w:t xml:space="preserve"> </w:t>
            </w:r>
            <w:proofErr w:type="spellStart"/>
            <w:r w:rsidRPr="008C7FBB">
              <w:rPr>
                <w:sz w:val="18"/>
                <w:szCs w:val="18"/>
              </w:rPr>
              <w:t>melibatkan</w:t>
            </w:r>
            <w:proofErr w:type="spellEnd"/>
            <w:r w:rsidRPr="008C7FBB">
              <w:rPr>
                <w:sz w:val="18"/>
                <w:szCs w:val="18"/>
              </w:rPr>
              <w:t xml:space="preserve"> </w:t>
            </w:r>
            <w:proofErr w:type="spellStart"/>
            <w:r w:rsidRPr="008C7FBB">
              <w:rPr>
                <w:sz w:val="18"/>
                <w:szCs w:val="18"/>
              </w:rPr>
              <w:t>pendekatan</w:t>
            </w:r>
            <w:proofErr w:type="spellEnd"/>
            <w:r w:rsidRPr="008C7FBB">
              <w:rPr>
                <w:sz w:val="18"/>
                <w:szCs w:val="18"/>
              </w:rPr>
              <w:t xml:space="preserve"> </w:t>
            </w:r>
            <w:proofErr w:type="spellStart"/>
            <w:r w:rsidRPr="008C7FBB">
              <w:rPr>
                <w:sz w:val="18"/>
                <w:szCs w:val="18"/>
              </w:rPr>
              <w:t>berurutan</w:t>
            </w:r>
            <w:proofErr w:type="spellEnd"/>
            <w:r w:rsidRPr="008C7FBB">
              <w:rPr>
                <w:sz w:val="18"/>
                <w:szCs w:val="18"/>
              </w:rPr>
              <w:t xml:space="preserve">, </w:t>
            </w:r>
            <w:proofErr w:type="spellStart"/>
            <w:r w:rsidRPr="008C7FBB">
              <w:rPr>
                <w:sz w:val="18"/>
                <w:szCs w:val="18"/>
              </w:rPr>
              <w:t>dimulai</w:t>
            </w:r>
            <w:proofErr w:type="spellEnd"/>
            <w:r w:rsidRPr="008C7FBB">
              <w:rPr>
                <w:sz w:val="18"/>
                <w:szCs w:val="18"/>
              </w:rPr>
              <w:t xml:space="preserve"> </w:t>
            </w:r>
            <w:proofErr w:type="spellStart"/>
            <w:r w:rsidRPr="008C7FBB">
              <w:rPr>
                <w:sz w:val="18"/>
                <w:szCs w:val="18"/>
              </w:rPr>
              <w:t>dengan</w:t>
            </w:r>
            <w:proofErr w:type="spellEnd"/>
            <w:r w:rsidRPr="008C7FBB">
              <w:rPr>
                <w:sz w:val="18"/>
                <w:szCs w:val="18"/>
              </w:rPr>
              <w:t xml:space="preserve"> </w:t>
            </w:r>
            <w:proofErr w:type="spellStart"/>
            <w:r w:rsidRPr="008C7FBB">
              <w:rPr>
                <w:sz w:val="18"/>
                <w:szCs w:val="18"/>
              </w:rPr>
              <w:t>analisis</w:t>
            </w:r>
            <w:proofErr w:type="spellEnd"/>
            <w:r w:rsidRPr="008C7FBB">
              <w:rPr>
                <w:sz w:val="18"/>
                <w:szCs w:val="18"/>
              </w:rPr>
              <w:t xml:space="preserve"> </w:t>
            </w:r>
            <w:proofErr w:type="spellStart"/>
            <w:r w:rsidRPr="008C7FBB">
              <w:rPr>
                <w:sz w:val="18"/>
                <w:szCs w:val="18"/>
              </w:rPr>
              <w:t>kebutuhan</w:t>
            </w:r>
            <w:proofErr w:type="spellEnd"/>
            <w:r w:rsidRPr="008C7FBB">
              <w:rPr>
                <w:sz w:val="18"/>
                <w:szCs w:val="18"/>
              </w:rPr>
              <w:t xml:space="preserve">, </w:t>
            </w:r>
            <w:proofErr w:type="spellStart"/>
            <w:r w:rsidRPr="008C7FBB">
              <w:rPr>
                <w:sz w:val="18"/>
                <w:szCs w:val="18"/>
              </w:rPr>
              <w:t>diikuti</w:t>
            </w:r>
            <w:proofErr w:type="spellEnd"/>
            <w:r w:rsidRPr="008C7FBB">
              <w:rPr>
                <w:sz w:val="18"/>
                <w:szCs w:val="18"/>
              </w:rPr>
              <w:t xml:space="preserve"> </w:t>
            </w:r>
            <w:proofErr w:type="spellStart"/>
            <w:r w:rsidRPr="008C7FBB">
              <w:rPr>
                <w:sz w:val="18"/>
                <w:szCs w:val="18"/>
              </w:rPr>
              <w:t>dengan</w:t>
            </w:r>
            <w:proofErr w:type="spellEnd"/>
            <w:r w:rsidRPr="008C7FBB">
              <w:rPr>
                <w:sz w:val="18"/>
                <w:szCs w:val="18"/>
              </w:rPr>
              <w:t xml:space="preserve"> </w:t>
            </w:r>
            <w:proofErr w:type="spellStart"/>
            <w:r w:rsidRPr="008C7FBB">
              <w:rPr>
                <w:sz w:val="18"/>
                <w:szCs w:val="18"/>
              </w:rPr>
              <w:t>desain</w:t>
            </w:r>
            <w:proofErr w:type="spellEnd"/>
            <w:r w:rsidRPr="008C7FBB">
              <w:rPr>
                <w:sz w:val="18"/>
                <w:szCs w:val="18"/>
              </w:rPr>
              <w:t xml:space="preserve"> </w:t>
            </w:r>
            <w:proofErr w:type="spellStart"/>
            <w:r w:rsidRPr="008C7FBB">
              <w:rPr>
                <w:sz w:val="18"/>
                <w:szCs w:val="18"/>
              </w:rPr>
              <w:t>sistem</w:t>
            </w:r>
            <w:proofErr w:type="spellEnd"/>
            <w:r w:rsidRPr="008C7FBB">
              <w:rPr>
                <w:sz w:val="18"/>
                <w:szCs w:val="18"/>
              </w:rPr>
              <w:t xml:space="preserve">, </w:t>
            </w:r>
            <w:proofErr w:type="spellStart"/>
            <w:r w:rsidRPr="008C7FBB">
              <w:rPr>
                <w:sz w:val="18"/>
                <w:szCs w:val="18"/>
              </w:rPr>
              <w:t>implementasi</w:t>
            </w:r>
            <w:proofErr w:type="spellEnd"/>
            <w:r w:rsidRPr="008C7FBB">
              <w:rPr>
                <w:sz w:val="18"/>
                <w:szCs w:val="18"/>
              </w:rPr>
              <w:t xml:space="preserve">, </w:t>
            </w:r>
            <w:proofErr w:type="spellStart"/>
            <w:proofErr w:type="gramStart"/>
            <w:r w:rsidRPr="008C7FBB">
              <w:rPr>
                <w:sz w:val="18"/>
                <w:szCs w:val="18"/>
              </w:rPr>
              <w:t>pengujian</w:t>
            </w:r>
            <w:proofErr w:type="spellEnd"/>
            <w:r w:rsidRPr="008C7FBB">
              <w:rPr>
                <w:sz w:val="18"/>
                <w:szCs w:val="18"/>
              </w:rPr>
              <w:t>,  dan</w:t>
            </w:r>
            <w:proofErr w:type="gramEnd"/>
            <w:r w:rsidRPr="008C7FBB">
              <w:rPr>
                <w:sz w:val="18"/>
                <w:szCs w:val="18"/>
              </w:rPr>
              <w:t xml:space="preserve"> </w:t>
            </w:r>
            <w:proofErr w:type="spellStart"/>
            <w:r w:rsidRPr="008C7FBB">
              <w:rPr>
                <w:sz w:val="18"/>
                <w:szCs w:val="18"/>
              </w:rPr>
              <w:t>pemeliharaan</w:t>
            </w:r>
            <w:proofErr w:type="spellEnd"/>
            <w:r w:rsidRPr="008C7FBB">
              <w:rPr>
                <w:sz w:val="18"/>
                <w:szCs w:val="18"/>
              </w:rPr>
              <w:t xml:space="preserve">. </w:t>
            </w:r>
            <w:proofErr w:type="spellStart"/>
            <w:r w:rsidRPr="008C7FBB">
              <w:rPr>
                <w:sz w:val="18"/>
                <w:szCs w:val="18"/>
              </w:rPr>
              <w:t>Setiap</w:t>
            </w:r>
            <w:proofErr w:type="spellEnd"/>
            <w:r w:rsidRPr="008C7FBB">
              <w:rPr>
                <w:sz w:val="18"/>
                <w:szCs w:val="18"/>
              </w:rPr>
              <w:t xml:space="preserve"> </w:t>
            </w:r>
            <w:proofErr w:type="spellStart"/>
            <w:r w:rsidRPr="008C7FBB">
              <w:rPr>
                <w:sz w:val="18"/>
                <w:szCs w:val="18"/>
              </w:rPr>
              <w:t>fase</w:t>
            </w:r>
            <w:proofErr w:type="spellEnd"/>
            <w:r w:rsidRPr="008C7FBB">
              <w:rPr>
                <w:sz w:val="18"/>
                <w:szCs w:val="18"/>
              </w:rPr>
              <w:t xml:space="preserve"> </w:t>
            </w:r>
            <w:proofErr w:type="spellStart"/>
            <w:r w:rsidRPr="008C7FBB">
              <w:rPr>
                <w:sz w:val="18"/>
                <w:szCs w:val="18"/>
              </w:rPr>
              <w:t>diselesaikan</w:t>
            </w:r>
            <w:proofErr w:type="spellEnd"/>
            <w:r w:rsidRPr="008C7FBB">
              <w:rPr>
                <w:sz w:val="18"/>
                <w:szCs w:val="18"/>
              </w:rPr>
              <w:t xml:space="preserve"> </w:t>
            </w:r>
            <w:proofErr w:type="spellStart"/>
            <w:r w:rsidRPr="008C7FBB">
              <w:rPr>
                <w:sz w:val="18"/>
                <w:szCs w:val="18"/>
              </w:rPr>
              <w:t>sebelum</w:t>
            </w:r>
            <w:proofErr w:type="spellEnd"/>
            <w:r w:rsidRPr="008C7FBB">
              <w:rPr>
                <w:sz w:val="18"/>
                <w:szCs w:val="18"/>
              </w:rPr>
              <w:t xml:space="preserve"> </w:t>
            </w:r>
            <w:proofErr w:type="spellStart"/>
            <w:r w:rsidRPr="008C7FBB">
              <w:rPr>
                <w:sz w:val="18"/>
                <w:szCs w:val="18"/>
              </w:rPr>
              <w:t>fase</w:t>
            </w:r>
            <w:proofErr w:type="spellEnd"/>
            <w:r w:rsidRPr="008C7FBB">
              <w:rPr>
                <w:sz w:val="18"/>
                <w:szCs w:val="18"/>
              </w:rPr>
              <w:t xml:space="preserve"> </w:t>
            </w:r>
            <w:proofErr w:type="spellStart"/>
            <w:r w:rsidRPr="008C7FBB">
              <w:rPr>
                <w:sz w:val="18"/>
                <w:szCs w:val="18"/>
              </w:rPr>
              <w:t>berikutnya</w:t>
            </w:r>
            <w:proofErr w:type="spellEnd"/>
            <w:r w:rsidRPr="008C7FBB">
              <w:rPr>
                <w:sz w:val="18"/>
                <w:szCs w:val="18"/>
              </w:rPr>
              <w:t xml:space="preserve"> </w:t>
            </w:r>
            <w:proofErr w:type="spellStart"/>
            <w:r w:rsidRPr="008C7FBB">
              <w:rPr>
                <w:sz w:val="18"/>
                <w:szCs w:val="18"/>
              </w:rPr>
              <w:t>dimulai</w:t>
            </w:r>
            <w:proofErr w:type="spellEnd"/>
            <w:r w:rsidRPr="008C7FBB">
              <w:rPr>
                <w:sz w:val="18"/>
                <w:szCs w:val="18"/>
              </w:rPr>
              <w:t xml:space="preserve">, </w:t>
            </w:r>
            <w:proofErr w:type="spellStart"/>
            <w:r w:rsidRPr="008C7FBB">
              <w:rPr>
                <w:sz w:val="18"/>
                <w:szCs w:val="18"/>
              </w:rPr>
              <w:t>memastikan</w:t>
            </w:r>
            <w:proofErr w:type="spellEnd"/>
            <w:r w:rsidRPr="008C7FBB">
              <w:rPr>
                <w:sz w:val="18"/>
                <w:szCs w:val="18"/>
              </w:rPr>
              <w:t xml:space="preserve"> proses </w:t>
            </w:r>
            <w:proofErr w:type="spellStart"/>
            <w:r w:rsidRPr="008C7FBB">
              <w:rPr>
                <w:sz w:val="18"/>
                <w:szCs w:val="18"/>
              </w:rPr>
              <w:t>pengembangan</w:t>
            </w:r>
            <w:proofErr w:type="spellEnd"/>
            <w:r w:rsidRPr="008C7FBB">
              <w:rPr>
                <w:sz w:val="18"/>
                <w:szCs w:val="18"/>
              </w:rPr>
              <w:t xml:space="preserve"> yang </w:t>
            </w:r>
            <w:proofErr w:type="spellStart"/>
            <w:r w:rsidRPr="008C7FBB">
              <w:rPr>
                <w:sz w:val="18"/>
                <w:szCs w:val="18"/>
              </w:rPr>
              <w:t>terstruktur</w:t>
            </w:r>
            <w:proofErr w:type="spellEnd"/>
            <w:r w:rsidRPr="008C7FBB">
              <w:rPr>
                <w:sz w:val="18"/>
                <w:szCs w:val="18"/>
              </w:rPr>
              <w:t xml:space="preserve"> dan </w:t>
            </w:r>
            <w:proofErr w:type="spellStart"/>
            <w:r w:rsidRPr="008C7FBB">
              <w:rPr>
                <w:sz w:val="18"/>
                <w:szCs w:val="18"/>
              </w:rPr>
              <w:t>sistematis</w:t>
            </w:r>
            <w:proofErr w:type="spellEnd"/>
            <w:r w:rsidRPr="008C7FBB">
              <w:rPr>
                <w:sz w:val="18"/>
                <w:szCs w:val="18"/>
              </w:rPr>
              <w:t>.</w:t>
            </w:r>
          </w:p>
          <w:p w14:paraId="6BD35304" w14:textId="0CA728DA" w:rsidR="008C7FBB" w:rsidRPr="008C7FBB" w:rsidRDefault="008C7FBB" w:rsidP="00D57A8B">
            <w:pPr>
              <w:spacing w:before="100" w:beforeAutospacing="1" w:after="100" w:afterAutospacing="1"/>
              <w:jc w:val="both"/>
              <w:rPr>
                <w:sz w:val="18"/>
                <w:szCs w:val="18"/>
              </w:rPr>
            </w:pPr>
            <w:proofErr w:type="spellStart"/>
            <w:r w:rsidRPr="008C7FBB">
              <w:rPr>
                <w:sz w:val="18"/>
                <w:szCs w:val="18"/>
              </w:rPr>
              <w:t>Hasilnya</w:t>
            </w:r>
            <w:proofErr w:type="spellEnd"/>
            <w:r w:rsidRPr="008C7FBB">
              <w:rPr>
                <w:sz w:val="18"/>
                <w:szCs w:val="18"/>
              </w:rPr>
              <w:t xml:space="preserve"> </w:t>
            </w:r>
            <w:proofErr w:type="spellStart"/>
            <w:r w:rsidRPr="008C7FBB">
              <w:rPr>
                <w:sz w:val="18"/>
                <w:szCs w:val="18"/>
              </w:rPr>
              <w:t>adalah</w:t>
            </w:r>
            <w:proofErr w:type="spellEnd"/>
            <w:r w:rsidRPr="008C7FBB">
              <w:rPr>
                <w:sz w:val="18"/>
                <w:szCs w:val="18"/>
              </w:rPr>
              <w:t xml:space="preserve"> </w:t>
            </w:r>
            <w:proofErr w:type="spellStart"/>
            <w:r w:rsidRPr="008C7FBB">
              <w:rPr>
                <w:sz w:val="18"/>
                <w:szCs w:val="18"/>
              </w:rPr>
              <w:t>aplikasi</w:t>
            </w:r>
            <w:proofErr w:type="spellEnd"/>
            <w:r w:rsidRPr="008C7FBB">
              <w:rPr>
                <w:sz w:val="18"/>
                <w:szCs w:val="18"/>
              </w:rPr>
              <w:t xml:space="preserve"> web yang </w:t>
            </w:r>
            <w:proofErr w:type="spellStart"/>
            <w:r w:rsidRPr="008C7FBB">
              <w:rPr>
                <w:sz w:val="18"/>
                <w:szCs w:val="18"/>
              </w:rPr>
              <w:t>berfungsi</w:t>
            </w:r>
            <w:proofErr w:type="spellEnd"/>
            <w:r w:rsidRPr="008C7FBB">
              <w:rPr>
                <w:sz w:val="18"/>
                <w:szCs w:val="18"/>
              </w:rPr>
              <w:t xml:space="preserve"> </w:t>
            </w:r>
            <w:proofErr w:type="spellStart"/>
            <w:r w:rsidRPr="008C7FBB">
              <w:rPr>
                <w:sz w:val="18"/>
                <w:szCs w:val="18"/>
              </w:rPr>
              <w:t>penuh</w:t>
            </w:r>
            <w:proofErr w:type="spellEnd"/>
            <w:r w:rsidRPr="008C7FBB">
              <w:rPr>
                <w:sz w:val="18"/>
                <w:szCs w:val="18"/>
              </w:rPr>
              <w:t xml:space="preserve"> yang </w:t>
            </w:r>
            <w:proofErr w:type="spellStart"/>
            <w:r w:rsidRPr="008C7FBB">
              <w:rPr>
                <w:sz w:val="18"/>
                <w:szCs w:val="18"/>
              </w:rPr>
              <w:t>memungkinkan</w:t>
            </w:r>
            <w:proofErr w:type="spellEnd"/>
            <w:r w:rsidRPr="008C7FBB">
              <w:rPr>
                <w:sz w:val="18"/>
                <w:szCs w:val="18"/>
              </w:rPr>
              <w:t xml:space="preserve"> </w:t>
            </w:r>
            <w:proofErr w:type="spellStart"/>
            <w:r w:rsidRPr="008C7FBB">
              <w:rPr>
                <w:sz w:val="18"/>
                <w:szCs w:val="18"/>
              </w:rPr>
              <w:t>pengelolaan</w:t>
            </w:r>
            <w:proofErr w:type="spellEnd"/>
            <w:r w:rsidRPr="008C7FBB">
              <w:rPr>
                <w:sz w:val="18"/>
                <w:szCs w:val="18"/>
              </w:rPr>
              <w:t xml:space="preserve"> data </w:t>
            </w:r>
            <w:proofErr w:type="spellStart"/>
            <w:r w:rsidRPr="008C7FBB">
              <w:rPr>
                <w:sz w:val="18"/>
                <w:szCs w:val="18"/>
              </w:rPr>
              <w:t>penduduk</w:t>
            </w:r>
            <w:proofErr w:type="spellEnd"/>
            <w:r w:rsidRPr="008C7FBB">
              <w:rPr>
                <w:sz w:val="18"/>
                <w:szCs w:val="18"/>
              </w:rPr>
              <w:t xml:space="preserve"> yang </w:t>
            </w:r>
            <w:proofErr w:type="spellStart"/>
            <w:r w:rsidRPr="008C7FBB">
              <w:rPr>
                <w:sz w:val="18"/>
                <w:szCs w:val="18"/>
              </w:rPr>
              <w:t>efisien</w:t>
            </w:r>
            <w:proofErr w:type="spellEnd"/>
            <w:r w:rsidRPr="008C7FBB">
              <w:rPr>
                <w:sz w:val="18"/>
                <w:szCs w:val="18"/>
              </w:rPr>
              <w:t xml:space="preserve">, dan </w:t>
            </w:r>
            <w:proofErr w:type="spellStart"/>
            <w:r w:rsidRPr="008C7FBB">
              <w:rPr>
                <w:sz w:val="18"/>
                <w:szCs w:val="18"/>
              </w:rPr>
              <w:t>saluran</w:t>
            </w:r>
            <w:proofErr w:type="spellEnd"/>
            <w:r w:rsidRPr="008C7FBB">
              <w:rPr>
                <w:sz w:val="18"/>
                <w:szCs w:val="18"/>
              </w:rPr>
              <w:t xml:space="preserve"> </w:t>
            </w:r>
            <w:proofErr w:type="spellStart"/>
            <w:r w:rsidRPr="008C7FBB">
              <w:rPr>
                <w:sz w:val="18"/>
                <w:szCs w:val="18"/>
              </w:rPr>
              <w:t>komunikasi</w:t>
            </w:r>
            <w:proofErr w:type="spellEnd"/>
            <w:r w:rsidRPr="008C7FBB">
              <w:rPr>
                <w:sz w:val="18"/>
                <w:szCs w:val="18"/>
              </w:rPr>
              <w:t xml:space="preserve"> yang </w:t>
            </w:r>
            <w:proofErr w:type="spellStart"/>
            <w:r w:rsidRPr="008C7FBB">
              <w:rPr>
                <w:sz w:val="18"/>
                <w:szCs w:val="18"/>
              </w:rPr>
              <w:t>ditingkatkan</w:t>
            </w:r>
            <w:proofErr w:type="spellEnd"/>
            <w:r w:rsidRPr="008C7FBB">
              <w:rPr>
                <w:sz w:val="18"/>
                <w:szCs w:val="18"/>
              </w:rPr>
              <w:t xml:space="preserve">. </w:t>
            </w:r>
            <w:proofErr w:type="spellStart"/>
            <w:r w:rsidRPr="008C7FBB">
              <w:rPr>
                <w:sz w:val="18"/>
                <w:szCs w:val="18"/>
              </w:rPr>
              <w:t>Aplikasi</w:t>
            </w:r>
            <w:proofErr w:type="spellEnd"/>
            <w:r w:rsidRPr="008C7FBB">
              <w:rPr>
                <w:sz w:val="18"/>
                <w:szCs w:val="18"/>
              </w:rPr>
              <w:t xml:space="preserve"> </w:t>
            </w:r>
            <w:proofErr w:type="spellStart"/>
            <w:r w:rsidRPr="008C7FBB">
              <w:rPr>
                <w:sz w:val="18"/>
                <w:szCs w:val="18"/>
              </w:rPr>
              <w:t>ini</w:t>
            </w:r>
            <w:proofErr w:type="spellEnd"/>
            <w:r w:rsidRPr="008C7FBB">
              <w:rPr>
                <w:sz w:val="18"/>
                <w:szCs w:val="18"/>
              </w:rPr>
              <w:t xml:space="preserve"> </w:t>
            </w:r>
            <w:proofErr w:type="spellStart"/>
            <w:r w:rsidRPr="008C7FBB">
              <w:rPr>
                <w:sz w:val="18"/>
                <w:szCs w:val="18"/>
              </w:rPr>
              <w:t>memiliki</w:t>
            </w:r>
            <w:proofErr w:type="spellEnd"/>
            <w:r w:rsidRPr="008C7FBB">
              <w:rPr>
                <w:sz w:val="18"/>
                <w:szCs w:val="18"/>
              </w:rPr>
              <w:t xml:space="preserve"> </w:t>
            </w:r>
            <w:proofErr w:type="spellStart"/>
            <w:r w:rsidRPr="008C7FBB">
              <w:rPr>
                <w:sz w:val="18"/>
                <w:szCs w:val="18"/>
              </w:rPr>
              <w:t>antarmuka</w:t>
            </w:r>
            <w:proofErr w:type="spellEnd"/>
            <w:r w:rsidRPr="008C7FBB">
              <w:rPr>
                <w:sz w:val="18"/>
                <w:szCs w:val="18"/>
              </w:rPr>
              <w:t xml:space="preserve"> yang </w:t>
            </w:r>
            <w:proofErr w:type="spellStart"/>
            <w:r w:rsidRPr="008C7FBB">
              <w:rPr>
                <w:sz w:val="18"/>
                <w:szCs w:val="18"/>
              </w:rPr>
              <w:t>ramah</w:t>
            </w:r>
            <w:proofErr w:type="spellEnd"/>
            <w:r w:rsidRPr="008C7FBB">
              <w:rPr>
                <w:sz w:val="18"/>
                <w:szCs w:val="18"/>
              </w:rPr>
              <w:t xml:space="preserve"> </w:t>
            </w:r>
            <w:proofErr w:type="spellStart"/>
            <w:r w:rsidRPr="008C7FBB">
              <w:rPr>
                <w:sz w:val="18"/>
                <w:szCs w:val="18"/>
              </w:rPr>
              <w:t>pengguna</w:t>
            </w:r>
            <w:proofErr w:type="spellEnd"/>
            <w:r w:rsidRPr="008C7FBB">
              <w:rPr>
                <w:sz w:val="18"/>
                <w:szCs w:val="18"/>
              </w:rPr>
              <w:t xml:space="preserve">, </w:t>
            </w:r>
            <w:r w:rsidR="00D57A8B">
              <w:rPr>
                <w:sz w:val="18"/>
                <w:szCs w:val="18"/>
              </w:rPr>
              <w:t xml:space="preserve">databases </w:t>
            </w:r>
            <w:r w:rsidRPr="008C7FBB">
              <w:rPr>
                <w:sz w:val="18"/>
                <w:szCs w:val="18"/>
              </w:rPr>
              <w:t xml:space="preserve">yang </w:t>
            </w:r>
            <w:proofErr w:type="spellStart"/>
            <w:r w:rsidRPr="008C7FBB">
              <w:rPr>
                <w:sz w:val="18"/>
                <w:szCs w:val="18"/>
              </w:rPr>
              <w:t>aman</w:t>
            </w:r>
            <w:proofErr w:type="spellEnd"/>
            <w:r w:rsidR="00D57A8B">
              <w:rPr>
                <w:sz w:val="18"/>
                <w:szCs w:val="18"/>
              </w:rPr>
              <w:t xml:space="preserve"> dan </w:t>
            </w:r>
            <w:proofErr w:type="spellStart"/>
            <w:r w:rsidR="00D57A8B">
              <w:rPr>
                <w:sz w:val="18"/>
                <w:szCs w:val="18"/>
              </w:rPr>
              <w:t>terstruktur</w:t>
            </w:r>
            <w:proofErr w:type="spellEnd"/>
            <w:r w:rsidRPr="008C7FBB">
              <w:rPr>
                <w:sz w:val="18"/>
                <w:szCs w:val="18"/>
              </w:rPr>
              <w:t xml:space="preserve">, dan </w:t>
            </w:r>
            <w:proofErr w:type="spellStart"/>
            <w:r w:rsidRPr="008C7FBB">
              <w:rPr>
                <w:sz w:val="18"/>
                <w:szCs w:val="18"/>
              </w:rPr>
              <w:t>kontrol</w:t>
            </w:r>
            <w:proofErr w:type="spellEnd"/>
            <w:r w:rsidRPr="008C7FBB">
              <w:rPr>
                <w:sz w:val="18"/>
                <w:szCs w:val="18"/>
              </w:rPr>
              <w:t xml:space="preserve"> </w:t>
            </w:r>
            <w:proofErr w:type="spellStart"/>
            <w:r w:rsidRPr="008C7FBB">
              <w:rPr>
                <w:sz w:val="18"/>
                <w:szCs w:val="18"/>
              </w:rPr>
              <w:t>akses</w:t>
            </w:r>
            <w:proofErr w:type="spellEnd"/>
            <w:r w:rsidRPr="008C7FBB">
              <w:rPr>
                <w:sz w:val="18"/>
                <w:szCs w:val="18"/>
              </w:rPr>
              <w:t xml:space="preserve"> yang </w:t>
            </w:r>
            <w:proofErr w:type="spellStart"/>
            <w:r w:rsidRPr="008C7FBB">
              <w:rPr>
                <w:sz w:val="18"/>
                <w:szCs w:val="18"/>
              </w:rPr>
              <w:t>kuat</w:t>
            </w:r>
            <w:proofErr w:type="spellEnd"/>
            <w:r w:rsidRPr="008C7FBB">
              <w:rPr>
                <w:sz w:val="18"/>
                <w:szCs w:val="18"/>
              </w:rPr>
              <w:t xml:space="preserve">. </w:t>
            </w:r>
            <w:proofErr w:type="spellStart"/>
            <w:r w:rsidRPr="008C7FBB">
              <w:rPr>
                <w:sz w:val="18"/>
                <w:szCs w:val="18"/>
              </w:rPr>
              <w:t>Selama</w:t>
            </w:r>
            <w:proofErr w:type="spellEnd"/>
            <w:r w:rsidRPr="008C7FBB">
              <w:rPr>
                <w:sz w:val="18"/>
                <w:szCs w:val="18"/>
              </w:rPr>
              <w:t xml:space="preserve"> </w:t>
            </w:r>
            <w:proofErr w:type="spellStart"/>
            <w:r w:rsidRPr="008C7FBB">
              <w:rPr>
                <w:sz w:val="18"/>
                <w:szCs w:val="18"/>
              </w:rPr>
              <w:t>pengujian</w:t>
            </w:r>
            <w:proofErr w:type="spellEnd"/>
            <w:r w:rsidRPr="008C7FBB">
              <w:rPr>
                <w:sz w:val="18"/>
                <w:szCs w:val="18"/>
              </w:rPr>
              <w:t xml:space="preserve">, </w:t>
            </w:r>
            <w:proofErr w:type="spellStart"/>
            <w:r w:rsidRPr="008C7FBB">
              <w:rPr>
                <w:sz w:val="18"/>
                <w:szCs w:val="18"/>
              </w:rPr>
              <w:t>diamati</w:t>
            </w:r>
            <w:proofErr w:type="spellEnd"/>
            <w:r w:rsidRPr="008C7FBB">
              <w:rPr>
                <w:sz w:val="18"/>
                <w:szCs w:val="18"/>
              </w:rPr>
              <w:t xml:space="preserve"> </w:t>
            </w:r>
            <w:proofErr w:type="spellStart"/>
            <w:r w:rsidRPr="008C7FBB">
              <w:rPr>
                <w:sz w:val="18"/>
                <w:szCs w:val="18"/>
              </w:rPr>
              <w:t>bahwa</w:t>
            </w:r>
            <w:proofErr w:type="spellEnd"/>
            <w:r w:rsidRPr="008C7FBB">
              <w:rPr>
                <w:sz w:val="18"/>
                <w:szCs w:val="18"/>
              </w:rPr>
              <w:t xml:space="preserve"> </w:t>
            </w:r>
            <w:proofErr w:type="spellStart"/>
            <w:r w:rsidRPr="008C7FBB">
              <w:rPr>
                <w:sz w:val="18"/>
                <w:szCs w:val="18"/>
              </w:rPr>
              <w:t>sistem</w:t>
            </w:r>
            <w:proofErr w:type="spellEnd"/>
            <w:r w:rsidRPr="008C7FBB">
              <w:rPr>
                <w:sz w:val="18"/>
                <w:szCs w:val="18"/>
              </w:rPr>
              <w:t xml:space="preserve"> </w:t>
            </w:r>
            <w:proofErr w:type="spellStart"/>
            <w:r w:rsidRPr="008C7FBB">
              <w:rPr>
                <w:sz w:val="18"/>
                <w:szCs w:val="18"/>
              </w:rPr>
              <w:t>ini</w:t>
            </w:r>
            <w:proofErr w:type="spellEnd"/>
            <w:r w:rsidRPr="008C7FBB">
              <w:rPr>
                <w:sz w:val="18"/>
                <w:szCs w:val="18"/>
              </w:rPr>
              <w:t xml:space="preserve"> </w:t>
            </w:r>
            <w:proofErr w:type="spellStart"/>
            <w:r w:rsidRPr="008C7FBB">
              <w:rPr>
                <w:sz w:val="18"/>
                <w:szCs w:val="18"/>
              </w:rPr>
              <w:t>secara</w:t>
            </w:r>
            <w:proofErr w:type="spellEnd"/>
            <w:r w:rsidRPr="008C7FBB">
              <w:rPr>
                <w:sz w:val="18"/>
                <w:szCs w:val="18"/>
              </w:rPr>
              <w:t xml:space="preserve"> </w:t>
            </w:r>
            <w:proofErr w:type="spellStart"/>
            <w:r w:rsidRPr="008C7FBB">
              <w:rPr>
                <w:sz w:val="18"/>
                <w:szCs w:val="18"/>
              </w:rPr>
              <w:t>signifikan</w:t>
            </w:r>
            <w:proofErr w:type="spellEnd"/>
            <w:r w:rsidRPr="008C7FBB">
              <w:rPr>
                <w:sz w:val="18"/>
                <w:szCs w:val="18"/>
              </w:rPr>
              <w:t xml:space="preserve"> </w:t>
            </w:r>
            <w:proofErr w:type="spellStart"/>
            <w:r w:rsidRPr="008C7FBB">
              <w:rPr>
                <w:sz w:val="18"/>
                <w:szCs w:val="18"/>
              </w:rPr>
              <w:t>mengurangi</w:t>
            </w:r>
            <w:proofErr w:type="spellEnd"/>
            <w:r w:rsidRPr="008C7FBB">
              <w:rPr>
                <w:sz w:val="18"/>
                <w:szCs w:val="18"/>
              </w:rPr>
              <w:t xml:space="preserve"> </w:t>
            </w:r>
            <w:proofErr w:type="spellStart"/>
            <w:r w:rsidRPr="008C7FBB">
              <w:rPr>
                <w:sz w:val="18"/>
                <w:szCs w:val="18"/>
              </w:rPr>
              <w:t>waktu</w:t>
            </w:r>
            <w:proofErr w:type="spellEnd"/>
            <w:r w:rsidRPr="008C7FBB">
              <w:rPr>
                <w:sz w:val="18"/>
                <w:szCs w:val="18"/>
              </w:rPr>
              <w:t xml:space="preserve"> yang </w:t>
            </w:r>
            <w:proofErr w:type="spellStart"/>
            <w:r w:rsidRPr="008C7FBB">
              <w:rPr>
                <w:sz w:val="18"/>
                <w:szCs w:val="18"/>
              </w:rPr>
              <w:t>dibutuhkan</w:t>
            </w:r>
            <w:proofErr w:type="spellEnd"/>
            <w:r w:rsidRPr="008C7FBB">
              <w:rPr>
                <w:sz w:val="18"/>
                <w:szCs w:val="18"/>
              </w:rPr>
              <w:t xml:space="preserve"> </w:t>
            </w:r>
            <w:proofErr w:type="spellStart"/>
            <w:r w:rsidRPr="008C7FBB">
              <w:rPr>
                <w:sz w:val="18"/>
                <w:szCs w:val="18"/>
              </w:rPr>
              <w:t>untuk</w:t>
            </w:r>
            <w:proofErr w:type="spellEnd"/>
            <w:r w:rsidRPr="008C7FBB">
              <w:rPr>
                <w:sz w:val="18"/>
                <w:szCs w:val="18"/>
              </w:rPr>
              <w:t xml:space="preserve"> </w:t>
            </w:r>
            <w:proofErr w:type="spellStart"/>
            <w:r w:rsidRPr="008C7FBB">
              <w:rPr>
                <w:sz w:val="18"/>
                <w:szCs w:val="18"/>
              </w:rPr>
              <w:t>tugas-tugas</w:t>
            </w:r>
            <w:proofErr w:type="spellEnd"/>
            <w:r w:rsidRPr="008C7FBB">
              <w:rPr>
                <w:sz w:val="18"/>
                <w:szCs w:val="18"/>
              </w:rPr>
              <w:t xml:space="preserve"> </w:t>
            </w:r>
            <w:proofErr w:type="spellStart"/>
            <w:r w:rsidRPr="008C7FBB">
              <w:rPr>
                <w:sz w:val="18"/>
                <w:szCs w:val="18"/>
              </w:rPr>
              <w:t>administratif</w:t>
            </w:r>
            <w:proofErr w:type="spellEnd"/>
            <w:r w:rsidRPr="008C7FBB">
              <w:rPr>
                <w:sz w:val="18"/>
                <w:szCs w:val="18"/>
              </w:rPr>
              <w:t xml:space="preserve"> dan </w:t>
            </w:r>
            <w:proofErr w:type="spellStart"/>
            <w:r w:rsidRPr="008C7FBB">
              <w:rPr>
                <w:sz w:val="18"/>
                <w:szCs w:val="18"/>
              </w:rPr>
              <w:t>meminimalkan</w:t>
            </w:r>
            <w:proofErr w:type="spellEnd"/>
            <w:r w:rsidRPr="008C7FBB">
              <w:rPr>
                <w:sz w:val="18"/>
                <w:szCs w:val="18"/>
              </w:rPr>
              <w:t xml:space="preserve"> </w:t>
            </w:r>
            <w:proofErr w:type="spellStart"/>
            <w:r w:rsidRPr="008C7FBB">
              <w:rPr>
                <w:sz w:val="18"/>
                <w:szCs w:val="18"/>
              </w:rPr>
              <w:t>kesalahan</w:t>
            </w:r>
            <w:proofErr w:type="spellEnd"/>
            <w:r w:rsidRPr="008C7FBB">
              <w:rPr>
                <w:sz w:val="18"/>
                <w:szCs w:val="18"/>
              </w:rPr>
              <w:t xml:space="preserve"> yang </w:t>
            </w:r>
            <w:proofErr w:type="spellStart"/>
            <w:r w:rsidRPr="008C7FBB">
              <w:rPr>
                <w:sz w:val="18"/>
                <w:szCs w:val="18"/>
              </w:rPr>
              <w:t>terkait</w:t>
            </w:r>
            <w:proofErr w:type="spellEnd"/>
            <w:r w:rsidRPr="008C7FBB">
              <w:rPr>
                <w:sz w:val="18"/>
                <w:szCs w:val="18"/>
              </w:rPr>
              <w:t xml:space="preserve"> </w:t>
            </w:r>
            <w:proofErr w:type="spellStart"/>
            <w:r w:rsidRPr="008C7FBB">
              <w:rPr>
                <w:sz w:val="18"/>
                <w:szCs w:val="18"/>
              </w:rPr>
              <w:t>dengan</w:t>
            </w:r>
            <w:proofErr w:type="spellEnd"/>
            <w:r w:rsidRPr="008C7FBB">
              <w:rPr>
                <w:sz w:val="18"/>
                <w:szCs w:val="18"/>
              </w:rPr>
              <w:t xml:space="preserve"> proses manual. </w:t>
            </w:r>
          </w:p>
          <w:p w14:paraId="2524A0D0" w14:textId="0F7345D9" w:rsidR="008C7FBB" w:rsidRPr="008C7FBB" w:rsidRDefault="008C7FBB" w:rsidP="00D57A8B">
            <w:pPr>
              <w:spacing w:before="100" w:beforeAutospacing="1" w:after="100" w:afterAutospacing="1"/>
              <w:jc w:val="both"/>
              <w:rPr>
                <w:sz w:val="18"/>
                <w:szCs w:val="18"/>
              </w:rPr>
            </w:pPr>
            <w:proofErr w:type="spellStart"/>
            <w:r w:rsidRPr="008C7FBB">
              <w:rPr>
                <w:sz w:val="18"/>
                <w:szCs w:val="18"/>
              </w:rPr>
              <w:t>Kesimpulannya</w:t>
            </w:r>
            <w:proofErr w:type="spellEnd"/>
            <w:r w:rsidRPr="008C7FBB">
              <w:rPr>
                <w:sz w:val="18"/>
                <w:szCs w:val="18"/>
              </w:rPr>
              <w:t xml:space="preserve">, </w:t>
            </w:r>
            <w:proofErr w:type="spellStart"/>
            <w:r w:rsidRPr="008C7FBB">
              <w:rPr>
                <w:sz w:val="18"/>
                <w:szCs w:val="18"/>
              </w:rPr>
              <w:t>aplikasi</w:t>
            </w:r>
            <w:proofErr w:type="spellEnd"/>
            <w:r w:rsidRPr="008C7FBB">
              <w:rPr>
                <w:sz w:val="18"/>
                <w:szCs w:val="18"/>
              </w:rPr>
              <w:t xml:space="preserve"> </w:t>
            </w:r>
            <w:proofErr w:type="spellStart"/>
            <w:r w:rsidRPr="008C7FBB">
              <w:rPr>
                <w:sz w:val="18"/>
                <w:szCs w:val="18"/>
              </w:rPr>
              <w:t>administrasi</w:t>
            </w:r>
            <w:proofErr w:type="spellEnd"/>
            <w:r w:rsidRPr="008C7FBB">
              <w:rPr>
                <w:sz w:val="18"/>
                <w:szCs w:val="18"/>
              </w:rPr>
              <w:t xml:space="preserve"> RT 08 </w:t>
            </w:r>
            <w:proofErr w:type="spellStart"/>
            <w:r w:rsidRPr="008C7FBB">
              <w:rPr>
                <w:sz w:val="18"/>
                <w:szCs w:val="18"/>
              </w:rPr>
              <w:t>berbasis</w:t>
            </w:r>
            <w:proofErr w:type="spellEnd"/>
            <w:r w:rsidRPr="008C7FBB">
              <w:rPr>
                <w:sz w:val="18"/>
                <w:szCs w:val="18"/>
              </w:rPr>
              <w:t xml:space="preserve"> web </w:t>
            </w:r>
            <w:proofErr w:type="spellStart"/>
            <w:r w:rsidRPr="008C7FBB">
              <w:rPr>
                <w:sz w:val="18"/>
                <w:szCs w:val="18"/>
              </w:rPr>
              <w:t>berhasil</w:t>
            </w:r>
            <w:proofErr w:type="spellEnd"/>
            <w:r w:rsidRPr="008C7FBB">
              <w:rPr>
                <w:sz w:val="18"/>
                <w:szCs w:val="18"/>
              </w:rPr>
              <w:t xml:space="preserve"> </w:t>
            </w:r>
            <w:proofErr w:type="spellStart"/>
            <w:r w:rsidRPr="008C7FBB">
              <w:rPr>
                <w:sz w:val="18"/>
                <w:szCs w:val="18"/>
              </w:rPr>
              <w:t>mengatasi</w:t>
            </w:r>
            <w:proofErr w:type="spellEnd"/>
            <w:r w:rsidRPr="008C7FBB">
              <w:rPr>
                <w:sz w:val="18"/>
                <w:szCs w:val="18"/>
              </w:rPr>
              <w:t xml:space="preserve"> </w:t>
            </w:r>
            <w:proofErr w:type="spellStart"/>
            <w:r w:rsidRPr="008C7FBB">
              <w:rPr>
                <w:sz w:val="18"/>
                <w:szCs w:val="18"/>
              </w:rPr>
              <w:t>tantangan</w:t>
            </w:r>
            <w:proofErr w:type="spellEnd"/>
            <w:r w:rsidRPr="008C7FBB">
              <w:rPr>
                <w:sz w:val="18"/>
                <w:szCs w:val="18"/>
              </w:rPr>
              <w:t xml:space="preserve"> proses </w:t>
            </w:r>
            <w:proofErr w:type="spellStart"/>
            <w:r w:rsidR="00D57A8B">
              <w:rPr>
                <w:sz w:val="18"/>
                <w:szCs w:val="18"/>
              </w:rPr>
              <w:t>administratif</w:t>
            </w:r>
            <w:proofErr w:type="spellEnd"/>
            <w:r w:rsidR="00D57A8B">
              <w:rPr>
                <w:sz w:val="18"/>
                <w:szCs w:val="18"/>
              </w:rPr>
              <w:t xml:space="preserve"> </w:t>
            </w:r>
            <w:proofErr w:type="spellStart"/>
            <w:r w:rsidR="00D57A8B">
              <w:rPr>
                <w:sz w:val="18"/>
                <w:szCs w:val="18"/>
              </w:rPr>
              <w:t>secara</w:t>
            </w:r>
            <w:proofErr w:type="spellEnd"/>
            <w:r w:rsidRPr="008C7FBB">
              <w:rPr>
                <w:sz w:val="18"/>
                <w:szCs w:val="18"/>
              </w:rPr>
              <w:t xml:space="preserve"> manual, </w:t>
            </w:r>
            <w:proofErr w:type="spellStart"/>
            <w:r w:rsidRPr="008C7FBB">
              <w:rPr>
                <w:sz w:val="18"/>
                <w:szCs w:val="18"/>
              </w:rPr>
              <w:t>menawarkan</w:t>
            </w:r>
            <w:proofErr w:type="spellEnd"/>
            <w:r w:rsidRPr="008C7FBB">
              <w:rPr>
                <w:sz w:val="18"/>
                <w:szCs w:val="18"/>
              </w:rPr>
              <w:t xml:space="preserve"> </w:t>
            </w:r>
            <w:proofErr w:type="spellStart"/>
            <w:r w:rsidRPr="008C7FBB">
              <w:rPr>
                <w:sz w:val="18"/>
                <w:szCs w:val="18"/>
              </w:rPr>
              <w:t>solusi</w:t>
            </w:r>
            <w:proofErr w:type="spellEnd"/>
            <w:r w:rsidRPr="008C7FBB">
              <w:rPr>
                <w:sz w:val="18"/>
                <w:szCs w:val="18"/>
              </w:rPr>
              <w:t xml:space="preserve"> yang </w:t>
            </w:r>
            <w:proofErr w:type="spellStart"/>
            <w:r w:rsidRPr="008C7FBB">
              <w:rPr>
                <w:sz w:val="18"/>
                <w:szCs w:val="18"/>
              </w:rPr>
              <w:t>andal</w:t>
            </w:r>
            <w:proofErr w:type="spellEnd"/>
            <w:r w:rsidRPr="008C7FBB">
              <w:rPr>
                <w:sz w:val="18"/>
                <w:szCs w:val="18"/>
              </w:rPr>
              <w:t xml:space="preserve"> dan </w:t>
            </w:r>
            <w:proofErr w:type="spellStart"/>
            <w:r w:rsidRPr="008C7FBB">
              <w:rPr>
                <w:sz w:val="18"/>
                <w:szCs w:val="18"/>
              </w:rPr>
              <w:t>efisien</w:t>
            </w:r>
            <w:proofErr w:type="spellEnd"/>
            <w:r w:rsidRPr="008C7FBB">
              <w:rPr>
                <w:sz w:val="18"/>
                <w:szCs w:val="18"/>
              </w:rPr>
              <w:t xml:space="preserve"> </w:t>
            </w:r>
            <w:proofErr w:type="spellStart"/>
            <w:r w:rsidRPr="008C7FBB">
              <w:rPr>
                <w:sz w:val="18"/>
                <w:szCs w:val="18"/>
              </w:rPr>
              <w:t>untuk</w:t>
            </w:r>
            <w:proofErr w:type="spellEnd"/>
            <w:r w:rsidRPr="008C7FBB">
              <w:rPr>
                <w:sz w:val="18"/>
                <w:szCs w:val="18"/>
              </w:rPr>
              <w:t xml:space="preserve"> </w:t>
            </w:r>
            <w:proofErr w:type="spellStart"/>
            <w:r w:rsidRPr="008C7FBB">
              <w:rPr>
                <w:sz w:val="18"/>
                <w:szCs w:val="18"/>
              </w:rPr>
              <w:t>komunitas</w:t>
            </w:r>
            <w:proofErr w:type="spellEnd"/>
            <w:r w:rsidR="00D57A8B">
              <w:rPr>
                <w:sz w:val="18"/>
                <w:szCs w:val="18"/>
              </w:rPr>
              <w:t xml:space="preserve"> </w:t>
            </w:r>
            <w:proofErr w:type="spellStart"/>
            <w:r w:rsidR="00D57A8B">
              <w:rPr>
                <w:sz w:val="18"/>
                <w:szCs w:val="18"/>
              </w:rPr>
              <w:t>warga</w:t>
            </w:r>
            <w:proofErr w:type="spellEnd"/>
            <w:r w:rsidR="00D57A8B">
              <w:rPr>
                <w:sz w:val="18"/>
                <w:szCs w:val="18"/>
              </w:rPr>
              <w:t xml:space="preserve"> RT08</w:t>
            </w:r>
            <w:r w:rsidRPr="008C7FBB">
              <w:rPr>
                <w:sz w:val="18"/>
                <w:szCs w:val="18"/>
              </w:rPr>
              <w:t xml:space="preserve">. </w:t>
            </w:r>
            <w:proofErr w:type="spellStart"/>
            <w:r w:rsidRPr="008C7FBB">
              <w:rPr>
                <w:sz w:val="18"/>
                <w:szCs w:val="18"/>
              </w:rPr>
              <w:t>Proyek</w:t>
            </w:r>
            <w:proofErr w:type="spellEnd"/>
            <w:r w:rsidRPr="008C7FBB">
              <w:rPr>
                <w:sz w:val="18"/>
                <w:szCs w:val="18"/>
              </w:rPr>
              <w:t xml:space="preserve"> </w:t>
            </w:r>
            <w:proofErr w:type="spellStart"/>
            <w:r w:rsidRPr="008C7FBB">
              <w:rPr>
                <w:sz w:val="18"/>
                <w:szCs w:val="18"/>
              </w:rPr>
              <w:t>ini</w:t>
            </w:r>
            <w:proofErr w:type="spellEnd"/>
            <w:r w:rsidRPr="008C7FBB">
              <w:rPr>
                <w:sz w:val="18"/>
                <w:szCs w:val="18"/>
              </w:rPr>
              <w:t xml:space="preserve"> </w:t>
            </w:r>
            <w:proofErr w:type="spellStart"/>
            <w:r w:rsidRPr="008C7FBB">
              <w:rPr>
                <w:sz w:val="18"/>
                <w:szCs w:val="18"/>
              </w:rPr>
              <w:t>menunjukkan</w:t>
            </w:r>
            <w:proofErr w:type="spellEnd"/>
            <w:r w:rsidRPr="008C7FBB">
              <w:rPr>
                <w:sz w:val="18"/>
                <w:szCs w:val="18"/>
              </w:rPr>
              <w:t xml:space="preserve"> </w:t>
            </w:r>
            <w:proofErr w:type="spellStart"/>
            <w:r w:rsidRPr="008C7FBB">
              <w:rPr>
                <w:sz w:val="18"/>
                <w:szCs w:val="18"/>
              </w:rPr>
              <w:t>efektivitas</w:t>
            </w:r>
            <w:proofErr w:type="spellEnd"/>
            <w:r w:rsidRPr="008C7FBB">
              <w:rPr>
                <w:sz w:val="18"/>
                <w:szCs w:val="18"/>
              </w:rPr>
              <w:t xml:space="preserve"> </w:t>
            </w:r>
            <w:proofErr w:type="spellStart"/>
            <w:r w:rsidRPr="008C7FBB">
              <w:rPr>
                <w:sz w:val="18"/>
                <w:szCs w:val="18"/>
              </w:rPr>
              <w:t>metodologi</w:t>
            </w:r>
            <w:proofErr w:type="spellEnd"/>
            <w:r w:rsidRPr="008C7FBB">
              <w:rPr>
                <w:sz w:val="18"/>
                <w:szCs w:val="18"/>
              </w:rPr>
              <w:t xml:space="preserve"> Waterfall </w:t>
            </w:r>
            <w:proofErr w:type="spellStart"/>
            <w:r w:rsidRPr="008C7FBB">
              <w:rPr>
                <w:sz w:val="18"/>
                <w:szCs w:val="18"/>
              </w:rPr>
              <w:t>dalam</w:t>
            </w:r>
            <w:proofErr w:type="spellEnd"/>
            <w:r w:rsidRPr="008C7FBB">
              <w:rPr>
                <w:sz w:val="18"/>
                <w:szCs w:val="18"/>
              </w:rPr>
              <w:t xml:space="preserve"> </w:t>
            </w:r>
            <w:proofErr w:type="spellStart"/>
            <w:r w:rsidRPr="008C7FBB">
              <w:rPr>
                <w:sz w:val="18"/>
                <w:szCs w:val="18"/>
              </w:rPr>
              <w:t>mengembangkan</w:t>
            </w:r>
            <w:proofErr w:type="spellEnd"/>
            <w:r w:rsidRPr="008C7FBB">
              <w:rPr>
                <w:sz w:val="18"/>
                <w:szCs w:val="18"/>
              </w:rPr>
              <w:t xml:space="preserve"> </w:t>
            </w:r>
            <w:proofErr w:type="spellStart"/>
            <w:r w:rsidRPr="008C7FBB">
              <w:rPr>
                <w:sz w:val="18"/>
                <w:szCs w:val="18"/>
              </w:rPr>
              <w:t>alat</w:t>
            </w:r>
            <w:proofErr w:type="spellEnd"/>
            <w:r w:rsidRPr="008C7FBB">
              <w:rPr>
                <w:sz w:val="18"/>
                <w:szCs w:val="18"/>
              </w:rPr>
              <w:t xml:space="preserve"> </w:t>
            </w:r>
            <w:proofErr w:type="spellStart"/>
            <w:r w:rsidRPr="008C7FBB">
              <w:rPr>
                <w:sz w:val="18"/>
                <w:szCs w:val="18"/>
              </w:rPr>
              <w:t>administratif</w:t>
            </w:r>
            <w:proofErr w:type="spellEnd"/>
            <w:r w:rsidRPr="008C7FBB">
              <w:rPr>
                <w:sz w:val="18"/>
                <w:szCs w:val="18"/>
              </w:rPr>
              <w:t xml:space="preserve"> yang </w:t>
            </w:r>
            <w:proofErr w:type="spellStart"/>
            <w:r w:rsidRPr="008C7FBB">
              <w:rPr>
                <w:sz w:val="18"/>
                <w:szCs w:val="18"/>
              </w:rPr>
              <w:t>terstruktur</w:t>
            </w:r>
            <w:proofErr w:type="spellEnd"/>
            <w:r w:rsidRPr="008C7FBB">
              <w:rPr>
                <w:sz w:val="18"/>
                <w:szCs w:val="18"/>
              </w:rPr>
              <w:t xml:space="preserve"> dan </w:t>
            </w:r>
            <w:proofErr w:type="spellStart"/>
            <w:r w:rsidRPr="008C7FBB">
              <w:rPr>
                <w:sz w:val="18"/>
                <w:szCs w:val="18"/>
              </w:rPr>
              <w:t>berpusat</w:t>
            </w:r>
            <w:proofErr w:type="spellEnd"/>
            <w:r w:rsidRPr="008C7FBB">
              <w:rPr>
                <w:sz w:val="18"/>
                <w:szCs w:val="18"/>
              </w:rPr>
              <w:t xml:space="preserve"> pada </w:t>
            </w:r>
            <w:proofErr w:type="spellStart"/>
            <w:r w:rsidRPr="008C7FBB">
              <w:rPr>
                <w:sz w:val="18"/>
                <w:szCs w:val="18"/>
              </w:rPr>
              <w:t>pengguna</w:t>
            </w:r>
            <w:proofErr w:type="spellEnd"/>
            <w:r w:rsidRPr="008C7FBB">
              <w:rPr>
                <w:sz w:val="18"/>
                <w:szCs w:val="18"/>
              </w:rPr>
              <w:t>.</w:t>
            </w:r>
          </w:p>
          <w:p w14:paraId="242428DF" w14:textId="77777777" w:rsidR="008C7FBB" w:rsidRDefault="008C7FBB" w:rsidP="00D57A8B">
            <w:pPr>
              <w:pBdr>
                <w:top w:val="nil"/>
                <w:left w:val="nil"/>
                <w:bottom w:val="nil"/>
                <w:right w:val="nil"/>
                <w:between w:val="nil"/>
              </w:pBdr>
              <w:spacing w:before="120"/>
              <w:ind w:hanging="2"/>
              <w:jc w:val="both"/>
              <w:rPr>
                <w:color w:val="000000"/>
                <w:sz w:val="18"/>
                <w:szCs w:val="18"/>
              </w:rPr>
            </w:pPr>
          </w:p>
          <w:p w14:paraId="3F79017A" w14:textId="77777777" w:rsidR="008C7FBB" w:rsidRDefault="008C7FBB" w:rsidP="00D57A8B">
            <w:pPr>
              <w:pBdr>
                <w:top w:val="nil"/>
                <w:left w:val="nil"/>
                <w:bottom w:val="nil"/>
                <w:right w:val="nil"/>
                <w:between w:val="nil"/>
              </w:pBdr>
              <w:spacing w:before="120"/>
              <w:ind w:hanging="2"/>
              <w:jc w:val="both"/>
              <w:rPr>
                <w:color w:val="000000"/>
                <w:sz w:val="18"/>
                <w:szCs w:val="18"/>
              </w:rPr>
            </w:pPr>
          </w:p>
          <w:p w14:paraId="1D90B29B" w14:textId="77777777" w:rsidR="00CB5A10" w:rsidRDefault="00CB5A10" w:rsidP="00D57A8B">
            <w:pPr>
              <w:pBdr>
                <w:top w:val="nil"/>
                <w:left w:val="nil"/>
                <w:bottom w:val="nil"/>
                <w:right w:val="nil"/>
                <w:between w:val="nil"/>
              </w:pBdr>
              <w:spacing w:before="120" w:after="120"/>
              <w:ind w:firstLine="0"/>
              <w:jc w:val="both"/>
              <w:rPr>
                <w:b/>
                <w:color w:val="000000"/>
                <w:sz w:val="18"/>
                <w:szCs w:val="18"/>
              </w:rPr>
            </w:pPr>
          </w:p>
          <w:p w14:paraId="26E70F1D" w14:textId="77777777" w:rsidR="008C7FBB" w:rsidRDefault="008C7FBB" w:rsidP="00D57A8B">
            <w:pPr>
              <w:pBdr>
                <w:top w:val="nil"/>
                <w:left w:val="nil"/>
                <w:bottom w:val="nil"/>
                <w:right w:val="nil"/>
                <w:between w:val="nil"/>
              </w:pBdr>
              <w:spacing w:before="120" w:after="120"/>
              <w:ind w:firstLine="0"/>
              <w:jc w:val="both"/>
              <w:rPr>
                <w:b/>
                <w:color w:val="000000"/>
                <w:sz w:val="18"/>
                <w:szCs w:val="18"/>
              </w:rPr>
            </w:pPr>
          </w:p>
          <w:p w14:paraId="4BF17756" w14:textId="77777777" w:rsidR="008C7FBB" w:rsidRDefault="008C7FBB" w:rsidP="00D57A8B">
            <w:pPr>
              <w:pBdr>
                <w:top w:val="nil"/>
                <w:left w:val="nil"/>
                <w:bottom w:val="nil"/>
                <w:right w:val="nil"/>
                <w:between w:val="nil"/>
              </w:pBdr>
              <w:spacing w:before="120" w:after="120"/>
              <w:ind w:firstLine="0"/>
              <w:jc w:val="both"/>
              <w:rPr>
                <w:b/>
                <w:color w:val="000000"/>
                <w:sz w:val="18"/>
                <w:szCs w:val="18"/>
              </w:rPr>
            </w:pPr>
          </w:p>
          <w:p w14:paraId="75E5D868" w14:textId="77777777" w:rsidR="008C7FBB" w:rsidRDefault="008C7FBB" w:rsidP="00D57A8B">
            <w:pPr>
              <w:pBdr>
                <w:top w:val="nil"/>
                <w:left w:val="nil"/>
                <w:bottom w:val="nil"/>
                <w:right w:val="nil"/>
                <w:between w:val="nil"/>
              </w:pBdr>
              <w:spacing w:before="120" w:after="120"/>
              <w:ind w:firstLine="0"/>
              <w:jc w:val="both"/>
              <w:rPr>
                <w:b/>
                <w:color w:val="000000"/>
                <w:sz w:val="18"/>
                <w:szCs w:val="18"/>
              </w:rPr>
            </w:pPr>
          </w:p>
          <w:p w14:paraId="1C7BF00D" w14:textId="77777777" w:rsidR="008C7FBB" w:rsidRDefault="008C7FBB" w:rsidP="00D57A8B">
            <w:pPr>
              <w:pBdr>
                <w:top w:val="nil"/>
                <w:left w:val="nil"/>
                <w:bottom w:val="nil"/>
                <w:right w:val="nil"/>
                <w:between w:val="nil"/>
              </w:pBdr>
              <w:spacing w:before="120" w:after="120"/>
              <w:ind w:firstLine="0"/>
              <w:jc w:val="both"/>
              <w:rPr>
                <w:b/>
                <w:color w:val="000000"/>
                <w:sz w:val="18"/>
                <w:szCs w:val="18"/>
              </w:rPr>
            </w:pPr>
          </w:p>
          <w:p w14:paraId="0DD722AC" w14:textId="77777777" w:rsidR="008C7FBB" w:rsidRDefault="008C7FBB" w:rsidP="00D57A8B">
            <w:pPr>
              <w:pBdr>
                <w:top w:val="nil"/>
                <w:left w:val="nil"/>
                <w:bottom w:val="nil"/>
                <w:right w:val="nil"/>
                <w:between w:val="nil"/>
              </w:pBdr>
              <w:spacing w:before="120" w:after="120"/>
              <w:ind w:firstLine="0"/>
              <w:jc w:val="both"/>
              <w:rPr>
                <w:b/>
                <w:color w:val="000000"/>
                <w:sz w:val="18"/>
                <w:szCs w:val="18"/>
              </w:rPr>
            </w:pPr>
          </w:p>
          <w:p w14:paraId="3D424042" w14:textId="77777777" w:rsidR="008C7FBB" w:rsidRDefault="008C7FBB" w:rsidP="00D57A8B">
            <w:pPr>
              <w:pBdr>
                <w:top w:val="nil"/>
                <w:left w:val="nil"/>
                <w:bottom w:val="nil"/>
                <w:right w:val="nil"/>
                <w:between w:val="nil"/>
              </w:pBdr>
              <w:spacing w:before="120" w:after="120"/>
              <w:ind w:firstLine="0"/>
              <w:jc w:val="both"/>
              <w:rPr>
                <w:b/>
                <w:color w:val="000000"/>
                <w:sz w:val="18"/>
                <w:szCs w:val="18"/>
              </w:rPr>
            </w:pPr>
          </w:p>
          <w:p w14:paraId="11BBCF64" w14:textId="77777777" w:rsidR="008C7FBB" w:rsidRDefault="008C7FBB" w:rsidP="00D57A8B">
            <w:pPr>
              <w:pBdr>
                <w:top w:val="nil"/>
                <w:left w:val="nil"/>
                <w:bottom w:val="nil"/>
                <w:right w:val="nil"/>
                <w:between w:val="nil"/>
              </w:pBdr>
              <w:spacing w:before="120" w:after="120"/>
              <w:ind w:firstLine="0"/>
              <w:jc w:val="both"/>
              <w:rPr>
                <w:b/>
                <w:color w:val="000000"/>
                <w:sz w:val="18"/>
                <w:szCs w:val="18"/>
              </w:rPr>
            </w:pPr>
          </w:p>
          <w:p w14:paraId="1E3784C2" w14:textId="31A7E9A9" w:rsidR="008C7FBB" w:rsidRDefault="008C7FBB" w:rsidP="00D57A8B">
            <w:pPr>
              <w:pBdr>
                <w:top w:val="nil"/>
                <w:left w:val="nil"/>
                <w:bottom w:val="nil"/>
                <w:right w:val="nil"/>
                <w:between w:val="nil"/>
              </w:pBdr>
              <w:spacing w:before="120" w:after="120"/>
              <w:ind w:firstLine="0"/>
              <w:jc w:val="both"/>
              <w:rPr>
                <w:b/>
                <w:color w:val="000000"/>
                <w:sz w:val="18"/>
                <w:szCs w:val="18"/>
              </w:rPr>
            </w:pPr>
          </w:p>
        </w:tc>
      </w:tr>
      <w:tr w:rsidR="00CB5A10" w14:paraId="0B625EB7" w14:textId="77777777" w:rsidTr="008C7FBB">
        <w:trPr>
          <w:trHeight w:val="1220"/>
        </w:trPr>
        <w:tc>
          <w:tcPr>
            <w:tcW w:w="2769" w:type="dxa"/>
            <w:tcBorders>
              <w:top w:val="single" w:sz="4" w:space="0" w:color="000000"/>
              <w:left w:val="nil"/>
              <w:bottom w:val="single" w:sz="4" w:space="0" w:color="000000"/>
              <w:right w:val="nil"/>
            </w:tcBorders>
          </w:tcPr>
          <w:p w14:paraId="5E7B7940" w14:textId="77777777" w:rsidR="00CB5A10" w:rsidRDefault="00A010C1" w:rsidP="008C7FBB">
            <w:pPr>
              <w:spacing w:before="120" w:after="120"/>
              <w:ind w:hanging="2"/>
              <w:jc w:val="both"/>
              <w:rPr>
                <w:sz w:val="16"/>
                <w:szCs w:val="16"/>
              </w:rPr>
            </w:pPr>
            <w:r>
              <w:rPr>
                <w:b/>
                <w:sz w:val="16"/>
                <w:szCs w:val="16"/>
              </w:rPr>
              <w:t>Keywords:</w:t>
            </w:r>
          </w:p>
          <w:p w14:paraId="41E77D18" w14:textId="1AE149C3" w:rsidR="00CB5A10" w:rsidRDefault="00D57A8B" w:rsidP="008C7FBB">
            <w:pPr>
              <w:pBdr>
                <w:top w:val="nil"/>
                <w:left w:val="nil"/>
                <w:bottom w:val="nil"/>
                <w:right w:val="nil"/>
                <w:between w:val="nil"/>
              </w:pBdr>
              <w:ind w:hanging="2"/>
              <w:rPr>
                <w:color w:val="000000"/>
                <w:sz w:val="16"/>
                <w:szCs w:val="16"/>
              </w:rPr>
            </w:pPr>
            <w:r>
              <w:rPr>
                <w:color w:val="000000"/>
                <w:sz w:val="16"/>
                <w:szCs w:val="16"/>
              </w:rPr>
              <w:t>waterfall</w:t>
            </w:r>
            <w:r w:rsidR="00A010C1">
              <w:rPr>
                <w:color w:val="000000"/>
                <w:sz w:val="16"/>
                <w:szCs w:val="16"/>
              </w:rPr>
              <w:t>;</w:t>
            </w:r>
          </w:p>
          <w:p w14:paraId="4FD76E3E" w14:textId="1D54B4D5" w:rsidR="00D57A8B" w:rsidRDefault="00D57A8B" w:rsidP="008C7FBB">
            <w:pPr>
              <w:pBdr>
                <w:top w:val="nil"/>
                <w:left w:val="nil"/>
                <w:bottom w:val="nil"/>
                <w:right w:val="nil"/>
                <w:between w:val="nil"/>
              </w:pBdr>
              <w:ind w:hanging="2"/>
              <w:rPr>
                <w:color w:val="000000"/>
                <w:sz w:val="16"/>
                <w:szCs w:val="16"/>
              </w:rPr>
            </w:pPr>
            <w:proofErr w:type="spellStart"/>
            <w:r>
              <w:rPr>
                <w:color w:val="000000"/>
                <w:sz w:val="16"/>
                <w:szCs w:val="16"/>
              </w:rPr>
              <w:t>antarmuka</w:t>
            </w:r>
            <w:proofErr w:type="spellEnd"/>
            <w:r>
              <w:rPr>
                <w:color w:val="000000"/>
                <w:sz w:val="16"/>
                <w:szCs w:val="16"/>
              </w:rPr>
              <w:t>;</w:t>
            </w:r>
          </w:p>
          <w:p w14:paraId="55AA1F67" w14:textId="4EC5930D" w:rsidR="00D57A8B" w:rsidRDefault="00D57A8B" w:rsidP="008C7FBB">
            <w:pPr>
              <w:pBdr>
                <w:top w:val="nil"/>
                <w:left w:val="nil"/>
                <w:bottom w:val="nil"/>
                <w:right w:val="nil"/>
                <w:between w:val="nil"/>
              </w:pBdr>
              <w:ind w:hanging="2"/>
              <w:rPr>
                <w:color w:val="000000"/>
                <w:sz w:val="16"/>
                <w:szCs w:val="16"/>
              </w:rPr>
            </w:pPr>
            <w:r>
              <w:rPr>
                <w:color w:val="000000"/>
                <w:sz w:val="16"/>
                <w:szCs w:val="16"/>
              </w:rPr>
              <w:t>databases</w:t>
            </w:r>
          </w:p>
          <w:p w14:paraId="5CD29893" w14:textId="1C9348EF" w:rsidR="00CB5A10" w:rsidRDefault="00CB5A10" w:rsidP="008C7FBB">
            <w:pPr>
              <w:pBdr>
                <w:top w:val="nil"/>
                <w:left w:val="nil"/>
                <w:bottom w:val="nil"/>
                <w:right w:val="nil"/>
                <w:between w:val="nil"/>
              </w:pBdr>
              <w:ind w:hanging="2"/>
              <w:rPr>
                <w:color w:val="000000"/>
                <w:sz w:val="16"/>
                <w:szCs w:val="16"/>
              </w:rPr>
            </w:pPr>
          </w:p>
        </w:tc>
        <w:tc>
          <w:tcPr>
            <w:tcW w:w="279" w:type="dxa"/>
            <w:vMerge/>
            <w:tcBorders>
              <w:top w:val="nil"/>
              <w:left w:val="nil"/>
              <w:bottom w:val="nil"/>
              <w:right w:val="nil"/>
            </w:tcBorders>
          </w:tcPr>
          <w:p w14:paraId="16341FFD" w14:textId="77777777" w:rsidR="00CB5A10" w:rsidRDefault="00CB5A10" w:rsidP="008C7FBB">
            <w:pPr>
              <w:widowControl w:val="0"/>
              <w:pBdr>
                <w:top w:val="nil"/>
                <w:left w:val="nil"/>
                <w:bottom w:val="nil"/>
                <w:right w:val="nil"/>
                <w:between w:val="nil"/>
              </w:pBdr>
              <w:spacing w:line="276" w:lineRule="auto"/>
              <w:ind w:firstLine="0"/>
              <w:rPr>
                <w:color w:val="000000"/>
                <w:sz w:val="16"/>
                <w:szCs w:val="16"/>
              </w:rPr>
            </w:pPr>
          </w:p>
        </w:tc>
        <w:tc>
          <w:tcPr>
            <w:tcW w:w="5740" w:type="dxa"/>
            <w:vMerge/>
            <w:tcBorders>
              <w:top w:val="single" w:sz="4" w:space="0" w:color="000000"/>
              <w:left w:val="nil"/>
              <w:bottom w:val="nil"/>
              <w:right w:val="nil"/>
            </w:tcBorders>
          </w:tcPr>
          <w:p w14:paraId="68BBE58E" w14:textId="77777777" w:rsidR="00CB5A10" w:rsidRDefault="00CB5A10" w:rsidP="008C7FBB">
            <w:pPr>
              <w:widowControl w:val="0"/>
              <w:pBdr>
                <w:top w:val="nil"/>
                <w:left w:val="nil"/>
                <w:bottom w:val="nil"/>
                <w:right w:val="nil"/>
                <w:between w:val="nil"/>
              </w:pBdr>
              <w:spacing w:line="276" w:lineRule="auto"/>
              <w:ind w:firstLine="0"/>
              <w:rPr>
                <w:color w:val="000000"/>
                <w:sz w:val="16"/>
                <w:szCs w:val="16"/>
              </w:rPr>
            </w:pPr>
          </w:p>
        </w:tc>
      </w:tr>
    </w:tbl>
    <w:p w14:paraId="62134449" w14:textId="3A34D4B6" w:rsidR="00CB5A10" w:rsidRDefault="00CB5A10">
      <w:pPr>
        <w:ind w:hanging="2"/>
        <w:jc w:val="both"/>
      </w:pPr>
    </w:p>
    <w:p w14:paraId="182FA1F4" w14:textId="38AC169F" w:rsidR="00CB5A10" w:rsidRDefault="00F26FC2">
      <w:pPr>
        <w:pStyle w:val="Heading1"/>
        <w:numPr>
          <w:ilvl w:val="0"/>
          <w:numId w:val="2"/>
        </w:numPr>
        <w:ind w:left="426" w:hanging="426"/>
      </w:pPr>
      <w:r>
        <w:t>PENDAHULUAN</w:t>
      </w:r>
    </w:p>
    <w:p w14:paraId="12B3292D" w14:textId="56E7F97F" w:rsidR="00CB5A10" w:rsidRDefault="00CB5A10">
      <w:pPr>
        <w:ind w:firstLine="426"/>
        <w:jc w:val="both"/>
      </w:pPr>
    </w:p>
    <w:p w14:paraId="6F606EFD" w14:textId="77777777" w:rsidR="00145C30" w:rsidRDefault="00145C30" w:rsidP="00145C30">
      <w:pPr>
        <w:pStyle w:val="ListParagraph"/>
        <w:spacing w:line="360" w:lineRule="auto"/>
        <w:ind w:firstLine="360"/>
        <w:jc w:val="both"/>
        <w:rPr>
          <w:rFonts w:ascii="Times New Roman" w:hAnsi="Times New Roman"/>
          <w:sz w:val="20"/>
          <w:szCs w:val="20"/>
          <w:lang w:val="en-US"/>
        </w:rPr>
      </w:pPr>
      <w:bookmarkStart w:id="1" w:name="_Hlk172827291"/>
      <w:r w:rsidRPr="00145C30">
        <w:rPr>
          <w:rFonts w:ascii="Times New Roman" w:hAnsi="Times New Roman"/>
          <w:sz w:val="20"/>
          <w:szCs w:val="20"/>
          <w:lang w:val="en-US"/>
        </w:rPr>
        <w:t xml:space="preserve">Pada era digital </w:t>
      </w:r>
      <w:proofErr w:type="spellStart"/>
      <w:r w:rsidRPr="00145C30">
        <w:rPr>
          <w:rFonts w:ascii="Times New Roman" w:hAnsi="Times New Roman"/>
          <w:sz w:val="20"/>
          <w:szCs w:val="20"/>
          <w:lang w:val="en-US"/>
        </w:rPr>
        <w:t>saat</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ini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teknologi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informasi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telah</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menjadi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bagian</w:t>
      </w:r>
      <w:proofErr w:type="spellEnd"/>
      <w:r w:rsidRPr="00145C30">
        <w:rPr>
          <w:rFonts w:ascii="Times New Roman" w:hAnsi="Times New Roman"/>
          <w:sz w:val="20"/>
          <w:szCs w:val="20"/>
          <w:lang w:val="en-US"/>
        </w:rPr>
        <w:t xml:space="preserve"> integral </w:t>
      </w:r>
      <w:proofErr w:type="spellStart"/>
      <w:r w:rsidRPr="00145C30">
        <w:rPr>
          <w:rFonts w:ascii="Times New Roman" w:hAnsi="Times New Roman"/>
          <w:sz w:val="20"/>
          <w:szCs w:val="20"/>
          <w:lang w:val="en-US"/>
        </w:rPr>
        <w:t>dari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kehidupan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termasuk</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dalam</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pengelolaan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administrasi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perumahan</w:t>
      </w:r>
      <w:proofErr w:type="spellEnd"/>
      <w:r w:rsidRPr="00145C30">
        <w:rPr>
          <w:rFonts w:ascii="Times New Roman" w:hAnsi="Times New Roman"/>
          <w:sz w:val="20"/>
          <w:szCs w:val="20"/>
          <w:lang w:val="en-US"/>
        </w:rPr>
        <w:t>. RT (</w:t>
      </w:r>
      <w:proofErr w:type="spellStart"/>
      <w:r w:rsidRPr="00145C30">
        <w:rPr>
          <w:rFonts w:ascii="Times New Roman" w:hAnsi="Times New Roman"/>
          <w:sz w:val="20"/>
          <w:szCs w:val="20"/>
          <w:lang w:val="en-US"/>
        </w:rPr>
        <w:t>Rukun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Tetangga</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bertanggung</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jawab</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atas</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pencatatan</w:t>
      </w:r>
      <w:proofErr w:type="spellEnd"/>
      <w:r w:rsidRPr="00145C30">
        <w:rPr>
          <w:rFonts w:ascii="Times New Roman" w:hAnsi="Times New Roman"/>
          <w:sz w:val="20"/>
          <w:szCs w:val="20"/>
          <w:lang w:val="en-US"/>
        </w:rPr>
        <w:t xml:space="preserve"> data </w:t>
      </w:r>
      <w:proofErr w:type="spellStart"/>
      <w:r w:rsidRPr="00145C30">
        <w:rPr>
          <w:rFonts w:ascii="Times New Roman" w:hAnsi="Times New Roman"/>
          <w:sz w:val="20"/>
          <w:szCs w:val="20"/>
          <w:lang w:val="en-US"/>
        </w:rPr>
        <w:t>penduduk</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pengaturan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keamanan</w:t>
      </w:r>
      <w:proofErr w:type="spellEnd"/>
      <w:r w:rsidRPr="00145C30">
        <w:rPr>
          <w:rFonts w:ascii="Times New Roman" w:hAnsi="Times New Roman"/>
          <w:sz w:val="20"/>
          <w:szCs w:val="20"/>
          <w:lang w:val="en-US"/>
        </w:rPr>
        <w:t xml:space="preserve">, dan </w:t>
      </w:r>
      <w:proofErr w:type="spellStart"/>
      <w:r w:rsidRPr="00145C30">
        <w:rPr>
          <w:rFonts w:ascii="Times New Roman" w:hAnsi="Times New Roman"/>
          <w:sz w:val="20"/>
          <w:szCs w:val="20"/>
          <w:lang w:val="en-US"/>
        </w:rPr>
        <w:t>distribusi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informasi</w:t>
      </w:r>
      <w:proofErr w:type="spellEnd"/>
      <w:r w:rsidRPr="00145C30">
        <w:rPr>
          <w:rFonts w:ascii="Times New Roman" w:hAnsi="Times New Roman"/>
          <w:sz w:val="20"/>
          <w:szCs w:val="20"/>
          <w:lang w:val="en-US"/>
        </w:rPr>
        <w:t xml:space="preserve">. </w:t>
      </w:r>
      <w:bookmarkEnd w:id="1"/>
      <w:proofErr w:type="spellStart"/>
      <w:r w:rsidRPr="00145C30">
        <w:rPr>
          <w:rFonts w:ascii="Times New Roman" w:hAnsi="Times New Roman"/>
          <w:sz w:val="20"/>
          <w:szCs w:val="20"/>
          <w:lang w:val="en-US"/>
        </w:rPr>
        <w:t>Namun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banyak</w:t>
      </w:r>
      <w:proofErr w:type="spellEnd"/>
      <w:r w:rsidRPr="00145C30">
        <w:rPr>
          <w:rFonts w:ascii="Times New Roman" w:hAnsi="Times New Roman"/>
          <w:sz w:val="20"/>
          <w:szCs w:val="20"/>
          <w:lang w:val="en-US"/>
        </w:rPr>
        <w:t xml:space="preserve"> RT, </w:t>
      </w:r>
      <w:proofErr w:type="spellStart"/>
      <w:r w:rsidRPr="00145C30">
        <w:rPr>
          <w:rFonts w:ascii="Times New Roman" w:hAnsi="Times New Roman"/>
          <w:sz w:val="20"/>
          <w:szCs w:val="20"/>
          <w:lang w:val="en-US"/>
        </w:rPr>
        <w:t>termasuk</w:t>
      </w:r>
      <w:proofErr w:type="spellEnd"/>
      <w:r w:rsidRPr="00145C30">
        <w:rPr>
          <w:rFonts w:ascii="Times New Roman" w:hAnsi="Times New Roman"/>
          <w:sz w:val="20"/>
          <w:szCs w:val="20"/>
          <w:lang w:val="en-US"/>
        </w:rPr>
        <w:t xml:space="preserve"> di </w:t>
      </w:r>
      <w:proofErr w:type="spellStart"/>
      <w:r w:rsidRPr="00145C30">
        <w:rPr>
          <w:rFonts w:ascii="Times New Roman" w:hAnsi="Times New Roman"/>
          <w:sz w:val="20"/>
          <w:szCs w:val="20"/>
          <w:lang w:val="en-US"/>
        </w:rPr>
        <w:t>lingkungan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saya</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masih</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menggunakan</w:t>
      </w:r>
      <w:proofErr w:type="spellEnd"/>
      <w:r w:rsidRPr="00145C30">
        <w:rPr>
          <w:rFonts w:ascii="Times New Roman" w:hAnsi="Times New Roman"/>
          <w:sz w:val="20"/>
          <w:szCs w:val="20"/>
          <w:lang w:val="en-US"/>
        </w:rPr>
        <w:t xml:space="preserve"> proses manual yang </w:t>
      </w:r>
      <w:proofErr w:type="spellStart"/>
      <w:r w:rsidRPr="00145C30">
        <w:rPr>
          <w:rFonts w:ascii="Times New Roman" w:hAnsi="Times New Roman"/>
          <w:sz w:val="20"/>
          <w:szCs w:val="20"/>
          <w:lang w:val="en-US"/>
        </w:rPr>
        <w:t>rentan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terhadap</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kesalahan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memakan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waktu</w:t>
      </w:r>
      <w:proofErr w:type="spellEnd"/>
      <w:r w:rsidRPr="00145C30">
        <w:rPr>
          <w:rFonts w:ascii="Times New Roman" w:hAnsi="Times New Roman"/>
          <w:sz w:val="20"/>
          <w:szCs w:val="20"/>
          <w:lang w:val="en-US"/>
        </w:rPr>
        <w:t xml:space="preserve">, dan </w:t>
      </w:r>
      <w:proofErr w:type="spellStart"/>
      <w:r w:rsidRPr="00145C30">
        <w:rPr>
          <w:rFonts w:ascii="Times New Roman" w:hAnsi="Times New Roman"/>
          <w:sz w:val="20"/>
          <w:szCs w:val="20"/>
          <w:lang w:val="en-US"/>
        </w:rPr>
        <w:t>kurang</w:t>
      </w:r>
      <w:proofErr w:type="spellEnd"/>
      <w:r w:rsidRPr="00145C30">
        <w:rPr>
          <w:rFonts w:ascii="Times New Roman" w:hAnsi="Times New Roman"/>
          <w:sz w:val="20"/>
          <w:szCs w:val="20"/>
          <w:lang w:val="en-US"/>
        </w:rPr>
        <w:t xml:space="preserve"> optimal </w:t>
      </w:r>
      <w:proofErr w:type="spellStart"/>
      <w:r w:rsidRPr="00145C30">
        <w:rPr>
          <w:rFonts w:ascii="Times New Roman" w:hAnsi="Times New Roman"/>
          <w:sz w:val="20"/>
          <w:szCs w:val="20"/>
          <w:lang w:val="en-US"/>
        </w:rPr>
        <w:t>dalam</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komunikasi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Keterbatasan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ini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mendorong</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perancangan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solusi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berbasis</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teknologi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informasi</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untuk</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meningkatkan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efisiensi</w:t>
      </w:r>
      <w:proofErr w:type="spellEnd"/>
      <w:r w:rsidRPr="00145C30">
        <w:rPr>
          <w:rFonts w:ascii="Times New Roman" w:hAnsi="Times New Roman"/>
          <w:sz w:val="20"/>
          <w:szCs w:val="20"/>
          <w:lang w:val="en-US"/>
        </w:rPr>
        <w:t xml:space="preserve"> dan </w:t>
      </w:r>
      <w:proofErr w:type="spellStart"/>
      <w:r w:rsidRPr="00145C30">
        <w:rPr>
          <w:rFonts w:ascii="Times New Roman" w:hAnsi="Times New Roman"/>
          <w:sz w:val="20"/>
          <w:szCs w:val="20"/>
          <w:lang w:val="en-US"/>
        </w:rPr>
        <w:t>efektivitas</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administrasi</w:t>
      </w:r>
      <w:proofErr w:type="spellEnd"/>
      <w:r w:rsidRPr="00145C30">
        <w:rPr>
          <w:rFonts w:ascii="Times New Roman" w:hAnsi="Times New Roman"/>
          <w:sz w:val="20"/>
          <w:szCs w:val="20"/>
          <w:lang w:val="en-US"/>
        </w:rPr>
        <w:t xml:space="preserve"> RT. Oleh </w:t>
      </w:r>
      <w:proofErr w:type="spellStart"/>
      <w:r w:rsidRPr="00145C30">
        <w:rPr>
          <w:rFonts w:ascii="Times New Roman" w:hAnsi="Times New Roman"/>
          <w:sz w:val="20"/>
          <w:szCs w:val="20"/>
          <w:lang w:val="en-US"/>
        </w:rPr>
        <w:t>karena</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itu</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saya</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berinisiatif</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membuat</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aplikasi</w:t>
      </w:r>
      <w:proofErr w:type="spellEnd"/>
      <w:r w:rsidRPr="00145C30">
        <w:rPr>
          <w:rFonts w:ascii="Times New Roman" w:hAnsi="Times New Roman"/>
          <w:sz w:val="20"/>
          <w:szCs w:val="20"/>
          <w:lang w:val="en-US"/>
        </w:rPr>
        <w:t xml:space="preserve"> web RT8 Connect yang </w:t>
      </w:r>
      <w:proofErr w:type="spellStart"/>
      <w:r w:rsidRPr="00145C30">
        <w:rPr>
          <w:rFonts w:ascii="Times New Roman" w:hAnsi="Times New Roman"/>
          <w:sz w:val="20"/>
          <w:szCs w:val="20"/>
          <w:lang w:val="en-US"/>
        </w:rPr>
        <w:t>diharapkan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dapat</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memberikan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manfaat</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berupa</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aksesibilitas</w:t>
      </w:r>
      <w:proofErr w:type="spellEnd"/>
      <w:r w:rsidRPr="00145C30">
        <w:rPr>
          <w:rFonts w:ascii="Times New Roman" w:hAnsi="Times New Roman"/>
          <w:sz w:val="20"/>
          <w:szCs w:val="20"/>
          <w:lang w:val="en-US"/>
        </w:rPr>
        <w:t xml:space="preserve"> yang </w:t>
      </w:r>
      <w:proofErr w:type="spellStart"/>
      <w:r w:rsidRPr="00145C30">
        <w:rPr>
          <w:rFonts w:ascii="Times New Roman" w:hAnsi="Times New Roman"/>
          <w:sz w:val="20"/>
          <w:szCs w:val="20"/>
          <w:lang w:val="en-US"/>
        </w:rPr>
        <w:t>lebih</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baik</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kemudahan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pengelolaan</w:t>
      </w:r>
      <w:proofErr w:type="spellEnd"/>
      <w:r w:rsidRPr="00145C30">
        <w:rPr>
          <w:rFonts w:ascii="Times New Roman" w:hAnsi="Times New Roman"/>
          <w:sz w:val="20"/>
          <w:szCs w:val="20"/>
          <w:lang w:val="en-US"/>
        </w:rPr>
        <w:t xml:space="preserve"> data, </w:t>
      </w:r>
      <w:proofErr w:type="spellStart"/>
      <w:r w:rsidRPr="00145C30">
        <w:rPr>
          <w:rFonts w:ascii="Times New Roman" w:hAnsi="Times New Roman"/>
          <w:sz w:val="20"/>
          <w:szCs w:val="20"/>
          <w:lang w:val="en-US"/>
        </w:rPr>
        <w:t>peningkatan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komunikasi</w:t>
      </w:r>
      <w:proofErr w:type="spellEnd"/>
      <w:r w:rsidRPr="00145C30">
        <w:rPr>
          <w:rFonts w:ascii="Times New Roman" w:hAnsi="Times New Roman"/>
          <w:sz w:val="20"/>
          <w:szCs w:val="20"/>
          <w:lang w:val="en-US"/>
        </w:rPr>
        <w:t xml:space="preserve">, dan </w:t>
      </w:r>
      <w:proofErr w:type="spellStart"/>
      <w:r w:rsidRPr="00145C30">
        <w:rPr>
          <w:rFonts w:ascii="Times New Roman" w:hAnsi="Times New Roman"/>
          <w:sz w:val="20"/>
          <w:szCs w:val="20"/>
          <w:lang w:val="en-US"/>
        </w:rPr>
        <w:t>penggunaan</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sumber</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daya</w:t>
      </w:r>
      <w:proofErr w:type="spellEnd"/>
      <w:r w:rsidRPr="00145C30">
        <w:rPr>
          <w:rFonts w:ascii="Times New Roman" w:hAnsi="Times New Roman"/>
          <w:sz w:val="20"/>
          <w:szCs w:val="20"/>
          <w:lang w:val="en-US"/>
        </w:rPr>
        <w:t xml:space="preserve"> yang </w:t>
      </w:r>
      <w:proofErr w:type="spellStart"/>
      <w:r w:rsidRPr="00145C30">
        <w:rPr>
          <w:rFonts w:ascii="Times New Roman" w:hAnsi="Times New Roman"/>
          <w:sz w:val="20"/>
          <w:szCs w:val="20"/>
          <w:lang w:val="en-US"/>
        </w:rPr>
        <w:t>lebih</w:t>
      </w:r>
      <w:proofErr w:type="spellEnd"/>
      <w:r w:rsidRPr="00145C30">
        <w:rPr>
          <w:rFonts w:ascii="Times New Roman" w:hAnsi="Times New Roman"/>
          <w:sz w:val="20"/>
          <w:szCs w:val="20"/>
          <w:lang w:val="en-US"/>
        </w:rPr>
        <w:t xml:space="preserve"> </w:t>
      </w:r>
      <w:proofErr w:type="spellStart"/>
      <w:r w:rsidRPr="00145C30">
        <w:rPr>
          <w:rFonts w:ascii="Times New Roman" w:hAnsi="Times New Roman"/>
          <w:sz w:val="20"/>
          <w:szCs w:val="20"/>
          <w:lang w:val="en-US"/>
        </w:rPr>
        <w:t>efisien</w:t>
      </w:r>
      <w:proofErr w:type="spellEnd"/>
      <w:r w:rsidRPr="00145C30">
        <w:rPr>
          <w:rFonts w:ascii="Times New Roman" w:hAnsi="Times New Roman"/>
          <w:sz w:val="20"/>
          <w:szCs w:val="20"/>
          <w:lang w:val="en-US"/>
        </w:rPr>
        <w:t>.</w:t>
      </w:r>
    </w:p>
    <w:p w14:paraId="42C889C3" w14:textId="77777777" w:rsidR="007259FF" w:rsidRDefault="00145C30" w:rsidP="00145C30">
      <w:pPr>
        <w:pStyle w:val="ListParagraph"/>
        <w:spacing w:line="360" w:lineRule="auto"/>
        <w:ind w:firstLine="360"/>
        <w:jc w:val="both"/>
        <w:rPr>
          <w:rFonts w:ascii="Times New Roman" w:hAnsi="Times New Roman"/>
          <w:sz w:val="20"/>
          <w:szCs w:val="20"/>
        </w:rPr>
      </w:pPr>
      <w:proofErr w:type="spellStart"/>
      <w:r>
        <w:rPr>
          <w:rFonts w:ascii="Times New Roman" w:hAnsi="Times New Roman"/>
          <w:sz w:val="20"/>
          <w:szCs w:val="20"/>
        </w:rPr>
        <w:t>Penelitian</w:t>
      </w:r>
      <w:proofErr w:type="spellEnd"/>
      <w:r>
        <w:rPr>
          <w:rFonts w:ascii="Times New Roman" w:hAnsi="Times New Roman"/>
          <w:sz w:val="20"/>
          <w:szCs w:val="20"/>
        </w:rPr>
        <w:t xml:space="preserve"> </w:t>
      </w:r>
      <w:proofErr w:type="spellStart"/>
      <w:r>
        <w:rPr>
          <w:rFonts w:ascii="Times New Roman" w:hAnsi="Times New Roman"/>
          <w:sz w:val="20"/>
          <w:szCs w:val="20"/>
        </w:rPr>
        <w:t>sebelumnya</w:t>
      </w:r>
      <w:proofErr w:type="spellEnd"/>
      <w:r>
        <w:rPr>
          <w:rFonts w:ascii="Times New Roman" w:hAnsi="Times New Roman"/>
          <w:sz w:val="20"/>
          <w:szCs w:val="20"/>
        </w:rPr>
        <w:t xml:space="preserve"> yang </w:t>
      </w:r>
      <w:proofErr w:type="spellStart"/>
      <w:r>
        <w:rPr>
          <w:rFonts w:ascii="Times New Roman" w:hAnsi="Times New Roman"/>
          <w:sz w:val="20"/>
          <w:szCs w:val="20"/>
        </w:rPr>
        <w:t>terkait</w:t>
      </w:r>
      <w:proofErr w:type="spellEnd"/>
      <w:r>
        <w:rPr>
          <w:rFonts w:ascii="Times New Roman" w:hAnsi="Times New Roman"/>
          <w:sz w:val="20"/>
          <w:szCs w:val="20"/>
        </w:rPr>
        <w:t xml:space="preserve"> </w:t>
      </w:r>
      <w:proofErr w:type="spellStart"/>
      <w:r>
        <w:rPr>
          <w:rFonts w:ascii="Times New Roman" w:hAnsi="Times New Roman"/>
          <w:sz w:val="20"/>
          <w:szCs w:val="20"/>
        </w:rPr>
        <w:t>dengan</w:t>
      </w:r>
      <w:proofErr w:type="spellEnd"/>
      <w:r>
        <w:rPr>
          <w:rFonts w:ascii="Times New Roman" w:hAnsi="Times New Roman"/>
          <w:sz w:val="20"/>
          <w:szCs w:val="20"/>
        </w:rPr>
        <w:t xml:space="preserve"> </w:t>
      </w:r>
      <w:proofErr w:type="spellStart"/>
      <w:r>
        <w:rPr>
          <w:rFonts w:ascii="Times New Roman" w:hAnsi="Times New Roman"/>
          <w:sz w:val="20"/>
          <w:szCs w:val="20"/>
        </w:rPr>
        <w:t>perancangan</w:t>
      </w:r>
      <w:proofErr w:type="spellEnd"/>
      <w:r>
        <w:rPr>
          <w:rFonts w:ascii="Times New Roman" w:hAnsi="Times New Roman"/>
          <w:sz w:val="20"/>
          <w:szCs w:val="20"/>
        </w:rPr>
        <w:t xml:space="preserve"> </w:t>
      </w:r>
      <w:proofErr w:type="spellStart"/>
      <w:r>
        <w:rPr>
          <w:rFonts w:ascii="Times New Roman" w:hAnsi="Times New Roman"/>
          <w:sz w:val="20"/>
          <w:szCs w:val="20"/>
        </w:rPr>
        <w:t>sistem</w:t>
      </w:r>
      <w:proofErr w:type="spellEnd"/>
      <w:r>
        <w:rPr>
          <w:rFonts w:ascii="Times New Roman" w:hAnsi="Times New Roman"/>
          <w:sz w:val="20"/>
          <w:szCs w:val="20"/>
        </w:rPr>
        <w:t xml:space="preserve"> yang </w:t>
      </w:r>
      <w:proofErr w:type="spellStart"/>
      <w:r>
        <w:rPr>
          <w:rFonts w:ascii="Times New Roman" w:hAnsi="Times New Roman"/>
          <w:sz w:val="20"/>
          <w:szCs w:val="20"/>
        </w:rPr>
        <w:t>saya</w:t>
      </w:r>
      <w:proofErr w:type="spellEnd"/>
      <w:r>
        <w:rPr>
          <w:rFonts w:ascii="Times New Roman" w:hAnsi="Times New Roman"/>
          <w:sz w:val="20"/>
          <w:szCs w:val="20"/>
        </w:rPr>
        <w:t xml:space="preserve"> buat </w:t>
      </w:r>
      <w:proofErr w:type="spellStart"/>
      <w:r>
        <w:rPr>
          <w:rFonts w:ascii="Times New Roman" w:hAnsi="Times New Roman"/>
          <w:sz w:val="20"/>
          <w:szCs w:val="20"/>
        </w:rPr>
        <w:t>ini</w:t>
      </w:r>
      <w:proofErr w:type="spellEnd"/>
      <w:r>
        <w:rPr>
          <w:rFonts w:ascii="Times New Roman" w:hAnsi="Times New Roman"/>
          <w:sz w:val="20"/>
          <w:szCs w:val="20"/>
        </w:rPr>
        <w:t xml:space="preserve"> </w:t>
      </w:r>
      <w:proofErr w:type="spellStart"/>
      <w:r>
        <w:rPr>
          <w:rFonts w:ascii="Times New Roman" w:hAnsi="Times New Roman"/>
          <w:sz w:val="20"/>
          <w:szCs w:val="20"/>
        </w:rPr>
        <w:t>adalah</w:t>
      </w:r>
      <w:proofErr w:type="spellEnd"/>
      <w:r>
        <w:rPr>
          <w:rFonts w:ascii="Times New Roman" w:hAnsi="Times New Roman"/>
          <w:sz w:val="20"/>
          <w:szCs w:val="20"/>
        </w:rPr>
        <w:t xml:space="preserve"> </w:t>
      </w:r>
      <w:proofErr w:type="spellStart"/>
      <w:proofErr w:type="gramStart"/>
      <w:r>
        <w:rPr>
          <w:rFonts w:ascii="Times New Roman" w:hAnsi="Times New Roman"/>
          <w:sz w:val="20"/>
          <w:szCs w:val="20"/>
        </w:rPr>
        <w:t>pembuatan</w:t>
      </w:r>
      <w:proofErr w:type="spellEnd"/>
      <w:r>
        <w:rPr>
          <w:rFonts w:ascii="Times New Roman" w:hAnsi="Times New Roman"/>
          <w:sz w:val="20"/>
          <w:szCs w:val="20"/>
        </w:rPr>
        <w:t xml:space="preserve">  </w:t>
      </w:r>
      <w:r w:rsidRPr="00145C30">
        <w:rPr>
          <w:rFonts w:ascii="Times New Roman" w:hAnsi="Times New Roman"/>
          <w:sz w:val="20"/>
          <w:szCs w:val="20"/>
        </w:rPr>
        <w:t>SISTEM</w:t>
      </w:r>
      <w:proofErr w:type="gramEnd"/>
      <w:r w:rsidRPr="00145C30">
        <w:rPr>
          <w:rFonts w:ascii="Times New Roman" w:hAnsi="Times New Roman"/>
          <w:sz w:val="20"/>
          <w:szCs w:val="20"/>
        </w:rPr>
        <w:t xml:space="preserve"> ADMINISTRASI KAMPUNG KEBEMBEM RT 002/ RW 005 KELURAHAN SEPANJANG JAYA BEKASI BERBASIS WEB</w:t>
      </w:r>
      <w:r>
        <w:rPr>
          <w:rFonts w:ascii="Times New Roman" w:hAnsi="Times New Roman"/>
          <w:sz w:val="20"/>
          <w:szCs w:val="20"/>
        </w:rPr>
        <w:t xml:space="preserve"> [1] dan </w:t>
      </w:r>
      <w:proofErr w:type="spellStart"/>
      <w:r w:rsidRPr="00145C30">
        <w:rPr>
          <w:rFonts w:ascii="Times New Roman" w:hAnsi="Times New Roman"/>
          <w:sz w:val="20"/>
          <w:szCs w:val="20"/>
        </w:rPr>
        <w:t>Rancang</w:t>
      </w:r>
      <w:proofErr w:type="spellEnd"/>
      <w:r w:rsidRPr="00145C30">
        <w:rPr>
          <w:rFonts w:ascii="Times New Roman" w:hAnsi="Times New Roman"/>
          <w:sz w:val="20"/>
          <w:szCs w:val="20"/>
        </w:rPr>
        <w:t xml:space="preserve"> </w:t>
      </w:r>
      <w:proofErr w:type="spellStart"/>
      <w:r w:rsidRPr="00145C30">
        <w:rPr>
          <w:rFonts w:ascii="Times New Roman" w:hAnsi="Times New Roman"/>
          <w:sz w:val="20"/>
          <w:szCs w:val="20"/>
        </w:rPr>
        <w:t>Bangun</w:t>
      </w:r>
      <w:proofErr w:type="spellEnd"/>
      <w:r w:rsidRPr="00145C30">
        <w:rPr>
          <w:rFonts w:ascii="Times New Roman" w:hAnsi="Times New Roman"/>
          <w:sz w:val="20"/>
          <w:szCs w:val="20"/>
        </w:rPr>
        <w:t xml:space="preserve"> </w:t>
      </w:r>
      <w:proofErr w:type="spellStart"/>
      <w:r w:rsidRPr="00145C30">
        <w:rPr>
          <w:rFonts w:ascii="Times New Roman" w:hAnsi="Times New Roman"/>
          <w:sz w:val="20"/>
          <w:szCs w:val="20"/>
        </w:rPr>
        <w:t>Aplikasi</w:t>
      </w:r>
      <w:proofErr w:type="spellEnd"/>
      <w:r w:rsidRPr="00145C30">
        <w:rPr>
          <w:rFonts w:ascii="Times New Roman" w:hAnsi="Times New Roman"/>
          <w:sz w:val="20"/>
          <w:szCs w:val="20"/>
        </w:rPr>
        <w:t xml:space="preserve"> </w:t>
      </w:r>
      <w:proofErr w:type="spellStart"/>
      <w:r w:rsidRPr="00145C30">
        <w:rPr>
          <w:rFonts w:ascii="Times New Roman" w:hAnsi="Times New Roman"/>
          <w:sz w:val="20"/>
          <w:szCs w:val="20"/>
        </w:rPr>
        <w:t>Pengelolaan</w:t>
      </w:r>
      <w:proofErr w:type="spellEnd"/>
      <w:r w:rsidRPr="00145C30">
        <w:rPr>
          <w:rFonts w:ascii="Times New Roman" w:hAnsi="Times New Roman"/>
          <w:sz w:val="20"/>
          <w:szCs w:val="20"/>
        </w:rPr>
        <w:t xml:space="preserve"> </w:t>
      </w:r>
      <w:proofErr w:type="spellStart"/>
      <w:r w:rsidRPr="00145C30">
        <w:rPr>
          <w:rFonts w:ascii="Times New Roman" w:hAnsi="Times New Roman"/>
          <w:sz w:val="20"/>
          <w:szCs w:val="20"/>
        </w:rPr>
        <w:t>Administrasi</w:t>
      </w:r>
      <w:proofErr w:type="spellEnd"/>
      <w:r w:rsidRPr="00145C30">
        <w:rPr>
          <w:rFonts w:ascii="Times New Roman" w:hAnsi="Times New Roman"/>
          <w:sz w:val="20"/>
          <w:szCs w:val="20"/>
        </w:rPr>
        <w:t xml:space="preserve"> Surat </w:t>
      </w:r>
      <w:proofErr w:type="spellStart"/>
      <w:r w:rsidRPr="00145C30">
        <w:rPr>
          <w:rFonts w:ascii="Times New Roman" w:hAnsi="Times New Roman"/>
          <w:sz w:val="20"/>
          <w:szCs w:val="20"/>
        </w:rPr>
        <w:t>Menyurat</w:t>
      </w:r>
      <w:proofErr w:type="spellEnd"/>
      <w:r w:rsidRPr="00145C30">
        <w:rPr>
          <w:rFonts w:ascii="Times New Roman" w:hAnsi="Times New Roman"/>
          <w:sz w:val="20"/>
          <w:szCs w:val="20"/>
        </w:rPr>
        <w:t xml:space="preserve"> </w:t>
      </w:r>
      <w:proofErr w:type="spellStart"/>
      <w:r w:rsidRPr="00145C30">
        <w:rPr>
          <w:rFonts w:ascii="Times New Roman" w:hAnsi="Times New Roman"/>
          <w:sz w:val="20"/>
          <w:szCs w:val="20"/>
        </w:rPr>
        <w:t>Berbasis</w:t>
      </w:r>
      <w:proofErr w:type="spellEnd"/>
      <w:r w:rsidRPr="00145C30">
        <w:rPr>
          <w:rFonts w:ascii="Times New Roman" w:hAnsi="Times New Roman"/>
          <w:sz w:val="20"/>
          <w:szCs w:val="20"/>
        </w:rPr>
        <w:t xml:space="preserve"> Website pada RT. 29 RW. 07 </w:t>
      </w:r>
      <w:proofErr w:type="spellStart"/>
      <w:r w:rsidRPr="00145C30">
        <w:rPr>
          <w:rFonts w:ascii="Times New Roman" w:hAnsi="Times New Roman"/>
          <w:sz w:val="20"/>
          <w:szCs w:val="20"/>
        </w:rPr>
        <w:t>Semambung</w:t>
      </w:r>
      <w:proofErr w:type="spellEnd"/>
      <w:r w:rsidRPr="00145C30">
        <w:rPr>
          <w:rFonts w:ascii="Times New Roman" w:hAnsi="Times New Roman"/>
          <w:sz w:val="20"/>
          <w:szCs w:val="20"/>
        </w:rPr>
        <w:t xml:space="preserve"> </w:t>
      </w:r>
      <w:proofErr w:type="spellStart"/>
      <w:r w:rsidRPr="00145C30">
        <w:rPr>
          <w:rFonts w:ascii="Times New Roman" w:hAnsi="Times New Roman"/>
          <w:sz w:val="20"/>
          <w:szCs w:val="20"/>
        </w:rPr>
        <w:t>Kabupaten</w:t>
      </w:r>
      <w:proofErr w:type="spellEnd"/>
      <w:r w:rsidRPr="00145C30">
        <w:rPr>
          <w:rFonts w:ascii="Times New Roman" w:hAnsi="Times New Roman"/>
          <w:sz w:val="20"/>
          <w:szCs w:val="20"/>
        </w:rPr>
        <w:t xml:space="preserve"> </w:t>
      </w:r>
      <w:proofErr w:type="spellStart"/>
      <w:r w:rsidRPr="00145C30">
        <w:rPr>
          <w:rFonts w:ascii="Times New Roman" w:hAnsi="Times New Roman"/>
          <w:sz w:val="20"/>
          <w:szCs w:val="20"/>
        </w:rPr>
        <w:t>Sidoarjo</w:t>
      </w:r>
      <w:proofErr w:type="spellEnd"/>
      <w:r>
        <w:rPr>
          <w:rFonts w:ascii="Times New Roman" w:hAnsi="Times New Roman"/>
          <w:sz w:val="20"/>
          <w:szCs w:val="20"/>
        </w:rPr>
        <w:t xml:space="preserve"> [2]</w:t>
      </w:r>
      <w:r w:rsidR="00AD3CCB">
        <w:rPr>
          <w:rFonts w:ascii="Times New Roman" w:hAnsi="Times New Roman"/>
          <w:sz w:val="20"/>
          <w:szCs w:val="20"/>
        </w:rPr>
        <w:t xml:space="preserve">. Hal </w:t>
      </w:r>
      <w:proofErr w:type="spellStart"/>
      <w:r w:rsidR="00AD3CCB">
        <w:rPr>
          <w:rFonts w:ascii="Times New Roman" w:hAnsi="Times New Roman"/>
          <w:sz w:val="20"/>
          <w:szCs w:val="20"/>
        </w:rPr>
        <w:t>baru</w:t>
      </w:r>
      <w:proofErr w:type="spellEnd"/>
      <w:r w:rsidR="00AD3CCB">
        <w:rPr>
          <w:rFonts w:ascii="Times New Roman" w:hAnsi="Times New Roman"/>
          <w:sz w:val="20"/>
          <w:szCs w:val="20"/>
        </w:rPr>
        <w:t xml:space="preserve"> </w:t>
      </w:r>
      <w:proofErr w:type="spellStart"/>
      <w:r w:rsidR="00AD3CCB">
        <w:rPr>
          <w:rFonts w:ascii="Times New Roman" w:hAnsi="Times New Roman"/>
          <w:sz w:val="20"/>
          <w:szCs w:val="20"/>
        </w:rPr>
        <w:t>dari</w:t>
      </w:r>
      <w:proofErr w:type="spellEnd"/>
      <w:r w:rsidR="00AD3CCB">
        <w:rPr>
          <w:rFonts w:ascii="Times New Roman" w:hAnsi="Times New Roman"/>
          <w:sz w:val="20"/>
          <w:szCs w:val="20"/>
        </w:rPr>
        <w:t xml:space="preserve"> </w:t>
      </w:r>
      <w:proofErr w:type="spellStart"/>
      <w:r w:rsidR="00AD3CCB">
        <w:rPr>
          <w:rFonts w:ascii="Times New Roman" w:hAnsi="Times New Roman"/>
          <w:sz w:val="20"/>
          <w:szCs w:val="20"/>
        </w:rPr>
        <w:t>perancangan</w:t>
      </w:r>
      <w:proofErr w:type="spellEnd"/>
      <w:r w:rsidR="00AD3CCB">
        <w:rPr>
          <w:rFonts w:ascii="Times New Roman" w:hAnsi="Times New Roman"/>
          <w:sz w:val="20"/>
          <w:szCs w:val="20"/>
        </w:rPr>
        <w:t xml:space="preserve"> website </w:t>
      </w:r>
      <w:proofErr w:type="spellStart"/>
      <w:r w:rsidR="00AD3CCB">
        <w:rPr>
          <w:rFonts w:ascii="Times New Roman" w:hAnsi="Times New Roman"/>
          <w:sz w:val="20"/>
          <w:szCs w:val="20"/>
        </w:rPr>
        <w:t>aplikasi</w:t>
      </w:r>
      <w:proofErr w:type="spellEnd"/>
      <w:r w:rsidR="00AD3CCB">
        <w:rPr>
          <w:rFonts w:ascii="Times New Roman" w:hAnsi="Times New Roman"/>
          <w:sz w:val="20"/>
          <w:szCs w:val="20"/>
        </w:rPr>
        <w:t xml:space="preserve"> yang </w:t>
      </w:r>
      <w:proofErr w:type="spellStart"/>
      <w:r w:rsidR="00AD3CCB">
        <w:rPr>
          <w:rFonts w:ascii="Times New Roman" w:hAnsi="Times New Roman"/>
          <w:sz w:val="20"/>
          <w:szCs w:val="20"/>
        </w:rPr>
        <w:t>saya</w:t>
      </w:r>
      <w:proofErr w:type="spellEnd"/>
      <w:r w:rsidR="00AD3CCB">
        <w:rPr>
          <w:rFonts w:ascii="Times New Roman" w:hAnsi="Times New Roman"/>
          <w:sz w:val="20"/>
          <w:szCs w:val="20"/>
        </w:rPr>
        <w:t xml:space="preserve"> buat </w:t>
      </w:r>
      <w:proofErr w:type="spellStart"/>
      <w:r w:rsidR="00AD3CCB">
        <w:rPr>
          <w:rFonts w:ascii="Times New Roman" w:hAnsi="Times New Roman"/>
          <w:sz w:val="20"/>
          <w:szCs w:val="20"/>
        </w:rPr>
        <w:t>dibandingkan</w:t>
      </w:r>
      <w:proofErr w:type="spellEnd"/>
      <w:r w:rsidR="00AD3CCB">
        <w:rPr>
          <w:rFonts w:ascii="Times New Roman" w:hAnsi="Times New Roman"/>
          <w:sz w:val="20"/>
          <w:szCs w:val="20"/>
        </w:rPr>
        <w:t xml:space="preserve"> </w:t>
      </w:r>
      <w:proofErr w:type="spellStart"/>
      <w:r w:rsidR="00AD3CCB">
        <w:rPr>
          <w:rFonts w:ascii="Times New Roman" w:hAnsi="Times New Roman"/>
          <w:sz w:val="20"/>
          <w:szCs w:val="20"/>
        </w:rPr>
        <w:t>dengan</w:t>
      </w:r>
      <w:proofErr w:type="spellEnd"/>
      <w:r w:rsidR="00AD3CCB">
        <w:rPr>
          <w:rFonts w:ascii="Times New Roman" w:hAnsi="Times New Roman"/>
          <w:sz w:val="20"/>
          <w:szCs w:val="20"/>
        </w:rPr>
        <w:t xml:space="preserve"> </w:t>
      </w:r>
      <w:proofErr w:type="spellStart"/>
      <w:r w:rsidR="00AD3CCB">
        <w:rPr>
          <w:rFonts w:ascii="Times New Roman" w:hAnsi="Times New Roman"/>
          <w:sz w:val="20"/>
          <w:szCs w:val="20"/>
        </w:rPr>
        <w:t>penelitian</w:t>
      </w:r>
      <w:proofErr w:type="spellEnd"/>
      <w:r w:rsidR="00AD3CCB">
        <w:rPr>
          <w:rFonts w:ascii="Times New Roman" w:hAnsi="Times New Roman"/>
          <w:sz w:val="20"/>
          <w:szCs w:val="20"/>
        </w:rPr>
        <w:t xml:space="preserve"> </w:t>
      </w:r>
      <w:proofErr w:type="spellStart"/>
      <w:r w:rsidR="00AD3CCB">
        <w:rPr>
          <w:rFonts w:ascii="Times New Roman" w:hAnsi="Times New Roman"/>
          <w:sz w:val="20"/>
          <w:szCs w:val="20"/>
        </w:rPr>
        <w:t>sebelumnya</w:t>
      </w:r>
      <w:proofErr w:type="spellEnd"/>
      <w:r w:rsidR="00AD3CCB">
        <w:rPr>
          <w:rFonts w:ascii="Times New Roman" w:hAnsi="Times New Roman"/>
          <w:sz w:val="20"/>
          <w:szCs w:val="20"/>
        </w:rPr>
        <w:t xml:space="preserve"> </w:t>
      </w:r>
      <w:proofErr w:type="spellStart"/>
      <w:r w:rsidR="00AD3CCB">
        <w:rPr>
          <w:rFonts w:ascii="Times New Roman" w:hAnsi="Times New Roman"/>
          <w:sz w:val="20"/>
          <w:szCs w:val="20"/>
        </w:rPr>
        <w:t>yaitu</w:t>
      </w:r>
      <w:proofErr w:type="spellEnd"/>
      <w:r w:rsidR="00AD3CCB">
        <w:rPr>
          <w:rFonts w:ascii="Times New Roman" w:hAnsi="Times New Roman"/>
          <w:sz w:val="20"/>
          <w:szCs w:val="20"/>
        </w:rPr>
        <w:t xml:space="preserve"> </w:t>
      </w:r>
      <w:proofErr w:type="spellStart"/>
      <w:r w:rsidR="00AD3CCB">
        <w:rPr>
          <w:rFonts w:ascii="Times New Roman" w:hAnsi="Times New Roman"/>
          <w:sz w:val="20"/>
          <w:szCs w:val="20"/>
        </w:rPr>
        <w:t>adanya</w:t>
      </w:r>
      <w:proofErr w:type="spellEnd"/>
      <w:r w:rsidR="00AD3CCB">
        <w:rPr>
          <w:rFonts w:ascii="Times New Roman" w:hAnsi="Times New Roman"/>
          <w:sz w:val="20"/>
          <w:szCs w:val="20"/>
        </w:rPr>
        <w:t xml:space="preserve"> </w:t>
      </w:r>
      <w:proofErr w:type="spellStart"/>
      <w:r w:rsidR="007259FF">
        <w:rPr>
          <w:rFonts w:ascii="Times New Roman" w:hAnsi="Times New Roman"/>
          <w:sz w:val="20"/>
          <w:szCs w:val="20"/>
        </w:rPr>
        <w:t>fitur-fitur</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baru</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seperti</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konfirmasi</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pembayaran</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iuran</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bulanan</w:t>
      </w:r>
      <w:proofErr w:type="spellEnd"/>
      <w:r w:rsidR="007259FF">
        <w:rPr>
          <w:rFonts w:ascii="Times New Roman" w:hAnsi="Times New Roman"/>
          <w:sz w:val="20"/>
          <w:szCs w:val="20"/>
        </w:rPr>
        <w:t xml:space="preserve">, dan </w:t>
      </w:r>
      <w:proofErr w:type="spellStart"/>
      <w:r w:rsidR="007259FF">
        <w:rPr>
          <w:rFonts w:ascii="Times New Roman" w:hAnsi="Times New Roman"/>
          <w:sz w:val="20"/>
          <w:szCs w:val="20"/>
        </w:rPr>
        <w:t>layanan</w:t>
      </w:r>
      <w:proofErr w:type="spellEnd"/>
      <w:r w:rsidR="007259FF">
        <w:rPr>
          <w:rFonts w:ascii="Times New Roman" w:hAnsi="Times New Roman"/>
          <w:sz w:val="20"/>
          <w:szCs w:val="20"/>
        </w:rPr>
        <w:t xml:space="preserve"> dan saran </w:t>
      </w:r>
      <w:proofErr w:type="spellStart"/>
      <w:r w:rsidR="007259FF">
        <w:rPr>
          <w:rFonts w:ascii="Times New Roman" w:hAnsi="Times New Roman"/>
          <w:sz w:val="20"/>
          <w:szCs w:val="20"/>
        </w:rPr>
        <w:t>antara</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warga</w:t>
      </w:r>
      <w:proofErr w:type="spellEnd"/>
      <w:r w:rsidR="007259FF">
        <w:rPr>
          <w:rFonts w:ascii="Times New Roman" w:hAnsi="Times New Roman"/>
          <w:sz w:val="20"/>
          <w:szCs w:val="20"/>
        </w:rPr>
        <w:t xml:space="preserve"> dan </w:t>
      </w:r>
      <w:proofErr w:type="spellStart"/>
      <w:r w:rsidR="007259FF">
        <w:rPr>
          <w:rFonts w:ascii="Times New Roman" w:hAnsi="Times New Roman"/>
          <w:sz w:val="20"/>
          <w:szCs w:val="20"/>
        </w:rPr>
        <w:t>pengurus</w:t>
      </w:r>
      <w:proofErr w:type="spellEnd"/>
      <w:r w:rsidR="007259FF">
        <w:rPr>
          <w:rFonts w:ascii="Times New Roman" w:hAnsi="Times New Roman"/>
          <w:sz w:val="20"/>
          <w:szCs w:val="20"/>
        </w:rPr>
        <w:t xml:space="preserve"> RT </w:t>
      </w:r>
      <w:proofErr w:type="spellStart"/>
      <w:r w:rsidR="007259FF">
        <w:rPr>
          <w:rFonts w:ascii="Times New Roman" w:hAnsi="Times New Roman"/>
          <w:sz w:val="20"/>
          <w:szCs w:val="20"/>
        </w:rPr>
        <w:t>sehingga</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pelayanan</w:t>
      </w:r>
      <w:proofErr w:type="spellEnd"/>
      <w:r w:rsidR="007259FF">
        <w:rPr>
          <w:rFonts w:ascii="Times New Roman" w:hAnsi="Times New Roman"/>
          <w:sz w:val="20"/>
          <w:szCs w:val="20"/>
        </w:rPr>
        <w:t xml:space="preserve"> </w:t>
      </w:r>
      <w:proofErr w:type="gramStart"/>
      <w:r w:rsidR="007259FF">
        <w:rPr>
          <w:rFonts w:ascii="Times New Roman" w:hAnsi="Times New Roman"/>
          <w:sz w:val="20"/>
          <w:szCs w:val="20"/>
        </w:rPr>
        <w:t xml:space="preserve">dan  </w:t>
      </w:r>
      <w:proofErr w:type="spellStart"/>
      <w:r w:rsidR="007259FF">
        <w:rPr>
          <w:rFonts w:ascii="Times New Roman" w:hAnsi="Times New Roman"/>
          <w:sz w:val="20"/>
          <w:szCs w:val="20"/>
        </w:rPr>
        <w:t>komunikasi</w:t>
      </w:r>
      <w:proofErr w:type="spellEnd"/>
      <w:proofErr w:type="gramEnd"/>
      <w:r w:rsidR="007259FF">
        <w:rPr>
          <w:rFonts w:ascii="Times New Roman" w:hAnsi="Times New Roman"/>
          <w:sz w:val="20"/>
          <w:szCs w:val="20"/>
        </w:rPr>
        <w:t xml:space="preserve"> </w:t>
      </w:r>
      <w:proofErr w:type="spellStart"/>
      <w:r w:rsidR="007259FF">
        <w:rPr>
          <w:rFonts w:ascii="Times New Roman" w:hAnsi="Times New Roman"/>
          <w:sz w:val="20"/>
          <w:szCs w:val="20"/>
        </w:rPr>
        <w:t>antara</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warga</w:t>
      </w:r>
      <w:proofErr w:type="spellEnd"/>
      <w:r w:rsidR="007259FF">
        <w:rPr>
          <w:rFonts w:ascii="Times New Roman" w:hAnsi="Times New Roman"/>
          <w:sz w:val="20"/>
          <w:szCs w:val="20"/>
        </w:rPr>
        <w:t xml:space="preserve"> dan </w:t>
      </w:r>
      <w:proofErr w:type="spellStart"/>
      <w:r w:rsidR="007259FF">
        <w:rPr>
          <w:rFonts w:ascii="Times New Roman" w:hAnsi="Times New Roman"/>
          <w:sz w:val="20"/>
          <w:szCs w:val="20"/>
        </w:rPr>
        <w:t>pengurus</w:t>
      </w:r>
      <w:proofErr w:type="spellEnd"/>
      <w:r w:rsidR="007259FF">
        <w:rPr>
          <w:rFonts w:ascii="Times New Roman" w:hAnsi="Times New Roman"/>
          <w:sz w:val="20"/>
          <w:szCs w:val="20"/>
        </w:rPr>
        <w:t xml:space="preserve"> RT08 </w:t>
      </w:r>
      <w:proofErr w:type="spellStart"/>
      <w:r w:rsidR="007259FF">
        <w:rPr>
          <w:rFonts w:ascii="Times New Roman" w:hAnsi="Times New Roman"/>
          <w:sz w:val="20"/>
          <w:szCs w:val="20"/>
        </w:rPr>
        <w:t>dapat</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berjalan</w:t>
      </w:r>
      <w:proofErr w:type="spellEnd"/>
      <w:r w:rsidR="007259FF">
        <w:rPr>
          <w:rFonts w:ascii="Times New Roman" w:hAnsi="Times New Roman"/>
          <w:sz w:val="20"/>
          <w:szCs w:val="20"/>
        </w:rPr>
        <w:t xml:space="preserve"> </w:t>
      </w:r>
      <w:proofErr w:type="spellStart"/>
      <w:r w:rsidR="007259FF">
        <w:rPr>
          <w:rFonts w:ascii="Times New Roman" w:hAnsi="Times New Roman"/>
          <w:sz w:val="20"/>
          <w:szCs w:val="20"/>
        </w:rPr>
        <w:t>secara</w:t>
      </w:r>
      <w:proofErr w:type="spellEnd"/>
      <w:r w:rsidR="007259FF">
        <w:rPr>
          <w:rFonts w:ascii="Times New Roman" w:hAnsi="Times New Roman"/>
          <w:sz w:val="20"/>
          <w:szCs w:val="20"/>
        </w:rPr>
        <w:t xml:space="preserve"> optimal.</w:t>
      </w:r>
    </w:p>
    <w:p w14:paraId="24EE2736" w14:textId="0B1B65F2" w:rsidR="00145C30" w:rsidRDefault="007259FF" w:rsidP="00145C30">
      <w:pPr>
        <w:pStyle w:val="ListParagraph"/>
        <w:spacing w:line="360" w:lineRule="auto"/>
        <w:ind w:firstLine="360"/>
        <w:jc w:val="both"/>
        <w:rPr>
          <w:rFonts w:ascii="Times New Roman" w:hAnsi="Times New Roman"/>
          <w:b/>
          <w:sz w:val="20"/>
          <w:szCs w:val="20"/>
          <w:lang w:val="en-US" w:eastAsia="en-US"/>
        </w:rPr>
      </w:pPr>
      <w:proofErr w:type="spellStart"/>
      <w:r w:rsidRPr="007259FF">
        <w:rPr>
          <w:rFonts w:ascii="Times New Roman" w:hAnsi="Times New Roman"/>
          <w:sz w:val="20"/>
          <w:szCs w:val="20"/>
        </w:rPr>
        <w:t>Kontribusi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penelitian</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ini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adalah</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pengembangan</w:t>
      </w:r>
      <w:proofErr w:type="spellEnd"/>
      <w:r w:rsidRPr="007259FF">
        <w:rPr>
          <w:rFonts w:ascii="Times New Roman" w:hAnsi="Times New Roman"/>
          <w:sz w:val="20"/>
          <w:szCs w:val="20"/>
        </w:rPr>
        <w:t xml:space="preserve"> dan </w:t>
      </w:r>
      <w:proofErr w:type="spellStart"/>
      <w:r w:rsidRPr="007259FF">
        <w:rPr>
          <w:rFonts w:ascii="Times New Roman" w:hAnsi="Times New Roman"/>
          <w:sz w:val="20"/>
          <w:szCs w:val="20"/>
        </w:rPr>
        <w:t>implementasi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aplikasi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administrasi</w:t>
      </w:r>
      <w:proofErr w:type="spellEnd"/>
      <w:r w:rsidRPr="007259FF">
        <w:rPr>
          <w:rFonts w:ascii="Times New Roman" w:hAnsi="Times New Roman"/>
          <w:sz w:val="20"/>
          <w:szCs w:val="20"/>
        </w:rPr>
        <w:t xml:space="preserve"> yang </w:t>
      </w:r>
      <w:proofErr w:type="spellStart"/>
      <w:r w:rsidRPr="007259FF">
        <w:rPr>
          <w:rFonts w:ascii="Times New Roman" w:hAnsi="Times New Roman"/>
          <w:sz w:val="20"/>
          <w:szCs w:val="20"/>
        </w:rPr>
        <w:t>dirancang</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khusus</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untuk</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kebutuhan</w:t>
      </w:r>
      <w:proofErr w:type="spellEnd"/>
      <w:r w:rsidRPr="007259FF">
        <w:rPr>
          <w:rFonts w:ascii="Times New Roman" w:hAnsi="Times New Roman"/>
          <w:sz w:val="20"/>
          <w:szCs w:val="20"/>
        </w:rPr>
        <w:t xml:space="preserve"> RT 08, yang </w:t>
      </w:r>
      <w:proofErr w:type="spellStart"/>
      <w:r w:rsidRPr="007259FF">
        <w:rPr>
          <w:rFonts w:ascii="Times New Roman" w:hAnsi="Times New Roman"/>
          <w:sz w:val="20"/>
          <w:szCs w:val="20"/>
        </w:rPr>
        <w:t>menggabungkan</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fungsionalitas</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manajemen</w:t>
      </w:r>
      <w:proofErr w:type="spellEnd"/>
      <w:r w:rsidRPr="007259FF">
        <w:rPr>
          <w:rFonts w:ascii="Times New Roman" w:hAnsi="Times New Roman"/>
          <w:sz w:val="20"/>
          <w:szCs w:val="20"/>
        </w:rPr>
        <w:t xml:space="preserve"> data yang </w:t>
      </w:r>
      <w:proofErr w:type="spellStart"/>
      <w:r w:rsidRPr="007259FF">
        <w:rPr>
          <w:rFonts w:ascii="Times New Roman" w:hAnsi="Times New Roman"/>
          <w:sz w:val="20"/>
          <w:szCs w:val="20"/>
        </w:rPr>
        <w:t>komprehensif</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pelaporan</w:t>
      </w:r>
      <w:proofErr w:type="spellEnd"/>
      <w:r w:rsidRPr="007259FF">
        <w:rPr>
          <w:rFonts w:ascii="Times New Roman" w:hAnsi="Times New Roman"/>
          <w:sz w:val="20"/>
          <w:szCs w:val="20"/>
        </w:rPr>
        <w:t xml:space="preserve"> yang </w:t>
      </w:r>
      <w:proofErr w:type="spellStart"/>
      <w:r w:rsidRPr="007259FF">
        <w:rPr>
          <w:rFonts w:ascii="Times New Roman" w:hAnsi="Times New Roman"/>
          <w:sz w:val="20"/>
          <w:szCs w:val="20"/>
        </w:rPr>
        <w:t>terstruktur</w:t>
      </w:r>
      <w:proofErr w:type="spellEnd"/>
      <w:r w:rsidRPr="007259FF">
        <w:rPr>
          <w:rFonts w:ascii="Times New Roman" w:hAnsi="Times New Roman"/>
          <w:sz w:val="20"/>
          <w:szCs w:val="20"/>
        </w:rPr>
        <w:t xml:space="preserve">, dan </w:t>
      </w:r>
      <w:proofErr w:type="spellStart"/>
      <w:r w:rsidRPr="007259FF">
        <w:rPr>
          <w:rFonts w:ascii="Times New Roman" w:hAnsi="Times New Roman"/>
          <w:sz w:val="20"/>
          <w:szCs w:val="20"/>
        </w:rPr>
        <w:t>komunikasi</w:t>
      </w:r>
      <w:proofErr w:type="spellEnd"/>
      <w:r w:rsidRPr="007259FF">
        <w:rPr>
          <w:rFonts w:ascii="Times New Roman" w:hAnsi="Times New Roman"/>
          <w:sz w:val="20"/>
          <w:szCs w:val="20"/>
        </w:rPr>
        <w:t xml:space="preserve"> yang </w:t>
      </w:r>
      <w:proofErr w:type="spellStart"/>
      <w:r w:rsidRPr="007259FF">
        <w:rPr>
          <w:rFonts w:ascii="Times New Roman" w:hAnsi="Times New Roman"/>
          <w:sz w:val="20"/>
          <w:szCs w:val="20"/>
        </w:rPr>
        <w:t>efektif</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dalam</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satu</w:t>
      </w:r>
      <w:proofErr w:type="spellEnd"/>
      <w:r w:rsidRPr="007259FF">
        <w:rPr>
          <w:rFonts w:ascii="Times New Roman" w:hAnsi="Times New Roman"/>
          <w:sz w:val="20"/>
          <w:szCs w:val="20"/>
        </w:rPr>
        <w:t xml:space="preserve"> platform </w:t>
      </w:r>
      <w:proofErr w:type="spellStart"/>
      <w:r w:rsidRPr="007259FF">
        <w:rPr>
          <w:rFonts w:ascii="Times New Roman" w:hAnsi="Times New Roman"/>
          <w:sz w:val="20"/>
          <w:szCs w:val="20"/>
        </w:rPr>
        <w:t>berbasis</w:t>
      </w:r>
      <w:proofErr w:type="spellEnd"/>
      <w:r w:rsidRPr="007259FF">
        <w:rPr>
          <w:rFonts w:ascii="Times New Roman" w:hAnsi="Times New Roman"/>
          <w:sz w:val="20"/>
          <w:szCs w:val="20"/>
        </w:rPr>
        <w:t xml:space="preserve"> web. </w:t>
      </w:r>
      <w:proofErr w:type="spellStart"/>
      <w:r w:rsidRPr="007259FF">
        <w:rPr>
          <w:rFonts w:ascii="Times New Roman" w:hAnsi="Times New Roman"/>
          <w:sz w:val="20"/>
          <w:szCs w:val="20"/>
        </w:rPr>
        <w:t>Aplikasi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ini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diharapkan</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dapat</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menjadi</w:t>
      </w:r>
      <w:proofErr w:type="spellEnd"/>
      <w:r w:rsidRPr="007259FF">
        <w:rPr>
          <w:rFonts w:ascii="Times New Roman" w:hAnsi="Times New Roman"/>
          <w:sz w:val="20"/>
          <w:szCs w:val="20"/>
        </w:rPr>
        <w:t xml:space="preserve"> model </w:t>
      </w:r>
      <w:proofErr w:type="spellStart"/>
      <w:r w:rsidRPr="007259FF">
        <w:rPr>
          <w:rFonts w:ascii="Times New Roman" w:hAnsi="Times New Roman"/>
          <w:sz w:val="20"/>
          <w:szCs w:val="20"/>
        </w:rPr>
        <w:t>bagi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komunitas</w:t>
      </w:r>
      <w:proofErr w:type="spellEnd"/>
      <w:r w:rsidRPr="007259FF">
        <w:rPr>
          <w:rFonts w:ascii="Times New Roman" w:hAnsi="Times New Roman"/>
          <w:sz w:val="20"/>
          <w:szCs w:val="20"/>
        </w:rPr>
        <w:t xml:space="preserve"> lain yang </w:t>
      </w:r>
      <w:proofErr w:type="spellStart"/>
      <w:r w:rsidRPr="007259FF">
        <w:rPr>
          <w:rFonts w:ascii="Times New Roman" w:hAnsi="Times New Roman"/>
          <w:sz w:val="20"/>
          <w:szCs w:val="20"/>
        </w:rPr>
        <w:t>menghadapi</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tantangan</w:t>
      </w:r>
      <w:proofErr w:type="spellEnd"/>
      <w:r w:rsidRPr="007259FF">
        <w:rPr>
          <w:rFonts w:ascii="Times New Roman" w:hAnsi="Times New Roman"/>
          <w:sz w:val="20"/>
          <w:szCs w:val="20"/>
        </w:rPr>
        <w:t xml:space="preserve"> </w:t>
      </w:r>
      <w:proofErr w:type="spellStart"/>
      <w:r w:rsidRPr="007259FF">
        <w:rPr>
          <w:rFonts w:ascii="Times New Roman" w:hAnsi="Times New Roman"/>
          <w:sz w:val="20"/>
          <w:szCs w:val="20"/>
        </w:rPr>
        <w:t>serupa</w:t>
      </w:r>
      <w:proofErr w:type="spellEnd"/>
      <w:r w:rsidRPr="007259FF">
        <w:rPr>
          <w:rFonts w:ascii="Times New Roman" w:hAnsi="Times New Roman"/>
          <w:sz w:val="20"/>
          <w:szCs w:val="20"/>
        </w:rPr>
        <w:t xml:space="preserve"> di Indonesia.</w:t>
      </w:r>
      <w:r>
        <w:rPr>
          <w:rFonts w:ascii="Times New Roman" w:hAnsi="Times New Roman"/>
          <w:sz w:val="20"/>
          <w:szCs w:val="20"/>
        </w:rPr>
        <w:t xml:space="preserve"> </w:t>
      </w:r>
    </w:p>
    <w:p w14:paraId="14192F16" w14:textId="3DD300EC" w:rsidR="00145C30" w:rsidRPr="00145C30" w:rsidRDefault="00145C30" w:rsidP="00145C30">
      <w:pPr>
        <w:pStyle w:val="ListParagraph"/>
        <w:spacing w:line="360" w:lineRule="auto"/>
        <w:ind w:firstLine="360"/>
        <w:jc w:val="both"/>
        <w:rPr>
          <w:rFonts w:ascii="Times New Roman" w:hAnsi="Times New Roman"/>
          <w:b/>
          <w:sz w:val="20"/>
          <w:szCs w:val="20"/>
          <w:lang w:val="en-US" w:eastAsia="en-US"/>
        </w:rPr>
      </w:pPr>
      <w:r w:rsidRPr="00145C30">
        <w:rPr>
          <w:rFonts w:ascii="Times New Roman" w:hAnsi="Times New Roman"/>
          <w:b/>
          <w:sz w:val="20"/>
          <w:szCs w:val="20"/>
          <w:lang w:val="en-US" w:eastAsia="en-US"/>
        </w:rPr>
        <w:t xml:space="preserve">      </w:t>
      </w:r>
    </w:p>
    <w:p w14:paraId="1C5B7241" w14:textId="77777777" w:rsidR="00145C30" w:rsidRPr="00145C30" w:rsidRDefault="00145C30">
      <w:pPr>
        <w:ind w:firstLine="426"/>
        <w:jc w:val="both"/>
        <w:rPr>
          <w:b/>
        </w:rPr>
      </w:pPr>
    </w:p>
    <w:p w14:paraId="0379DEBD" w14:textId="77777777" w:rsidR="00CB5A10" w:rsidRDefault="00CB5A10">
      <w:pPr>
        <w:ind w:hanging="2"/>
        <w:jc w:val="both"/>
      </w:pPr>
    </w:p>
    <w:p w14:paraId="75629C06" w14:textId="77777777" w:rsidR="00CB5A10" w:rsidRDefault="00A010C1">
      <w:pPr>
        <w:pStyle w:val="Heading1"/>
        <w:numPr>
          <w:ilvl w:val="0"/>
          <w:numId w:val="2"/>
        </w:numPr>
        <w:ind w:left="426" w:hanging="426"/>
      </w:pPr>
      <w:r>
        <w:t xml:space="preserve">METHODS </w:t>
      </w:r>
    </w:p>
    <w:p w14:paraId="63088831" w14:textId="77777777" w:rsidR="00CB5A10" w:rsidRDefault="00A010C1">
      <w:pPr>
        <w:pBdr>
          <w:top w:val="nil"/>
          <w:left w:val="nil"/>
          <w:bottom w:val="nil"/>
          <w:right w:val="nil"/>
          <w:between w:val="nil"/>
        </w:pBdr>
        <w:ind w:firstLine="426"/>
        <w:jc w:val="both"/>
        <w:rPr>
          <w:color w:val="000000"/>
        </w:rPr>
      </w:pPr>
      <w:r>
        <w:rPr>
          <w:color w:val="000000"/>
        </w:rPr>
        <w:t>In this section, you should explain how the research was conducted, including research design, research procedure (in the form of algorithms, Pseudocode, or other), how to acquire the data, and how to perform any test. The description of the course of research should be supported by references, so the explanation can be accepted scientifically.</w:t>
      </w:r>
    </w:p>
    <w:p w14:paraId="595D9CEF" w14:textId="77777777" w:rsidR="00CB5A10" w:rsidRDefault="00CB5A10">
      <w:pPr>
        <w:pBdr>
          <w:top w:val="nil"/>
          <w:left w:val="nil"/>
          <w:bottom w:val="nil"/>
          <w:right w:val="nil"/>
          <w:between w:val="nil"/>
        </w:pBdr>
        <w:ind w:firstLine="426"/>
        <w:jc w:val="both"/>
        <w:rPr>
          <w:color w:val="000000"/>
        </w:rPr>
      </w:pPr>
    </w:p>
    <w:p w14:paraId="775A748E" w14:textId="77777777" w:rsidR="00CB5A10" w:rsidRDefault="00A010C1">
      <w:pPr>
        <w:pStyle w:val="Heading2"/>
        <w:numPr>
          <w:ilvl w:val="1"/>
          <w:numId w:val="2"/>
        </w:numPr>
      </w:pPr>
      <w:r>
        <w:t>Subsection 1</w:t>
      </w:r>
    </w:p>
    <w:p w14:paraId="643675D4" w14:textId="77777777" w:rsidR="00CB5A10" w:rsidRDefault="00A010C1">
      <w:pPr>
        <w:ind w:firstLine="426"/>
        <w:jc w:val="both"/>
      </w:pPr>
      <w:r>
        <w:t>This is how to start a subsection</w:t>
      </w:r>
    </w:p>
    <w:p w14:paraId="185324CD" w14:textId="77777777" w:rsidR="00CB5A10" w:rsidRDefault="00CB5A10">
      <w:pPr>
        <w:ind w:firstLine="426"/>
        <w:jc w:val="both"/>
      </w:pPr>
    </w:p>
    <w:p w14:paraId="48B79DB2" w14:textId="77777777" w:rsidR="00CB5A10" w:rsidRDefault="00A010C1">
      <w:pPr>
        <w:pStyle w:val="Heading1"/>
        <w:numPr>
          <w:ilvl w:val="1"/>
          <w:numId w:val="2"/>
        </w:numPr>
        <w:ind w:left="426" w:hanging="426"/>
      </w:pPr>
      <w:r>
        <w:t>Subsection 2</w:t>
      </w:r>
    </w:p>
    <w:p w14:paraId="47298B9B" w14:textId="77777777" w:rsidR="00CB5A10" w:rsidRDefault="00A010C1">
      <w:pPr>
        <w:ind w:firstLine="426"/>
        <w:jc w:val="both"/>
      </w:pPr>
      <w:r>
        <w:t>This is how to start another subsection</w:t>
      </w:r>
    </w:p>
    <w:p w14:paraId="1FDDA043" w14:textId="77777777" w:rsidR="00CB5A10" w:rsidRDefault="00CB5A10">
      <w:pPr>
        <w:pBdr>
          <w:top w:val="nil"/>
          <w:left w:val="nil"/>
          <w:bottom w:val="nil"/>
          <w:right w:val="nil"/>
          <w:between w:val="nil"/>
        </w:pBdr>
        <w:ind w:hanging="2"/>
        <w:jc w:val="both"/>
        <w:rPr>
          <w:color w:val="000000"/>
        </w:rPr>
      </w:pPr>
    </w:p>
    <w:p w14:paraId="1459F3D9" w14:textId="77777777" w:rsidR="00CB5A10" w:rsidRDefault="00A010C1">
      <w:pPr>
        <w:pStyle w:val="Heading1"/>
        <w:numPr>
          <w:ilvl w:val="0"/>
          <w:numId w:val="2"/>
        </w:numPr>
        <w:ind w:left="426" w:hanging="426"/>
      </w:pPr>
      <w:r>
        <w:t xml:space="preserve">RESULTS AND DISCUSSION </w:t>
      </w:r>
    </w:p>
    <w:p w14:paraId="59EC8693" w14:textId="77777777" w:rsidR="00CB5A10" w:rsidRDefault="00A010C1">
      <w:pPr>
        <w:ind w:firstLine="426"/>
        <w:jc w:val="both"/>
      </w:pPr>
      <w:r>
        <w:t xml:space="preserve">In this section, the results of the research are explained and, at the same time is given a comprehensive discussion. Results can be presented in figures, graphs, tables, and others that make the reader understand easily. The discussion can be made in several sub-chapters. It is strongly suggested that comparison </w:t>
      </w:r>
      <w:proofErr w:type="spellStart"/>
      <w:r>
        <w:t>wih</w:t>
      </w:r>
      <w:proofErr w:type="spellEnd"/>
      <w:r>
        <w:t xml:space="preserve"> results from other published articles are provided to give more context and to strengthen the claim of novelty.</w:t>
      </w:r>
    </w:p>
    <w:p w14:paraId="61F39ED3" w14:textId="77777777" w:rsidR="00CB5A10" w:rsidRDefault="00CB5A10">
      <w:pPr>
        <w:ind w:firstLine="426"/>
        <w:jc w:val="both"/>
      </w:pPr>
    </w:p>
    <w:p w14:paraId="5A20F44B" w14:textId="77777777" w:rsidR="00CB5A10" w:rsidRDefault="00A010C1">
      <w:pPr>
        <w:pStyle w:val="Heading2"/>
        <w:numPr>
          <w:ilvl w:val="1"/>
          <w:numId w:val="2"/>
        </w:numPr>
      </w:pPr>
      <w:r>
        <w:t>Figures and Tables</w:t>
      </w:r>
    </w:p>
    <w:p w14:paraId="3D48D3D0" w14:textId="77777777" w:rsidR="00CB5A10" w:rsidRDefault="00A010C1">
      <w:pPr>
        <w:ind w:firstLine="426"/>
        <w:jc w:val="both"/>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b/>
        </w:rPr>
        <w:t>Fig. 1</w:t>
      </w:r>
      <w:r>
        <w:t>,” “</w:t>
      </w:r>
      <w:r>
        <w:rPr>
          <w:b/>
        </w:rPr>
        <w:t>Table 1</w:t>
      </w:r>
      <w:r>
        <w:t>,” even at the beginning of a sentence.</w:t>
      </w:r>
    </w:p>
    <w:p w14:paraId="2DF2A1FD" w14:textId="77777777" w:rsidR="00CB5A10" w:rsidRDefault="00CB5A10">
      <w:pPr>
        <w:ind w:hanging="2"/>
        <w:jc w:val="center"/>
      </w:pPr>
    </w:p>
    <w:p w14:paraId="503D2F11" w14:textId="77777777" w:rsidR="00CB5A10" w:rsidRDefault="00A010C1">
      <w:pPr>
        <w:pBdr>
          <w:top w:val="nil"/>
          <w:left w:val="nil"/>
          <w:bottom w:val="nil"/>
          <w:right w:val="nil"/>
          <w:between w:val="nil"/>
        </w:pBdr>
        <w:ind w:hanging="2"/>
        <w:jc w:val="center"/>
        <w:rPr>
          <w:color w:val="000000"/>
        </w:rPr>
      </w:pPr>
      <w:r>
        <w:rPr>
          <w:b/>
          <w:color w:val="000000"/>
        </w:rPr>
        <w:t>Table 1.</w:t>
      </w:r>
      <w:r>
        <w:rPr>
          <w:color w:val="000000"/>
        </w:rPr>
        <w:t xml:space="preserve"> Table Styles</w:t>
      </w:r>
    </w:p>
    <w:tbl>
      <w:tblPr>
        <w:tblStyle w:val="a5"/>
        <w:tblW w:w="6213"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200"/>
        <w:gridCol w:w="2045"/>
        <w:gridCol w:w="1484"/>
        <w:gridCol w:w="1484"/>
      </w:tblGrid>
      <w:tr w:rsidR="00CB5A10" w14:paraId="15DB8F80" w14:textId="77777777">
        <w:trPr>
          <w:trHeight w:val="220"/>
          <w:jc w:val="center"/>
        </w:trPr>
        <w:tc>
          <w:tcPr>
            <w:tcW w:w="1200" w:type="dxa"/>
            <w:vMerge w:val="restart"/>
            <w:vAlign w:val="center"/>
          </w:tcPr>
          <w:p w14:paraId="564375F1" w14:textId="77777777" w:rsidR="00CB5A10" w:rsidRDefault="00A010C1">
            <w:pPr>
              <w:ind w:hanging="2"/>
              <w:rPr>
                <w:sz w:val="18"/>
                <w:szCs w:val="18"/>
              </w:rPr>
            </w:pPr>
            <w:r>
              <w:rPr>
                <w:b/>
                <w:sz w:val="18"/>
                <w:szCs w:val="18"/>
              </w:rPr>
              <w:t>Table Head</w:t>
            </w:r>
          </w:p>
        </w:tc>
        <w:tc>
          <w:tcPr>
            <w:tcW w:w="5013" w:type="dxa"/>
            <w:gridSpan w:val="3"/>
            <w:vAlign w:val="center"/>
          </w:tcPr>
          <w:p w14:paraId="7510856D" w14:textId="77777777" w:rsidR="00CB5A10" w:rsidRDefault="00A010C1">
            <w:pPr>
              <w:pBdr>
                <w:top w:val="nil"/>
                <w:left w:val="nil"/>
                <w:bottom w:val="nil"/>
                <w:right w:val="nil"/>
                <w:between w:val="nil"/>
              </w:pBdr>
              <w:ind w:hanging="2"/>
              <w:jc w:val="center"/>
              <w:rPr>
                <w:b/>
                <w:color w:val="000000"/>
                <w:sz w:val="18"/>
                <w:szCs w:val="18"/>
              </w:rPr>
            </w:pPr>
            <w:r>
              <w:rPr>
                <w:b/>
                <w:color w:val="000000"/>
                <w:sz w:val="18"/>
                <w:szCs w:val="18"/>
              </w:rPr>
              <w:t>Table Column Head</w:t>
            </w:r>
          </w:p>
        </w:tc>
      </w:tr>
      <w:tr w:rsidR="00CB5A10" w14:paraId="604EA4E3" w14:textId="77777777">
        <w:trPr>
          <w:trHeight w:val="220"/>
          <w:jc w:val="center"/>
        </w:trPr>
        <w:tc>
          <w:tcPr>
            <w:tcW w:w="1200" w:type="dxa"/>
            <w:vMerge/>
            <w:vAlign w:val="center"/>
          </w:tcPr>
          <w:p w14:paraId="231CE05E" w14:textId="77777777" w:rsidR="00CB5A10" w:rsidRDefault="00CB5A10">
            <w:pPr>
              <w:widowControl w:val="0"/>
              <w:pBdr>
                <w:top w:val="nil"/>
                <w:left w:val="nil"/>
                <w:bottom w:val="nil"/>
                <w:right w:val="nil"/>
                <w:between w:val="nil"/>
              </w:pBdr>
              <w:spacing w:line="276" w:lineRule="auto"/>
              <w:ind w:firstLine="0"/>
              <w:rPr>
                <w:b/>
                <w:color w:val="000000"/>
                <w:sz w:val="18"/>
                <w:szCs w:val="18"/>
              </w:rPr>
            </w:pPr>
          </w:p>
        </w:tc>
        <w:tc>
          <w:tcPr>
            <w:tcW w:w="2045" w:type="dxa"/>
            <w:tcBorders>
              <w:bottom w:val="single" w:sz="4" w:space="0" w:color="000000"/>
            </w:tcBorders>
            <w:vAlign w:val="center"/>
          </w:tcPr>
          <w:p w14:paraId="25D838D6" w14:textId="77777777" w:rsidR="00CB5A10" w:rsidRDefault="00A010C1">
            <w:pPr>
              <w:ind w:hanging="2"/>
              <w:jc w:val="center"/>
              <w:rPr>
                <w:sz w:val="18"/>
                <w:szCs w:val="18"/>
              </w:rPr>
            </w:pPr>
            <w:r>
              <w:rPr>
                <w:b/>
                <w:sz w:val="18"/>
                <w:szCs w:val="18"/>
              </w:rPr>
              <w:t>Table column subhead</w:t>
            </w:r>
          </w:p>
        </w:tc>
        <w:tc>
          <w:tcPr>
            <w:tcW w:w="1484" w:type="dxa"/>
            <w:tcBorders>
              <w:bottom w:val="single" w:sz="4" w:space="0" w:color="000000"/>
            </w:tcBorders>
            <w:vAlign w:val="center"/>
          </w:tcPr>
          <w:p w14:paraId="7309368A" w14:textId="77777777" w:rsidR="00CB5A10" w:rsidRDefault="00A010C1">
            <w:pPr>
              <w:ind w:hanging="2"/>
              <w:jc w:val="center"/>
              <w:rPr>
                <w:sz w:val="18"/>
                <w:szCs w:val="18"/>
              </w:rPr>
            </w:pPr>
            <w:r>
              <w:rPr>
                <w:b/>
                <w:sz w:val="18"/>
                <w:szCs w:val="18"/>
              </w:rPr>
              <w:t>Subhead</w:t>
            </w:r>
          </w:p>
        </w:tc>
        <w:tc>
          <w:tcPr>
            <w:tcW w:w="1484" w:type="dxa"/>
            <w:tcBorders>
              <w:bottom w:val="single" w:sz="4" w:space="0" w:color="000000"/>
            </w:tcBorders>
            <w:vAlign w:val="center"/>
          </w:tcPr>
          <w:p w14:paraId="437E534E" w14:textId="77777777" w:rsidR="00CB5A10" w:rsidRDefault="00A010C1">
            <w:pPr>
              <w:ind w:hanging="2"/>
              <w:jc w:val="center"/>
              <w:rPr>
                <w:sz w:val="18"/>
                <w:szCs w:val="18"/>
              </w:rPr>
            </w:pPr>
            <w:r>
              <w:rPr>
                <w:b/>
                <w:sz w:val="18"/>
                <w:szCs w:val="18"/>
              </w:rPr>
              <w:t>Subhead</w:t>
            </w:r>
          </w:p>
        </w:tc>
      </w:tr>
      <w:tr w:rsidR="00CB5A10" w14:paraId="48662B02" w14:textId="77777777">
        <w:trPr>
          <w:trHeight w:val="280"/>
          <w:jc w:val="center"/>
        </w:trPr>
        <w:tc>
          <w:tcPr>
            <w:tcW w:w="1200" w:type="dxa"/>
            <w:tcBorders>
              <w:bottom w:val="nil"/>
            </w:tcBorders>
            <w:vAlign w:val="center"/>
          </w:tcPr>
          <w:p w14:paraId="4418723B" w14:textId="77777777" w:rsidR="00CB5A10" w:rsidRDefault="00A010C1">
            <w:pPr>
              <w:ind w:hanging="2"/>
              <w:rPr>
                <w:sz w:val="18"/>
                <w:szCs w:val="18"/>
              </w:rPr>
            </w:pPr>
            <w:r>
              <w:rPr>
                <w:sz w:val="18"/>
                <w:szCs w:val="18"/>
              </w:rPr>
              <w:t>copy</w:t>
            </w:r>
          </w:p>
        </w:tc>
        <w:tc>
          <w:tcPr>
            <w:tcW w:w="2045" w:type="dxa"/>
            <w:tcBorders>
              <w:bottom w:val="nil"/>
            </w:tcBorders>
            <w:vAlign w:val="center"/>
          </w:tcPr>
          <w:p w14:paraId="78E30C22" w14:textId="77777777" w:rsidR="00CB5A10" w:rsidRDefault="00A010C1">
            <w:pPr>
              <w:pBdr>
                <w:top w:val="nil"/>
                <w:left w:val="nil"/>
                <w:bottom w:val="nil"/>
                <w:right w:val="nil"/>
                <w:between w:val="nil"/>
              </w:pBdr>
              <w:ind w:hanging="2"/>
              <w:jc w:val="center"/>
              <w:rPr>
                <w:color w:val="000000"/>
                <w:sz w:val="18"/>
                <w:szCs w:val="18"/>
              </w:rPr>
            </w:pPr>
            <w:r>
              <w:rPr>
                <w:color w:val="000000"/>
                <w:sz w:val="18"/>
                <w:szCs w:val="18"/>
              </w:rPr>
              <w:t>More table copy</w:t>
            </w:r>
          </w:p>
        </w:tc>
        <w:tc>
          <w:tcPr>
            <w:tcW w:w="1484" w:type="dxa"/>
            <w:tcBorders>
              <w:bottom w:val="nil"/>
            </w:tcBorders>
            <w:vAlign w:val="center"/>
          </w:tcPr>
          <w:p w14:paraId="3955783A" w14:textId="77777777" w:rsidR="00CB5A10" w:rsidRDefault="00A010C1">
            <w:pPr>
              <w:ind w:hanging="2"/>
              <w:jc w:val="center"/>
              <w:rPr>
                <w:sz w:val="18"/>
                <w:szCs w:val="18"/>
              </w:rPr>
            </w:pPr>
            <w:r>
              <w:rPr>
                <w:sz w:val="18"/>
                <w:szCs w:val="18"/>
              </w:rPr>
              <w:t>More table copy</w:t>
            </w:r>
          </w:p>
        </w:tc>
        <w:tc>
          <w:tcPr>
            <w:tcW w:w="1484" w:type="dxa"/>
            <w:tcBorders>
              <w:bottom w:val="nil"/>
            </w:tcBorders>
            <w:vAlign w:val="center"/>
          </w:tcPr>
          <w:p w14:paraId="1EF216EC" w14:textId="77777777" w:rsidR="00CB5A10" w:rsidRDefault="00A010C1">
            <w:pPr>
              <w:ind w:hanging="2"/>
              <w:jc w:val="center"/>
              <w:rPr>
                <w:sz w:val="18"/>
                <w:szCs w:val="18"/>
              </w:rPr>
            </w:pPr>
            <w:r>
              <w:rPr>
                <w:sz w:val="18"/>
                <w:szCs w:val="18"/>
              </w:rPr>
              <w:t>More table copy</w:t>
            </w:r>
          </w:p>
        </w:tc>
      </w:tr>
      <w:tr w:rsidR="00CB5A10" w14:paraId="4FEAA849" w14:textId="77777777">
        <w:trPr>
          <w:trHeight w:val="280"/>
          <w:jc w:val="center"/>
        </w:trPr>
        <w:tc>
          <w:tcPr>
            <w:tcW w:w="1200" w:type="dxa"/>
            <w:tcBorders>
              <w:top w:val="nil"/>
              <w:bottom w:val="nil"/>
            </w:tcBorders>
            <w:vAlign w:val="center"/>
          </w:tcPr>
          <w:p w14:paraId="128CCC50" w14:textId="77777777" w:rsidR="00CB5A10" w:rsidRDefault="00A010C1">
            <w:pPr>
              <w:ind w:hanging="2"/>
              <w:rPr>
                <w:sz w:val="18"/>
                <w:szCs w:val="18"/>
              </w:rPr>
            </w:pPr>
            <w:r>
              <w:rPr>
                <w:sz w:val="18"/>
                <w:szCs w:val="18"/>
              </w:rPr>
              <w:t>copy</w:t>
            </w:r>
          </w:p>
        </w:tc>
        <w:tc>
          <w:tcPr>
            <w:tcW w:w="2045" w:type="dxa"/>
            <w:tcBorders>
              <w:top w:val="nil"/>
              <w:bottom w:val="nil"/>
            </w:tcBorders>
            <w:vAlign w:val="center"/>
          </w:tcPr>
          <w:p w14:paraId="3E86D1B5" w14:textId="77777777" w:rsidR="00CB5A10" w:rsidRDefault="00A010C1">
            <w:pPr>
              <w:pBdr>
                <w:top w:val="nil"/>
                <w:left w:val="nil"/>
                <w:bottom w:val="nil"/>
                <w:right w:val="nil"/>
                <w:between w:val="nil"/>
              </w:pBdr>
              <w:ind w:hanging="2"/>
              <w:jc w:val="center"/>
              <w:rPr>
                <w:color w:val="000000"/>
                <w:sz w:val="18"/>
                <w:szCs w:val="18"/>
              </w:rPr>
            </w:pPr>
            <w:r>
              <w:rPr>
                <w:color w:val="000000"/>
                <w:sz w:val="18"/>
                <w:szCs w:val="18"/>
              </w:rPr>
              <w:t>More table copy</w:t>
            </w:r>
          </w:p>
        </w:tc>
        <w:tc>
          <w:tcPr>
            <w:tcW w:w="1484" w:type="dxa"/>
            <w:tcBorders>
              <w:top w:val="nil"/>
              <w:bottom w:val="nil"/>
            </w:tcBorders>
            <w:vAlign w:val="center"/>
          </w:tcPr>
          <w:p w14:paraId="5527F2E1" w14:textId="77777777" w:rsidR="00CB5A10" w:rsidRDefault="00A010C1">
            <w:pPr>
              <w:ind w:hanging="2"/>
              <w:jc w:val="center"/>
              <w:rPr>
                <w:sz w:val="18"/>
                <w:szCs w:val="18"/>
              </w:rPr>
            </w:pPr>
            <w:r>
              <w:rPr>
                <w:sz w:val="18"/>
                <w:szCs w:val="18"/>
              </w:rPr>
              <w:t>More table copy</w:t>
            </w:r>
          </w:p>
        </w:tc>
        <w:tc>
          <w:tcPr>
            <w:tcW w:w="1484" w:type="dxa"/>
            <w:tcBorders>
              <w:top w:val="nil"/>
              <w:bottom w:val="nil"/>
            </w:tcBorders>
            <w:vAlign w:val="center"/>
          </w:tcPr>
          <w:p w14:paraId="789D91AE" w14:textId="77777777" w:rsidR="00CB5A10" w:rsidRDefault="00A010C1">
            <w:pPr>
              <w:ind w:hanging="2"/>
              <w:jc w:val="center"/>
              <w:rPr>
                <w:sz w:val="18"/>
                <w:szCs w:val="18"/>
              </w:rPr>
            </w:pPr>
            <w:r>
              <w:rPr>
                <w:sz w:val="18"/>
                <w:szCs w:val="18"/>
              </w:rPr>
              <w:t>More table copy</w:t>
            </w:r>
          </w:p>
        </w:tc>
      </w:tr>
      <w:tr w:rsidR="00CB5A10" w14:paraId="670A9EA1" w14:textId="77777777">
        <w:trPr>
          <w:trHeight w:val="280"/>
          <w:jc w:val="center"/>
        </w:trPr>
        <w:tc>
          <w:tcPr>
            <w:tcW w:w="1200" w:type="dxa"/>
            <w:tcBorders>
              <w:top w:val="nil"/>
            </w:tcBorders>
            <w:vAlign w:val="center"/>
          </w:tcPr>
          <w:p w14:paraId="7846DDE5" w14:textId="77777777" w:rsidR="00CB5A10" w:rsidRDefault="00A010C1">
            <w:pPr>
              <w:ind w:hanging="2"/>
              <w:rPr>
                <w:sz w:val="18"/>
                <w:szCs w:val="18"/>
              </w:rPr>
            </w:pPr>
            <w:r>
              <w:rPr>
                <w:sz w:val="18"/>
                <w:szCs w:val="18"/>
              </w:rPr>
              <w:t>copy</w:t>
            </w:r>
          </w:p>
        </w:tc>
        <w:tc>
          <w:tcPr>
            <w:tcW w:w="2045" w:type="dxa"/>
            <w:tcBorders>
              <w:top w:val="nil"/>
            </w:tcBorders>
            <w:vAlign w:val="center"/>
          </w:tcPr>
          <w:p w14:paraId="51BB912D" w14:textId="77777777" w:rsidR="00CB5A10" w:rsidRDefault="00A010C1">
            <w:pPr>
              <w:pBdr>
                <w:top w:val="nil"/>
                <w:left w:val="nil"/>
                <w:bottom w:val="nil"/>
                <w:right w:val="nil"/>
                <w:between w:val="nil"/>
              </w:pBdr>
              <w:ind w:hanging="2"/>
              <w:jc w:val="center"/>
              <w:rPr>
                <w:color w:val="000000"/>
                <w:sz w:val="18"/>
                <w:szCs w:val="18"/>
              </w:rPr>
            </w:pPr>
            <w:r>
              <w:rPr>
                <w:color w:val="000000"/>
                <w:sz w:val="18"/>
                <w:szCs w:val="18"/>
              </w:rPr>
              <w:t>More table copy</w:t>
            </w:r>
          </w:p>
        </w:tc>
        <w:tc>
          <w:tcPr>
            <w:tcW w:w="1484" w:type="dxa"/>
            <w:tcBorders>
              <w:top w:val="nil"/>
            </w:tcBorders>
            <w:vAlign w:val="center"/>
          </w:tcPr>
          <w:p w14:paraId="23BD5646" w14:textId="77777777" w:rsidR="00CB5A10" w:rsidRDefault="00A010C1">
            <w:pPr>
              <w:ind w:hanging="2"/>
              <w:jc w:val="center"/>
              <w:rPr>
                <w:sz w:val="18"/>
                <w:szCs w:val="18"/>
              </w:rPr>
            </w:pPr>
            <w:r>
              <w:rPr>
                <w:sz w:val="18"/>
                <w:szCs w:val="18"/>
              </w:rPr>
              <w:t>More table copy</w:t>
            </w:r>
          </w:p>
        </w:tc>
        <w:tc>
          <w:tcPr>
            <w:tcW w:w="1484" w:type="dxa"/>
            <w:tcBorders>
              <w:top w:val="nil"/>
            </w:tcBorders>
            <w:vAlign w:val="center"/>
          </w:tcPr>
          <w:p w14:paraId="31A376A0" w14:textId="77777777" w:rsidR="00CB5A10" w:rsidRDefault="00A010C1">
            <w:pPr>
              <w:ind w:hanging="2"/>
              <w:jc w:val="center"/>
              <w:rPr>
                <w:sz w:val="18"/>
                <w:szCs w:val="18"/>
              </w:rPr>
            </w:pPr>
            <w:r>
              <w:rPr>
                <w:sz w:val="18"/>
                <w:szCs w:val="18"/>
              </w:rPr>
              <w:t>More table copy</w:t>
            </w:r>
          </w:p>
        </w:tc>
      </w:tr>
    </w:tbl>
    <w:p w14:paraId="1D7483C5" w14:textId="77777777" w:rsidR="00CB5A10" w:rsidRDefault="00CB5A10">
      <w:pPr>
        <w:ind w:hanging="2"/>
        <w:jc w:val="center"/>
      </w:pPr>
    </w:p>
    <w:p w14:paraId="19EFEB05" w14:textId="77777777" w:rsidR="00CB5A10" w:rsidRDefault="00A010C1">
      <w:pPr>
        <w:ind w:hanging="2"/>
        <w:jc w:val="center"/>
      </w:pPr>
      <w:r>
        <w:rPr>
          <w:noProof/>
        </w:rPr>
        <w:drawing>
          <wp:inline distT="0" distB="0" distL="0" distR="0" wp14:anchorId="54C29990" wp14:editId="488A17D5">
            <wp:extent cx="3528692" cy="1419589"/>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9786" t="28323" r="11014" b="15030"/>
                    <a:stretch>
                      <a:fillRect/>
                    </a:stretch>
                  </pic:blipFill>
                  <pic:spPr>
                    <a:xfrm>
                      <a:off x="0" y="0"/>
                      <a:ext cx="3528692" cy="1419589"/>
                    </a:xfrm>
                    <a:prstGeom prst="rect">
                      <a:avLst/>
                    </a:prstGeom>
                    <a:ln/>
                  </pic:spPr>
                </pic:pic>
              </a:graphicData>
            </a:graphic>
          </wp:inline>
        </w:drawing>
      </w:r>
    </w:p>
    <w:p w14:paraId="2417D91D" w14:textId="77777777" w:rsidR="00CB5A10" w:rsidRDefault="00A010C1">
      <w:pPr>
        <w:ind w:hanging="2"/>
        <w:jc w:val="center"/>
      </w:pPr>
      <w:r>
        <w:rPr>
          <w:b/>
        </w:rPr>
        <w:t>Fig.</w:t>
      </w:r>
      <w:r>
        <w:t xml:space="preserve"> </w:t>
      </w:r>
      <w:r>
        <w:rPr>
          <w:b/>
        </w:rPr>
        <w:t>1.</w:t>
      </w:r>
      <w:r>
        <w:t xml:space="preserve"> Example of a figure caption</w:t>
      </w:r>
    </w:p>
    <w:p w14:paraId="41F0ED26" w14:textId="77777777" w:rsidR="00CB5A10" w:rsidRDefault="00CB5A10">
      <w:pPr>
        <w:ind w:hanging="2"/>
        <w:jc w:val="both"/>
      </w:pPr>
    </w:p>
    <w:p w14:paraId="52C6ACCF" w14:textId="77777777" w:rsidR="00CB5A10" w:rsidRDefault="00A010C1">
      <w:pPr>
        <w:ind w:firstLine="426"/>
        <w:jc w:val="both"/>
      </w:pPr>
      <w:r>
        <w:t xml:space="preserve">Figure Labels: Use </w:t>
      </w:r>
      <w:proofErr w:type="gramStart"/>
      <w:r>
        <w:t>10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2AE07185" w14:textId="77777777" w:rsidR="00CB5A10" w:rsidRDefault="00CB5A10">
      <w:pPr>
        <w:ind w:firstLine="426"/>
        <w:jc w:val="both"/>
      </w:pPr>
    </w:p>
    <w:p w14:paraId="7F6FB981" w14:textId="77777777" w:rsidR="00CB5A10" w:rsidRDefault="00A010C1">
      <w:pPr>
        <w:pStyle w:val="Heading2"/>
        <w:numPr>
          <w:ilvl w:val="1"/>
          <w:numId w:val="2"/>
        </w:numPr>
        <w:rPr>
          <w:i/>
        </w:rPr>
      </w:pPr>
      <w:r>
        <w:t>Equations</w:t>
      </w:r>
    </w:p>
    <w:p w14:paraId="7C2C80EC" w14:textId="77777777" w:rsidR="00CB5A10" w:rsidRDefault="00A010C1">
      <w:pPr>
        <w:pBdr>
          <w:top w:val="nil"/>
          <w:left w:val="nil"/>
          <w:bottom w:val="nil"/>
          <w:right w:val="nil"/>
          <w:between w:val="nil"/>
        </w:pBdr>
        <w:ind w:firstLine="426"/>
        <w:jc w:val="both"/>
        <w:rPr>
          <w:color w:val="000000"/>
        </w:rPr>
      </w:pPr>
      <w:r>
        <w:rPr>
          <w:color w:val="000000"/>
        </w:rPr>
        <w:t xml:space="preserve">Equations should be written using </w:t>
      </w:r>
      <w:r>
        <w:t xml:space="preserve">an </w:t>
      </w:r>
      <w:r>
        <w:rPr>
          <w:color w:val="000000"/>
        </w:rPr>
        <w:t xml:space="preserve">Insert equation. Do not use an image for any equation, as the quality will be degraded during the production of the </w:t>
      </w:r>
      <w:r>
        <w:t>PDF</w:t>
      </w:r>
      <w:r>
        <w:rPr>
          <w:color w:val="000000"/>
        </w:rPr>
        <w:t xml:space="preserve"> version. The equation should be numbered consecutively. The number is put on the right side. Do not forget to explain any variables or parameters in the first use, especially under the equation. The sample of the equation is as </w:t>
      </w:r>
      <w:r>
        <w:t>follows</w:t>
      </w:r>
      <w:r>
        <w:rPr>
          <w:color w:val="000000"/>
        </w:rPr>
        <w:t>:</w:t>
      </w:r>
    </w:p>
    <w:tbl>
      <w:tblPr>
        <w:tblStyle w:val="a6"/>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6"/>
        <w:gridCol w:w="7994"/>
        <w:gridCol w:w="567"/>
      </w:tblGrid>
      <w:tr w:rsidR="00CB5A10" w14:paraId="17C9F4A8" w14:textId="77777777" w:rsidTr="00CB5A10">
        <w:trPr>
          <w:trHeight w:val="50"/>
        </w:trPr>
        <w:tc>
          <w:tcPr>
            <w:tcW w:w="236" w:type="dxa"/>
            <w:vAlign w:val="center"/>
          </w:tcPr>
          <w:p w14:paraId="525ACFB3" w14:textId="77777777" w:rsidR="00CB5A10" w:rsidRDefault="00CB5A10">
            <w:pPr>
              <w:widowControl w:val="0"/>
              <w:pBdr>
                <w:top w:val="nil"/>
                <w:left w:val="nil"/>
                <w:bottom w:val="nil"/>
                <w:right w:val="nil"/>
                <w:between w:val="nil"/>
              </w:pBdr>
              <w:spacing w:before="120" w:after="120"/>
              <w:ind w:firstLine="0"/>
              <w:jc w:val="center"/>
              <w:rPr>
                <w:color w:val="000000"/>
              </w:rPr>
            </w:pPr>
          </w:p>
        </w:tc>
        <w:tc>
          <w:tcPr>
            <w:tcW w:w="7994" w:type="dxa"/>
            <w:vAlign w:val="center"/>
          </w:tcPr>
          <w:p w14:paraId="00DEEA83" w14:textId="77777777" w:rsidR="00CB5A10" w:rsidRDefault="00A010C1">
            <w:pPr>
              <w:jc w:val="center"/>
              <w:rPr>
                <w:rFonts w:ascii="Cambria Math" w:eastAsia="Cambria Math" w:hAnsi="Cambria Math" w:cs="Cambria Math"/>
                <w:color w:val="000000"/>
              </w:rPr>
            </w:pPr>
            <m:oMathPara>
              <m:oMath>
                <m:r>
                  <w:rPr>
                    <w:rFonts w:ascii="Cambria Math" w:eastAsia="Cambria Math" w:hAnsi="Cambria Math" w:cs="Cambria Math"/>
                    <w:color w:val="000000"/>
                  </w:rPr>
                  <m:t>2a+2b=c</m:t>
                </m:r>
              </m:oMath>
            </m:oMathPara>
          </w:p>
        </w:tc>
        <w:tc>
          <w:tcPr>
            <w:tcW w:w="567" w:type="dxa"/>
            <w:vAlign w:val="center"/>
          </w:tcPr>
          <w:p w14:paraId="02D746F6" w14:textId="77777777" w:rsidR="00CB5A10" w:rsidRDefault="00A010C1">
            <w:pPr>
              <w:widowControl w:val="0"/>
              <w:pBdr>
                <w:top w:val="nil"/>
                <w:left w:val="nil"/>
                <w:bottom w:val="nil"/>
                <w:right w:val="nil"/>
                <w:between w:val="nil"/>
              </w:pBdr>
              <w:spacing w:before="120" w:after="120"/>
              <w:ind w:right="-99" w:firstLine="0"/>
              <w:jc w:val="right"/>
              <w:rPr>
                <w:color w:val="000000"/>
              </w:rPr>
            </w:pPr>
            <w:r>
              <w:rPr>
                <w:color w:val="000000"/>
              </w:rPr>
              <w:t>(1)</w:t>
            </w:r>
          </w:p>
        </w:tc>
      </w:tr>
    </w:tbl>
    <w:p w14:paraId="39BB933B" w14:textId="77777777" w:rsidR="00CB5A10" w:rsidRDefault="00A010C1">
      <w:pPr>
        <w:pBdr>
          <w:top w:val="nil"/>
          <w:left w:val="nil"/>
          <w:bottom w:val="nil"/>
          <w:right w:val="nil"/>
          <w:between w:val="nil"/>
        </w:pBdr>
        <w:jc w:val="both"/>
        <w:rPr>
          <w:color w:val="000000"/>
        </w:rPr>
      </w:pPr>
      <w:r>
        <w:rPr>
          <w:color w:val="000000"/>
        </w:rPr>
        <w:t xml:space="preserve">Where </w:t>
      </w:r>
      <m:oMath>
        <m:r>
          <w:rPr>
            <w:rFonts w:ascii="Cambria Math" w:eastAsia="Cambria Math" w:hAnsi="Cambria Math" w:cs="Cambria Math"/>
            <w:color w:val="000000"/>
          </w:rPr>
          <m:t>a</m:t>
        </m:r>
      </m:oMath>
      <w:r>
        <w:rPr>
          <w:color w:val="000000"/>
        </w:rPr>
        <w:t xml:space="preserve"> is the length, </w:t>
      </w:r>
      <m:oMath>
        <m:r>
          <w:rPr>
            <w:rFonts w:ascii="Cambria Math" w:eastAsia="Cambria Math" w:hAnsi="Cambria Math" w:cs="Cambria Math"/>
            <w:color w:val="000000"/>
          </w:rPr>
          <m:t>b</m:t>
        </m:r>
      </m:oMath>
      <w:r>
        <w:rPr>
          <w:color w:val="000000"/>
        </w:rPr>
        <w:t xml:space="preserve"> is the height, and </w:t>
      </w:r>
      <m:oMath>
        <m:r>
          <w:rPr>
            <w:rFonts w:ascii="Cambria Math" w:eastAsia="Cambria Math" w:hAnsi="Cambria Math" w:cs="Cambria Math"/>
            <w:color w:val="000000"/>
          </w:rPr>
          <m:t>c</m:t>
        </m:r>
      </m:oMath>
      <w:r>
        <w:rPr>
          <w:color w:val="000000"/>
        </w:rPr>
        <w:t xml:space="preserve"> is the </w:t>
      </w:r>
      <w:proofErr w:type="gramStart"/>
      <w:r>
        <w:rPr>
          <w:color w:val="000000"/>
        </w:rPr>
        <w:t>area.</w:t>
      </w:r>
      <w:proofErr w:type="gramEnd"/>
    </w:p>
    <w:p w14:paraId="6C0C007B" w14:textId="77777777" w:rsidR="00CB5A10" w:rsidRDefault="00A010C1">
      <w:pPr>
        <w:pBdr>
          <w:top w:val="nil"/>
          <w:left w:val="nil"/>
          <w:bottom w:val="nil"/>
          <w:right w:val="nil"/>
          <w:between w:val="nil"/>
        </w:pBdr>
        <w:ind w:firstLine="426"/>
        <w:jc w:val="both"/>
        <w:rPr>
          <w:color w:val="000000"/>
        </w:rPr>
      </w:pPr>
      <w:r>
        <w:rPr>
          <w:color w:val="000000"/>
        </w:rPr>
        <w:t>Note that the equation is centered using a center tab stop. Be sure that the symbols in your equation have been defined before or immediately following the equation. Use “(1),” not “Eq. (1)” or “equation (1),” except at the beginning of a sentence: “Equation (1) is ...”.</w:t>
      </w:r>
    </w:p>
    <w:p w14:paraId="237B6021" w14:textId="77777777" w:rsidR="00CB5A10" w:rsidRDefault="00CB5A10">
      <w:pPr>
        <w:pBdr>
          <w:top w:val="nil"/>
          <w:left w:val="nil"/>
          <w:bottom w:val="nil"/>
          <w:right w:val="nil"/>
          <w:between w:val="nil"/>
        </w:pBdr>
        <w:ind w:firstLine="426"/>
        <w:jc w:val="both"/>
        <w:rPr>
          <w:color w:val="000000"/>
        </w:rPr>
      </w:pPr>
    </w:p>
    <w:p w14:paraId="4F2385C3" w14:textId="77777777" w:rsidR="00CB5A10" w:rsidRDefault="00A010C1">
      <w:pPr>
        <w:pStyle w:val="Heading2"/>
        <w:numPr>
          <w:ilvl w:val="1"/>
          <w:numId w:val="2"/>
        </w:numPr>
        <w:rPr>
          <w:i/>
        </w:rPr>
      </w:pPr>
      <w:r>
        <w:t>Bibliography and citation in the text</w:t>
      </w:r>
    </w:p>
    <w:p w14:paraId="20CF7763" w14:textId="77777777" w:rsidR="00CB5A10" w:rsidRDefault="00A010C1">
      <w:pPr>
        <w:pBdr>
          <w:top w:val="nil"/>
          <w:left w:val="nil"/>
          <w:bottom w:val="nil"/>
          <w:right w:val="nil"/>
          <w:between w:val="nil"/>
        </w:pBdr>
        <w:ind w:firstLine="426"/>
        <w:jc w:val="both"/>
        <w:rPr>
          <w:color w:val="000000"/>
        </w:rPr>
      </w:pPr>
      <w:r>
        <w:rPr>
          <w:color w:val="000000"/>
        </w:rPr>
        <w:t>The organization and citation of the bibliography should use IEEE style in numbers, just like [1, 2] or [3-7]. The use of any reference manager tools (e.g., EndNote, Mendeley, Zotero etc.), is allowed. Each citation should be written in the order of appearance in the text. The reference style should follow the template, as shown in the Reference section at the end of this file. The main references are international journals. All references should be to the most pertinent and up-to-date sources. All references should appear in the text. Avoid unreliable internet websites (Wikipedia/blogs/news) as a reference at all.  Please use a consistent format for references.</w:t>
      </w:r>
    </w:p>
    <w:p w14:paraId="5223D9DF" w14:textId="77777777" w:rsidR="00CB5A10" w:rsidRDefault="00CB5A10">
      <w:pPr>
        <w:pBdr>
          <w:top w:val="nil"/>
          <w:left w:val="nil"/>
          <w:bottom w:val="nil"/>
          <w:right w:val="nil"/>
          <w:between w:val="nil"/>
        </w:pBdr>
        <w:ind w:firstLine="426"/>
        <w:jc w:val="both"/>
        <w:rPr>
          <w:color w:val="000000"/>
        </w:rPr>
      </w:pPr>
    </w:p>
    <w:p w14:paraId="446A0FBC" w14:textId="77777777" w:rsidR="00CB5A10" w:rsidRDefault="00A010C1">
      <w:pPr>
        <w:pStyle w:val="Heading1"/>
        <w:numPr>
          <w:ilvl w:val="0"/>
          <w:numId w:val="2"/>
        </w:numPr>
        <w:ind w:left="426" w:hanging="426"/>
      </w:pPr>
      <w:bookmarkStart w:id="2" w:name="_heading=h.30j0zll" w:colFirst="0" w:colLast="0"/>
      <w:bookmarkEnd w:id="2"/>
      <w:r>
        <w:lastRenderedPageBreak/>
        <w:t>CONCLUSION</w:t>
      </w:r>
    </w:p>
    <w:p w14:paraId="33EA8354" w14:textId="77777777" w:rsidR="00CB5A10" w:rsidRDefault="00A010C1">
      <w:pPr>
        <w:pBdr>
          <w:top w:val="nil"/>
          <w:left w:val="nil"/>
          <w:bottom w:val="nil"/>
          <w:right w:val="nil"/>
          <w:between w:val="nil"/>
        </w:pBdr>
        <w:ind w:firstLine="426"/>
        <w:jc w:val="both"/>
        <w:rPr>
          <w:color w:val="000000"/>
        </w:rPr>
      </w:pPr>
      <w:r>
        <w:rPr>
          <w:color w:val="000000"/>
        </w:rPr>
        <w:t>Provide a statement that what is expected</w:t>
      </w:r>
      <w:r>
        <w:t>,</w:t>
      </w:r>
      <w:r>
        <w:rPr>
          <w:color w:val="000000"/>
        </w:rPr>
        <w:t xml:space="preserve"> as stated in the "Introduction" chapter</w:t>
      </w:r>
      <w:r>
        <w:t>,</w:t>
      </w:r>
      <w:r>
        <w:rPr>
          <w:color w:val="000000"/>
        </w:rPr>
        <w:t xml:space="preserve"> can ultimately result in the "Results and Discussion" chapter, so there is compatibility. Moreover, the authors can elaborate on the prospect of the development of research results and inspire further studies (based on results and discussion).</w:t>
      </w:r>
    </w:p>
    <w:p w14:paraId="46BCF3CC" w14:textId="77777777" w:rsidR="00CB5A10" w:rsidRDefault="00CB5A10">
      <w:pPr>
        <w:pBdr>
          <w:top w:val="nil"/>
          <w:left w:val="nil"/>
          <w:bottom w:val="nil"/>
          <w:right w:val="nil"/>
          <w:between w:val="nil"/>
        </w:pBdr>
        <w:ind w:firstLine="426"/>
        <w:jc w:val="both"/>
        <w:rPr>
          <w:color w:val="000000"/>
        </w:rPr>
      </w:pPr>
    </w:p>
    <w:p w14:paraId="59E1C17C" w14:textId="77777777" w:rsidR="00CB5A10" w:rsidRDefault="00A010C1">
      <w:pPr>
        <w:pStyle w:val="Heading5"/>
      </w:pPr>
      <w:r>
        <w:t>Acknowledgments</w:t>
      </w:r>
    </w:p>
    <w:p w14:paraId="44C88CDC" w14:textId="77777777" w:rsidR="00CB5A10" w:rsidRDefault="00A010C1">
      <w:pPr>
        <w:pBdr>
          <w:top w:val="nil"/>
          <w:left w:val="nil"/>
          <w:bottom w:val="nil"/>
          <w:right w:val="nil"/>
          <w:between w:val="nil"/>
        </w:pBdr>
        <w:ind w:firstLine="426"/>
        <w:jc w:val="both"/>
        <w:rPr>
          <w:color w:val="000000"/>
        </w:rPr>
      </w:pPr>
      <w:r>
        <w:rPr>
          <w:color w:val="000000"/>
        </w:rPr>
        <w:t>You may want to thank your funding source (but do not thank any of the authors!).</w:t>
      </w:r>
    </w:p>
    <w:p w14:paraId="5CD0B374" w14:textId="77777777" w:rsidR="00CB5A10" w:rsidRDefault="00CB5A10">
      <w:pPr>
        <w:ind w:hanging="2"/>
      </w:pPr>
    </w:p>
    <w:p w14:paraId="4D8159AF" w14:textId="77777777" w:rsidR="00CB5A10" w:rsidRDefault="00A010C1">
      <w:pPr>
        <w:pStyle w:val="Heading1"/>
        <w:ind w:left="360" w:hanging="360"/>
      </w:pPr>
      <w:r>
        <w:t>REFERENCES</w:t>
      </w:r>
    </w:p>
    <w:p w14:paraId="765A61AB" w14:textId="77777777" w:rsidR="00CB5A10" w:rsidRDefault="00A010C1">
      <w:pPr>
        <w:jc w:val="both"/>
        <w:rPr>
          <w:b/>
          <w:sz w:val="18"/>
          <w:szCs w:val="18"/>
        </w:rPr>
      </w:pPr>
      <w:r>
        <w:rPr>
          <w:b/>
          <w:sz w:val="18"/>
          <w:szCs w:val="18"/>
        </w:rPr>
        <w:t xml:space="preserve">The minimal references must be 40 from a journal that was published 5 years ago. It must be from the Science Direct database </w:t>
      </w:r>
      <w:hyperlink r:id="rId9">
        <w:r>
          <w:rPr>
            <w:b/>
            <w:color w:val="0000FF"/>
            <w:sz w:val="18"/>
            <w:szCs w:val="18"/>
          </w:rPr>
          <w:t>www.sciencedirect.com</w:t>
        </w:r>
      </w:hyperlink>
      <w:r>
        <w:rPr>
          <w:b/>
          <w:sz w:val="18"/>
          <w:szCs w:val="18"/>
        </w:rPr>
        <w:t xml:space="preserve">, IEEE Digital Explore </w:t>
      </w:r>
      <w:hyperlink r:id="rId10">
        <w:r>
          <w:rPr>
            <w:b/>
            <w:color w:val="0000FF"/>
            <w:sz w:val="18"/>
            <w:szCs w:val="18"/>
          </w:rPr>
          <w:t>ieeexplore.ieee.org</w:t>
        </w:r>
      </w:hyperlink>
      <w:r>
        <w:rPr>
          <w:b/>
          <w:sz w:val="18"/>
          <w:szCs w:val="18"/>
        </w:rPr>
        <w:t xml:space="preserve"> or Scopus Database </w:t>
      </w:r>
      <w:hyperlink r:id="rId11">
        <w:r>
          <w:rPr>
            <w:b/>
            <w:color w:val="0000FF"/>
            <w:sz w:val="18"/>
            <w:szCs w:val="18"/>
          </w:rPr>
          <w:t>www.scopus.com</w:t>
        </w:r>
      </w:hyperlink>
      <w:r>
        <w:rPr>
          <w:b/>
          <w:sz w:val="18"/>
          <w:szCs w:val="18"/>
        </w:rPr>
        <w:t>.</w:t>
      </w:r>
    </w:p>
    <w:p w14:paraId="0461C7D3" w14:textId="77777777" w:rsidR="00CB5A10" w:rsidRDefault="00CB5A10">
      <w:pPr>
        <w:rPr>
          <w:sz w:val="18"/>
          <w:szCs w:val="18"/>
        </w:rPr>
      </w:pPr>
    </w:p>
    <w:p w14:paraId="363B8FF1" w14:textId="77777777" w:rsidR="00CB5A10" w:rsidRDefault="00A010C1">
      <w:pPr>
        <w:jc w:val="both"/>
        <w:rPr>
          <w:b/>
          <w:sz w:val="18"/>
          <w:szCs w:val="18"/>
        </w:rPr>
      </w:pPr>
      <w:r>
        <w:rPr>
          <w:b/>
          <w:sz w:val="18"/>
          <w:szCs w:val="18"/>
        </w:rPr>
        <w:t>Don’t use references from Bahasa Indonesia journal, book, report, thesis and website (blog, WordPress, Wikipedia)!</w:t>
      </w:r>
    </w:p>
    <w:p w14:paraId="260DE36C" w14:textId="77777777" w:rsidR="00CB5A10" w:rsidRDefault="00CB5A10"/>
    <w:p w14:paraId="7DDA7C06" w14:textId="77777777" w:rsidR="00CB5A10" w:rsidRDefault="00A010C1">
      <w:pPr>
        <w:numPr>
          <w:ilvl w:val="0"/>
          <w:numId w:val="1"/>
        </w:numPr>
        <w:pBdr>
          <w:top w:val="nil"/>
          <w:left w:val="nil"/>
          <w:bottom w:val="nil"/>
          <w:right w:val="nil"/>
          <w:between w:val="nil"/>
        </w:pBdr>
        <w:tabs>
          <w:tab w:val="left" w:pos="426"/>
        </w:tabs>
        <w:ind w:left="426" w:hanging="428"/>
        <w:jc w:val="both"/>
        <w:rPr>
          <w:color w:val="000000"/>
          <w:sz w:val="18"/>
          <w:szCs w:val="18"/>
        </w:rPr>
      </w:pPr>
      <w:r>
        <w:rPr>
          <w:color w:val="000000"/>
          <w:sz w:val="18"/>
          <w:szCs w:val="18"/>
        </w:rPr>
        <w:t xml:space="preserve">A. </w:t>
      </w:r>
      <w:proofErr w:type="spellStart"/>
      <w:r>
        <w:rPr>
          <w:color w:val="000000"/>
          <w:sz w:val="18"/>
          <w:szCs w:val="18"/>
        </w:rPr>
        <w:t>Ma’arif</w:t>
      </w:r>
      <w:proofErr w:type="spellEnd"/>
      <w:r>
        <w:rPr>
          <w:color w:val="000000"/>
          <w:sz w:val="18"/>
          <w:szCs w:val="18"/>
        </w:rPr>
        <w:t xml:space="preserve">, A. I. </w:t>
      </w:r>
      <w:proofErr w:type="spellStart"/>
      <w:r>
        <w:rPr>
          <w:color w:val="000000"/>
          <w:sz w:val="18"/>
          <w:szCs w:val="18"/>
        </w:rPr>
        <w:t>Cahyadi</w:t>
      </w:r>
      <w:proofErr w:type="spellEnd"/>
      <w:r>
        <w:rPr>
          <w:color w:val="000000"/>
          <w:sz w:val="18"/>
          <w:szCs w:val="18"/>
        </w:rPr>
        <w:t xml:space="preserve">, S. </w:t>
      </w:r>
      <w:proofErr w:type="spellStart"/>
      <w:r>
        <w:rPr>
          <w:color w:val="000000"/>
          <w:sz w:val="18"/>
          <w:szCs w:val="18"/>
        </w:rPr>
        <w:t>Herdjunanto</w:t>
      </w:r>
      <w:proofErr w:type="spellEnd"/>
      <w:r>
        <w:rPr>
          <w:color w:val="000000"/>
          <w:sz w:val="18"/>
          <w:szCs w:val="18"/>
        </w:rPr>
        <w:t xml:space="preserve"> and O. </w:t>
      </w:r>
      <w:proofErr w:type="spellStart"/>
      <w:r>
        <w:rPr>
          <w:color w:val="000000"/>
          <w:sz w:val="18"/>
          <w:szCs w:val="18"/>
        </w:rPr>
        <w:t>Wahyunggoro</w:t>
      </w:r>
      <w:proofErr w:type="spellEnd"/>
      <w:r>
        <w:rPr>
          <w:color w:val="000000"/>
          <w:sz w:val="18"/>
          <w:szCs w:val="18"/>
        </w:rPr>
        <w:t xml:space="preserve">, "Tracking Control of High Order Input Reference Using Integrals State Feedback and Coefficient Diagram Method Tuning," </w:t>
      </w:r>
      <w:r>
        <w:rPr>
          <w:i/>
          <w:color w:val="000000"/>
          <w:sz w:val="18"/>
          <w:szCs w:val="18"/>
        </w:rPr>
        <w:t>IEEE Access</w:t>
      </w:r>
      <w:r>
        <w:rPr>
          <w:color w:val="000000"/>
          <w:sz w:val="18"/>
          <w:szCs w:val="18"/>
        </w:rPr>
        <w:t xml:space="preserve">, vol. 8, pp. 182731-182741, 2020, </w:t>
      </w:r>
      <w:hyperlink r:id="rId12">
        <w:r>
          <w:rPr>
            <w:color w:val="0000FF"/>
            <w:sz w:val="18"/>
            <w:szCs w:val="18"/>
          </w:rPr>
          <w:t>https://doi.org/10.1109/ACCESS.2020.3029115</w:t>
        </w:r>
      </w:hyperlink>
      <w:r>
        <w:rPr>
          <w:color w:val="000000"/>
          <w:sz w:val="18"/>
          <w:szCs w:val="18"/>
        </w:rPr>
        <w:t>.</w:t>
      </w:r>
    </w:p>
    <w:p w14:paraId="41D4F18F" w14:textId="77777777" w:rsidR="00CB5A10" w:rsidRDefault="00CB5A10">
      <w:pPr>
        <w:ind w:hanging="2"/>
        <w:jc w:val="both"/>
        <w:rPr>
          <w:color w:val="000000"/>
          <w:sz w:val="18"/>
          <w:szCs w:val="18"/>
        </w:rPr>
      </w:pPr>
    </w:p>
    <w:p w14:paraId="2143CCB3" w14:textId="77777777" w:rsidR="00CB5A10" w:rsidRDefault="00A010C1">
      <w:pPr>
        <w:ind w:hanging="2"/>
        <w:jc w:val="both"/>
        <w:rPr>
          <w:b/>
          <w:color w:val="000000"/>
          <w:sz w:val="18"/>
          <w:szCs w:val="18"/>
        </w:rPr>
      </w:pPr>
      <w:r>
        <w:rPr>
          <w:b/>
          <w:color w:val="000000"/>
          <w:sz w:val="18"/>
          <w:szCs w:val="18"/>
        </w:rPr>
        <w:t xml:space="preserve">For </w:t>
      </w:r>
      <w:r>
        <w:rPr>
          <w:b/>
          <w:sz w:val="18"/>
          <w:szCs w:val="18"/>
        </w:rPr>
        <w:t xml:space="preserve">the </w:t>
      </w:r>
      <w:r>
        <w:rPr>
          <w:b/>
          <w:color w:val="000000"/>
          <w:sz w:val="18"/>
          <w:szCs w:val="18"/>
        </w:rPr>
        <w:t xml:space="preserve">review paper, the minimal </w:t>
      </w:r>
      <w:r>
        <w:rPr>
          <w:b/>
          <w:sz w:val="18"/>
          <w:szCs w:val="18"/>
        </w:rPr>
        <w:t xml:space="preserve">number of </w:t>
      </w:r>
      <w:r>
        <w:rPr>
          <w:b/>
          <w:color w:val="000000"/>
          <w:sz w:val="18"/>
          <w:szCs w:val="18"/>
        </w:rPr>
        <w:t xml:space="preserve">references is 100 </w:t>
      </w:r>
      <w:r>
        <w:rPr>
          <w:b/>
          <w:sz w:val="18"/>
          <w:szCs w:val="18"/>
        </w:rPr>
        <w:t>from a journal that was published 5 years ago</w:t>
      </w:r>
      <w:r>
        <w:rPr>
          <w:b/>
          <w:color w:val="000000"/>
          <w:sz w:val="18"/>
          <w:szCs w:val="18"/>
        </w:rPr>
        <w:t>.</w:t>
      </w:r>
    </w:p>
    <w:p w14:paraId="4110A906" w14:textId="77777777" w:rsidR="00CB5A10" w:rsidRDefault="00CB5A10">
      <w:pPr>
        <w:ind w:hanging="2"/>
        <w:jc w:val="both"/>
        <w:rPr>
          <w:color w:val="000000"/>
          <w:sz w:val="18"/>
          <w:szCs w:val="18"/>
        </w:rPr>
      </w:pPr>
    </w:p>
    <w:p w14:paraId="37311549" w14:textId="77777777" w:rsidR="00CB5A10" w:rsidRDefault="00A010C1">
      <w:pPr>
        <w:ind w:hanging="2"/>
      </w:pPr>
      <w:r>
        <w:rPr>
          <w:b/>
        </w:rPr>
        <w:t>BIOGRAPHY OF AUTHORS</w:t>
      </w:r>
    </w:p>
    <w:p w14:paraId="710A5DA5" w14:textId="77777777" w:rsidR="00CB5A10" w:rsidRDefault="00CB5A10">
      <w:pPr>
        <w:ind w:hanging="2"/>
      </w:pPr>
    </w:p>
    <w:tbl>
      <w:tblPr>
        <w:tblStyle w:val="a7"/>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626"/>
      </w:tblGrid>
      <w:tr w:rsidR="00CB5A10" w14:paraId="208ABF2A" w14:textId="77777777">
        <w:trPr>
          <w:trHeight w:val="1435"/>
        </w:trPr>
        <w:tc>
          <w:tcPr>
            <w:tcW w:w="1413" w:type="dxa"/>
            <w:vAlign w:val="center"/>
          </w:tcPr>
          <w:p w14:paraId="35B771C3" w14:textId="77777777" w:rsidR="00CB5A10" w:rsidRDefault="00A010C1">
            <w:pPr>
              <w:ind w:hanging="2"/>
              <w:jc w:val="center"/>
              <w:rPr>
                <w:color w:val="000000"/>
              </w:rPr>
            </w:pPr>
            <w:r>
              <w:rPr>
                <w:color w:val="000000"/>
              </w:rPr>
              <w:t>First author photo</w:t>
            </w:r>
          </w:p>
        </w:tc>
        <w:tc>
          <w:tcPr>
            <w:tcW w:w="7626" w:type="dxa"/>
          </w:tcPr>
          <w:p w14:paraId="59941231" w14:textId="7A1F3D3B" w:rsidR="00CB5A10" w:rsidRDefault="00D57A8B">
            <w:pPr>
              <w:ind w:hanging="2"/>
              <w:rPr>
                <w:color w:val="000000"/>
              </w:rPr>
            </w:pPr>
            <w:proofErr w:type="spellStart"/>
            <w:proofErr w:type="gramStart"/>
            <w:r>
              <w:rPr>
                <w:b/>
                <w:color w:val="000000"/>
              </w:rPr>
              <w:t>Yohanes</w:t>
            </w:r>
            <w:proofErr w:type="spellEnd"/>
            <w:r>
              <w:rPr>
                <w:b/>
                <w:color w:val="000000"/>
              </w:rPr>
              <w:t xml:space="preserve"> </w:t>
            </w:r>
            <w:r w:rsidR="00A010C1">
              <w:rPr>
                <w:b/>
                <w:color w:val="000000"/>
              </w:rPr>
              <w:t>,</w:t>
            </w:r>
            <w:proofErr w:type="gramEnd"/>
            <w:r w:rsidR="00A010C1">
              <w:rPr>
                <w:b/>
                <w:color w:val="000000"/>
              </w:rPr>
              <w:t xml:space="preserve"> </w:t>
            </w:r>
            <w:r w:rsidR="00A010C1">
              <w:rPr>
                <w:color w:val="000000"/>
              </w:rPr>
              <w:t xml:space="preserve">biography, </w:t>
            </w:r>
            <w:r>
              <w:rPr>
                <w:color w:val="000000"/>
              </w:rPr>
              <w:t>walwiyopramuviadi@gmail.com</w:t>
            </w:r>
            <w:r w:rsidR="00A010C1">
              <w:rPr>
                <w:color w:val="000000"/>
              </w:rPr>
              <w:t>.</w:t>
            </w:r>
          </w:p>
        </w:tc>
      </w:tr>
    </w:tbl>
    <w:p w14:paraId="3C9E3058" w14:textId="77777777" w:rsidR="00CB5A10" w:rsidRDefault="00CB5A10">
      <w:pPr>
        <w:ind w:hanging="2"/>
        <w:rPr>
          <w:sz w:val="18"/>
          <w:szCs w:val="18"/>
        </w:rPr>
      </w:pPr>
    </w:p>
    <w:sectPr w:rsidR="00CB5A10">
      <w:headerReference w:type="even" r:id="rId13"/>
      <w:headerReference w:type="default" r:id="rId14"/>
      <w:footerReference w:type="even" r:id="rId15"/>
      <w:footerReference w:type="default" r:id="rId16"/>
      <w:headerReference w:type="first" r:id="rId17"/>
      <w:footerReference w:type="first" r:id="rId18"/>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CA2BE" w14:textId="77777777" w:rsidR="00020316" w:rsidRDefault="00020316">
      <w:r>
        <w:separator/>
      </w:r>
    </w:p>
  </w:endnote>
  <w:endnote w:type="continuationSeparator" w:id="0">
    <w:p w14:paraId="5FDED005" w14:textId="77777777" w:rsidR="00020316" w:rsidRDefault="0002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Junicode">
    <w:panose1 w:val="00000000000000000000"/>
    <w:charset w:val="00"/>
    <w:family w:val="roman"/>
    <w:notTrueType/>
    <w:pitch w:val="default"/>
  </w:font>
  <w:font w:name="Ebrim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C098" w14:textId="77777777" w:rsidR="00CB5A10" w:rsidRDefault="00CB5A10">
    <w:pPr>
      <w:pBdr>
        <w:top w:val="nil"/>
        <w:left w:val="nil"/>
        <w:bottom w:val="nil"/>
        <w:right w:val="nil"/>
        <w:between w:val="nil"/>
      </w:pBdr>
      <w:spacing w:line="276" w:lineRule="auto"/>
      <w:ind w:hanging="2"/>
      <w:rPr>
        <w:color w:val="000000"/>
      </w:rPr>
    </w:pPr>
  </w:p>
  <w:p w14:paraId="58F76567" w14:textId="77777777" w:rsidR="00CB5A10" w:rsidRDefault="00A010C1">
    <w:pPr>
      <w:pBdr>
        <w:top w:val="single" w:sz="4" w:space="1" w:color="000000"/>
        <w:left w:val="nil"/>
        <w:bottom w:val="nil"/>
        <w:right w:val="nil"/>
        <w:between w:val="nil"/>
      </w:pBdr>
      <w:ind w:hanging="2"/>
      <w:jc w:val="center"/>
      <w:rPr>
        <w:color w:val="000000"/>
        <w:sz w:val="18"/>
        <w:szCs w:val="18"/>
      </w:rPr>
    </w:pPr>
    <w:r>
      <w:rPr>
        <w:color w:val="000000"/>
        <w:sz w:val="18"/>
        <w:szCs w:val="18"/>
      </w:rPr>
      <w:t>Title (First Author Name) (9pt)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D250" w14:textId="77777777" w:rsidR="00CB5A10" w:rsidRDefault="00CB5A10">
    <w:pPr>
      <w:pBdr>
        <w:top w:val="nil"/>
        <w:left w:val="nil"/>
        <w:bottom w:val="nil"/>
        <w:right w:val="nil"/>
        <w:between w:val="nil"/>
      </w:pBdr>
      <w:ind w:hanging="2"/>
      <w:jc w:val="center"/>
      <w:rPr>
        <w:color w:val="000000"/>
        <w:sz w:val="18"/>
        <w:szCs w:val="18"/>
      </w:rPr>
    </w:pPr>
  </w:p>
  <w:p w14:paraId="497D04A7" w14:textId="77777777" w:rsidR="00CB5A10" w:rsidRDefault="00A010C1">
    <w:pPr>
      <w:pBdr>
        <w:top w:val="single" w:sz="4" w:space="1" w:color="000000"/>
        <w:left w:val="nil"/>
        <w:bottom w:val="nil"/>
        <w:right w:val="nil"/>
        <w:between w:val="nil"/>
      </w:pBdr>
      <w:ind w:hanging="2"/>
      <w:jc w:val="center"/>
      <w:rPr>
        <w:color w:val="000000"/>
        <w:sz w:val="18"/>
        <w:szCs w:val="18"/>
      </w:rPr>
    </w:pPr>
    <w:r>
      <w:rPr>
        <w:color w:val="000000"/>
        <w:sz w:val="18"/>
        <w:szCs w:val="18"/>
      </w:rPr>
      <w:t>Title (First Author Name) (9pt)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86137" w14:textId="77777777" w:rsidR="00CB5A10" w:rsidRDefault="00CB5A10">
    <w:pPr>
      <w:pBdr>
        <w:top w:val="nil"/>
        <w:left w:val="nil"/>
        <w:bottom w:val="nil"/>
        <w:right w:val="nil"/>
        <w:between w:val="nil"/>
      </w:pBdr>
      <w:spacing w:line="276" w:lineRule="auto"/>
      <w:ind w:hanging="2"/>
      <w:rPr>
        <w:color w:val="000000"/>
        <w:sz w:val="18"/>
        <w:szCs w:val="18"/>
      </w:rPr>
    </w:pPr>
  </w:p>
  <w:tbl>
    <w:tblPr>
      <w:tblStyle w:val="a8"/>
      <w:tblW w:w="8778" w:type="dxa"/>
      <w:tblInd w:w="-10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6237"/>
      <w:gridCol w:w="2541"/>
    </w:tblGrid>
    <w:tr w:rsidR="00CB5A10" w14:paraId="3D5BD2A3" w14:textId="77777777">
      <w:trPr>
        <w:trHeight w:val="274"/>
      </w:trPr>
      <w:tc>
        <w:tcPr>
          <w:tcW w:w="6237" w:type="dxa"/>
          <w:tcBorders>
            <w:top w:val="single" w:sz="4" w:space="0" w:color="000000"/>
            <w:bottom w:val="nil"/>
          </w:tcBorders>
          <w:vAlign w:val="center"/>
        </w:tcPr>
        <w:p w14:paraId="30465DD0" w14:textId="77777777" w:rsidR="00CB5A10" w:rsidRDefault="00A010C1">
          <w:pPr>
            <w:pBdr>
              <w:top w:val="nil"/>
              <w:left w:val="nil"/>
              <w:bottom w:val="nil"/>
              <w:right w:val="nil"/>
              <w:between w:val="nil"/>
            </w:pBdr>
            <w:ind w:left="-109"/>
            <w:rPr>
              <w:color w:val="000000"/>
              <w:sz w:val="18"/>
              <w:szCs w:val="18"/>
            </w:rPr>
          </w:pPr>
          <w:r>
            <w:rPr>
              <w:color w:val="000000"/>
              <w:sz w:val="18"/>
              <w:szCs w:val="18"/>
            </w:rPr>
            <w:t xml:space="preserve">Journal homepage: </w:t>
          </w:r>
          <w:hyperlink r:id="rId1">
            <w:r>
              <w:rPr>
                <w:color w:val="0000FF"/>
                <w:sz w:val="18"/>
                <w:szCs w:val="18"/>
              </w:rPr>
              <w:t>http://journal.uad.ac.id/index.php/JITEKI</w:t>
            </w:r>
          </w:hyperlink>
        </w:p>
      </w:tc>
      <w:tc>
        <w:tcPr>
          <w:tcW w:w="2541" w:type="dxa"/>
          <w:tcBorders>
            <w:top w:val="single" w:sz="4" w:space="0" w:color="000000"/>
            <w:bottom w:val="nil"/>
          </w:tcBorders>
          <w:vAlign w:val="center"/>
        </w:tcPr>
        <w:p w14:paraId="1689BE72" w14:textId="77777777" w:rsidR="00CB5A10" w:rsidRDefault="00A010C1">
          <w:pPr>
            <w:pBdr>
              <w:top w:val="nil"/>
              <w:left w:val="nil"/>
              <w:bottom w:val="nil"/>
              <w:right w:val="nil"/>
              <w:between w:val="nil"/>
            </w:pBdr>
            <w:ind w:right="-121" w:hanging="2"/>
            <w:jc w:val="right"/>
            <w:rPr>
              <w:color w:val="000000"/>
              <w:sz w:val="18"/>
              <w:szCs w:val="18"/>
            </w:rPr>
          </w:pPr>
          <w:r>
            <w:rPr>
              <w:color w:val="000000"/>
              <w:sz w:val="18"/>
              <w:szCs w:val="18"/>
            </w:rPr>
            <w:t xml:space="preserve">Email: </w:t>
          </w:r>
          <w:hyperlink r:id="rId2">
            <w:r>
              <w:rPr>
                <w:color w:val="0000FF"/>
                <w:sz w:val="18"/>
                <w:szCs w:val="18"/>
              </w:rPr>
              <w:t>jiteki@ee.uad.ac.id</w:t>
            </w:r>
          </w:hyperlink>
        </w:p>
      </w:tc>
    </w:tr>
  </w:tbl>
  <w:p w14:paraId="06AC8C0A" w14:textId="77777777" w:rsidR="00CB5A10" w:rsidRDefault="00CB5A10">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0F5F2" w14:textId="77777777" w:rsidR="00020316" w:rsidRDefault="00020316">
      <w:r>
        <w:separator/>
      </w:r>
    </w:p>
  </w:footnote>
  <w:footnote w:type="continuationSeparator" w:id="0">
    <w:p w14:paraId="73147A59" w14:textId="77777777" w:rsidR="00020316" w:rsidRDefault="00020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9346" w14:textId="77777777" w:rsidR="00CB5A10" w:rsidRDefault="00A010C1">
    <w:pPr>
      <w:pBdr>
        <w:top w:val="nil"/>
        <w:left w:val="nil"/>
        <w:right w:val="nil"/>
        <w:between w:val="nil"/>
      </w:pBdr>
      <w:tabs>
        <w:tab w:val="center" w:pos="4395"/>
        <w:tab w:val="right" w:pos="8788"/>
      </w:tabs>
      <w:ind w:hanging="2"/>
      <w:rPr>
        <w:color w:val="000000"/>
        <w:sz w:val="18"/>
        <w:szCs w:val="18"/>
      </w:rPr>
    </w:pPr>
    <w:r>
      <w:rPr>
        <w:b/>
        <w:color w:val="000000"/>
        <w:sz w:val="18"/>
        <w:szCs w:val="18"/>
      </w:rPr>
      <w:fldChar w:fldCharType="begin"/>
    </w:r>
    <w:r>
      <w:rPr>
        <w:b/>
        <w:color w:val="000000"/>
        <w:sz w:val="18"/>
        <w:szCs w:val="18"/>
      </w:rPr>
      <w:instrText>PAGE</w:instrText>
    </w:r>
    <w:r>
      <w:rPr>
        <w:b/>
        <w:color w:val="000000"/>
        <w:sz w:val="18"/>
        <w:szCs w:val="18"/>
      </w:rPr>
      <w:fldChar w:fldCharType="separate"/>
    </w:r>
    <w:r w:rsidR="008201C9">
      <w:rPr>
        <w:b/>
        <w:noProof/>
        <w:color w:val="000000"/>
        <w:sz w:val="18"/>
        <w:szCs w:val="18"/>
      </w:rPr>
      <w:t>2</w:t>
    </w:r>
    <w:r>
      <w:rPr>
        <w:b/>
        <w:color w:val="000000"/>
        <w:sz w:val="18"/>
        <w:szCs w:val="18"/>
      </w:rPr>
      <w:fldChar w:fldCharType="end"/>
    </w:r>
    <w:r>
      <w:rPr>
        <w:color w:val="000000"/>
        <w:sz w:val="18"/>
        <w:szCs w:val="18"/>
      </w:rPr>
      <w:tab/>
    </w:r>
    <w:proofErr w:type="spellStart"/>
    <w:r>
      <w:rPr>
        <w:color w:val="000000"/>
        <w:sz w:val="18"/>
        <w:szCs w:val="18"/>
      </w:rPr>
      <w:t>Jurnal</w:t>
    </w:r>
    <w:proofErr w:type="spellEnd"/>
    <w:r>
      <w:rPr>
        <w:color w:val="000000"/>
        <w:sz w:val="18"/>
        <w:szCs w:val="18"/>
      </w:rPr>
      <w:t xml:space="preserve"> </w:t>
    </w:r>
    <w:proofErr w:type="spellStart"/>
    <w:r>
      <w:rPr>
        <w:color w:val="000000"/>
        <w:sz w:val="18"/>
        <w:szCs w:val="18"/>
      </w:rPr>
      <w:t>Ilmiah</w:t>
    </w:r>
    <w:proofErr w:type="spellEnd"/>
    <w:r>
      <w:rPr>
        <w:color w:val="000000"/>
        <w:sz w:val="18"/>
        <w:szCs w:val="18"/>
      </w:rPr>
      <w:t xml:space="preserve"> Teknik </w:t>
    </w:r>
    <w:proofErr w:type="spellStart"/>
    <w:r>
      <w:rPr>
        <w:color w:val="000000"/>
        <w:sz w:val="18"/>
        <w:szCs w:val="18"/>
      </w:rPr>
      <w:t>Elektro</w:t>
    </w:r>
    <w:proofErr w:type="spellEnd"/>
    <w:r>
      <w:rPr>
        <w:color w:val="000000"/>
        <w:sz w:val="18"/>
        <w:szCs w:val="18"/>
      </w:rPr>
      <w:t xml:space="preserve"> </w:t>
    </w:r>
    <w:proofErr w:type="spellStart"/>
    <w:r>
      <w:rPr>
        <w:color w:val="000000"/>
        <w:sz w:val="18"/>
        <w:szCs w:val="18"/>
      </w:rPr>
      <w:t>Komputer</w:t>
    </w:r>
    <w:proofErr w:type="spellEnd"/>
    <w:r>
      <w:rPr>
        <w:color w:val="000000"/>
        <w:sz w:val="18"/>
        <w:szCs w:val="18"/>
      </w:rPr>
      <w:t xml:space="preserve"> dan </w:t>
    </w:r>
    <w:proofErr w:type="spellStart"/>
    <w:r>
      <w:rPr>
        <w:color w:val="000000"/>
        <w:sz w:val="18"/>
        <w:szCs w:val="18"/>
      </w:rPr>
      <w:t>Informatika</w:t>
    </w:r>
    <w:proofErr w:type="spellEnd"/>
    <w:r>
      <w:rPr>
        <w:color w:val="000000"/>
        <w:sz w:val="18"/>
        <w:szCs w:val="18"/>
      </w:rPr>
      <w:t xml:space="preserve"> (JITEKI)</w:t>
    </w:r>
    <w:r>
      <w:rPr>
        <w:color w:val="000000"/>
        <w:sz w:val="18"/>
        <w:szCs w:val="18"/>
      </w:rPr>
      <w:tab/>
      <w:t xml:space="preserve">ISSN: </w:t>
    </w:r>
    <w:hyperlink r:id="rId1">
      <w:r>
        <w:rPr>
          <w:color w:val="000000"/>
          <w:sz w:val="18"/>
          <w:szCs w:val="18"/>
        </w:rPr>
        <w:t>2338-3070</w:t>
      </w:r>
    </w:hyperlink>
  </w:p>
  <w:p w14:paraId="51A998BB" w14:textId="77777777" w:rsidR="00CB5A10" w:rsidRDefault="00A010C1">
    <w:pPr>
      <w:pBdr>
        <w:top w:val="nil"/>
        <w:left w:val="nil"/>
        <w:bottom w:val="single" w:sz="4" w:space="1" w:color="000000"/>
        <w:right w:val="nil"/>
        <w:between w:val="nil"/>
      </w:pBdr>
      <w:tabs>
        <w:tab w:val="center" w:pos="4395"/>
      </w:tabs>
      <w:rPr>
        <w:color w:val="000000"/>
        <w:sz w:val="18"/>
        <w:szCs w:val="18"/>
      </w:rPr>
    </w:pPr>
    <w:r>
      <w:rPr>
        <w:color w:val="000000"/>
        <w:sz w:val="18"/>
        <w:szCs w:val="18"/>
      </w:rPr>
      <w:tab/>
      <w:t>Vol. 8, No. 2, June 2022, pp. xx-xx</w:t>
    </w:r>
  </w:p>
  <w:p w14:paraId="72550F87" w14:textId="77777777" w:rsidR="00CB5A10" w:rsidRDefault="00CB5A10">
    <w:pPr>
      <w:pBdr>
        <w:top w:val="nil"/>
        <w:left w:val="nil"/>
        <w:right w:val="nil"/>
        <w:between w:val="nil"/>
      </w:pBdr>
      <w:tabs>
        <w:tab w:val="center" w:pos="4395"/>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E55D" w14:textId="7865043B" w:rsidR="00CB5A10" w:rsidRDefault="00A010C1">
    <w:pPr>
      <w:pBdr>
        <w:top w:val="nil"/>
        <w:left w:val="nil"/>
        <w:bottom w:val="single" w:sz="4" w:space="1" w:color="000000"/>
        <w:right w:val="nil"/>
        <w:between w:val="nil"/>
      </w:pBdr>
      <w:tabs>
        <w:tab w:val="center" w:pos="4395"/>
        <w:tab w:val="right" w:pos="8788"/>
      </w:tabs>
      <w:ind w:hanging="2"/>
      <w:rPr>
        <w:color w:val="000000"/>
        <w:sz w:val="18"/>
        <w:szCs w:val="18"/>
      </w:rPr>
    </w:pPr>
    <w:r>
      <w:rPr>
        <w:color w:val="000000"/>
        <w:sz w:val="18"/>
        <w:szCs w:val="18"/>
      </w:rPr>
      <w:t xml:space="preserve">ISSN: </w:t>
    </w:r>
    <w:hyperlink r:id="rId1">
      <w:r>
        <w:rPr>
          <w:color w:val="000000"/>
          <w:sz w:val="18"/>
          <w:szCs w:val="18"/>
        </w:rPr>
        <w:t>2338-3070</w:t>
      </w:r>
    </w:hyperlink>
    <w:r>
      <w:rPr>
        <w:color w:val="000000"/>
        <w:sz w:val="18"/>
        <w:szCs w:val="18"/>
      </w:rPr>
      <w:tab/>
    </w:r>
    <w:proofErr w:type="spellStart"/>
    <w:r>
      <w:rPr>
        <w:color w:val="000000"/>
        <w:sz w:val="18"/>
        <w:szCs w:val="18"/>
      </w:rPr>
      <w:t>Jurnal</w:t>
    </w:r>
    <w:proofErr w:type="spellEnd"/>
    <w:r>
      <w:rPr>
        <w:color w:val="000000"/>
        <w:sz w:val="18"/>
        <w:szCs w:val="18"/>
      </w:rPr>
      <w:t xml:space="preserve"> </w:t>
    </w:r>
    <w:proofErr w:type="spellStart"/>
    <w:r>
      <w:rPr>
        <w:color w:val="000000"/>
        <w:sz w:val="18"/>
        <w:szCs w:val="18"/>
      </w:rPr>
      <w:t>Ilmiah</w:t>
    </w:r>
    <w:proofErr w:type="spellEnd"/>
    <w:r>
      <w:rPr>
        <w:color w:val="000000"/>
        <w:sz w:val="18"/>
        <w:szCs w:val="18"/>
      </w:rPr>
      <w:t xml:space="preserve"> Teknik </w:t>
    </w:r>
    <w:proofErr w:type="spellStart"/>
    <w:r>
      <w:rPr>
        <w:color w:val="000000"/>
        <w:sz w:val="18"/>
        <w:szCs w:val="18"/>
      </w:rPr>
      <w:t>Elektro</w:t>
    </w:r>
    <w:proofErr w:type="spellEnd"/>
    <w:r>
      <w:rPr>
        <w:color w:val="000000"/>
        <w:sz w:val="18"/>
        <w:szCs w:val="18"/>
      </w:rPr>
      <w:t xml:space="preserve"> </w:t>
    </w:r>
    <w:proofErr w:type="spellStart"/>
    <w:r>
      <w:rPr>
        <w:color w:val="000000"/>
        <w:sz w:val="18"/>
        <w:szCs w:val="18"/>
      </w:rPr>
      <w:t>Komputer</w:t>
    </w:r>
    <w:proofErr w:type="spellEnd"/>
    <w:r>
      <w:rPr>
        <w:color w:val="000000"/>
        <w:sz w:val="18"/>
        <w:szCs w:val="18"/>
      </w:rPr>
      <w:t xml:space="preserve"> dan </w:t>
    </w:r>
    <w:proofErr w:type="spellStart"/>
    <w:r>
      <w:rPr>
        <w:color w:val="000000"/>
        <w:sz w:val="18"/>
        <w:szCs w:val="18"/>
      </w:rPr>
      <w:t>Informatika</w:t>
    </w:r>
    <w:proofErr w:type="spellEnd"/>
    <w:r>
      <w:rPr>
        <w:color w:val="000000"/>
        <w:sz w:val="18"/>
        <w:szCs w:val="18"/>
      </w:rPr>
      <w:t xml:space="preserve"> (JITEKI)</w:t>
    </w:r>
    <w:r>
      <w:rPr>
        <w:color w:val="000000"/>
        <w:sz w:val="18"/>
        <w:szCs w:val="18"/>
      </w:rPr>
      <w:tab/>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8201C9">
      <w:rPr>
        <w:b/>
        <w:noProof/>
        <w:color w:val="000000"/>
        <w:sz w:val="18"/>
        <w:szCs w:val="18"/>
      </w:rPr>
      <w:t>3</w:t>
    </w:r>
    <w:r>
      <w:rPr>
        <w:b/>
        <w:color w:val="000000"/>
        <w:sz w:val="18"/>
        <w:szCs w:val="18"/>
      </w:rPr>
      <w:fldChar w:fldCharType="end"/>
    </w:r>
  </w:p>
  <w:p w14:paraId="01D0EC2B" w14:textId="77777777" w:rsidR="00CB5A10" w:rsidRDefault="00A010C1">
    <w:pPr>
      <w:pBdr>
        <w:top w:val="nil"/>
        <w:left w:val="nil"/>
        <w:bottom w:val="single" w:sz="4" w:space="1" w:color="000000"/>
        <w:right w:val="nil"/>
        <w:between w:val="nil"/>
      </w:pBdr>
      <w:tabs>
        <w:tab w:val="center" w:pos="4395"/>
      </w:tabs>
      <w:ind w:hanging="2"/>
      <w:rPr>
        <w:color w:val="000000"/>
        <w:sz w:val="18"/>
        <w:szCs w:val="18"/>
      </w:rPr>
    </w:pPr>
    <w:r>
      <w:rPr>
        <w:color w:val="000000"/>
        <w:sz w:val="18"/>
        <w:szCs w:val="18"/>
      </w:rPr>
      <w:tab/>
    </w:r>
    <w:r>
      <w:rPr>
        <w:color w:val="000000"/>
        <w:sz w:val="18"/>
        <w:szCs w:val="18"/>
      </w:rPr>
      <w:tab/>
      <w:t>Vol. 8, No. 2, June 2022, pp. xx-xx</w:t>
    </w:r>
  </w:p>
  <w:p w14:paraId="4700D6C2" w14:textId="77777777" w:rsidR="00CB5A10" w:rsidRDefault="00CB5A10">
    <w:pPr>
      <w:pBdr>
        <w:top w:val="nil"/>
        <w:left w:val="nil"/>
        <w:bottom w:val="nil"/>
        <w:right w:val="nil"/>
        <w:between w:val="nil"/>
      </w:pBdr>
      <w:ind w:right="360" w:hanging="2"/>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BF22D" w14:textId="7F43094A" w:rsidR="00CB5A10" w:rsidRDefault="00A010C1">
    <w:pPr>
      <w:pBdr>
        <w:top w:val="nil"/>
        <w:left w:val="nil"/>
        <w:bottom w:val="single" w:sz="4" w:space="1" w:color="000000"/>
        <w:right w:val="nil"/>
        <w:between w:val="nil"/>
      </w:pBdr>
      <w:tabs>
        <w:tab w:val="left" w:pos="7938"/>
        <w:tab w:val="right" w:pos="8789"/>
      </w:tabs>
      <w:ind w:hanging="2"/>
      <w:rPr>
        <w:color w:val="000000"/>
        <w:sz w:val="18"/>
        <w:szCs w:val="18"/>
      </w:rPr>
    </w:pPr>
    <w:r>
      <w:rPr>
        <w:color w:val="000000"/>
        <w:sz w:val="18"/>
        <w:szCs w:val="18"/>
      </w:rPr>
      <w:tab/>
    </w:r>
    <w:r>
      <w:rPr>
        <w:color w:val="000000"/>
        <w:sz w:val="18"/>
        <w:szCs w:val="18"/>
      </w:rPr>
      <w:tab/>
    </w:r>
  </w:p>
  <w:p w14:paraId="2FC68722" w14:textId="77777777" w:rsidR="00CB5A10" w:rsidRDefault="00A010C1">
    <w:pPr>
      <w:pBdr>
        <w:top w:val="nil"/>
        <w:left w:val="nil"/>
        <w:bottom w:val="nil"/>
        <w:right w:val="nil"/>
        <w:between w:val="nil"/>
      </w:pBdr>
      <w:ind w:right="45" w:hanging="2"/>
      <w:jc w:val="right"/>
      <w:rPr>
        <w:color w:val="000000"/>
        <w:sz w:val="18"/>
        <w:szCs w:val="18"/>
      </w:rPr>
    </w:pPr>
    <w:r>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62079"/>
    <w:multiLevelType w:val="multilevel"/>
    <w:tmpl w:val="F0266C32"/>
    <w:lvl w:ilvl="0">
      <w:start w:val="1"/>
      <w:numFmt w:val="decimal"/>
      <w:lvlText w:val="[%1]"/>
      <w:lvlJc w:val="left"/>
      <w:pPr>
        <w:ind w:left="720" w:hanging="360"/>
      </w:pPr>
      <w:rPr>
        <w:rFonts w:ascii="Times New Roman" w:eastAsia="Times New Roman" w:hAnsi="Times New Roman" w:cs="Times New Roman"/>
        <w:b w:val="0"/>
        <w:i w:val="0"/>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9DC21CF"/>
    <w:multiLevelType w:val="multilevel"/>
    <w:tmpl w:val="5AF62C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E9B243F"/>
    <w:multiLevelType w:val="multilevel"/>
    <w:tmpl w:val="9EE0A332"/>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10"/>
    <w:rsid w:val="00020316"/>
    <w:rsid w:val="00145C30"/>
    <w:rsid w:val="003A1BBD"/>
    <w:rsid w:val="005B709A"/>
    <w:rsid w:val="006E40E7"/>
    <w:rsid w:val="007217E5"/>
    <w:rsid w:val="007259FF"/>
    <w:rsid w:val="008201C9"/>
    <w:rsid w:val="00890FE5"/>
    <w:rsid w:val="008C7FBB"/>
    <w:rsid w:val="009C6274"/>
    <w:rsid w:val="00A010C1"/>
    <w:rsid w:val="00AD3CCB"/>
    <w:rsid w:val="00C96A49"/>
    <w:rsid w:val="00CB5A10"/>
    <w:rsid w:val="00D01DA7"/>
    <w:rsid w:val="00D57A8B"/>
    <w:rsid w:val="00F2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FF68"/>
  <w15:docId w15:val="{CD340AE1-BB21-4080-BF5D-6ED31756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11"/>
  </w:style>
  <w:style w:type="paragraph" w:styleId="Heading1">
    <w:name w:val="heading 1"/>
    <w:basedOn w:val="Normal"/>
    <w:next w:val="Normal"/>
    <w:uiPriority w:val="9"/>
    <w:qFormat/>
    <w:rsid w:val="00402715"/>
    <w:pPr>
      <w:keepNext/>
      <w:numPr>
        <w:numId w:val="3"/>
      </w:numPr>
      <w:outlineLvl w:val="0"/>
    </w:pPr>
    <w:rPr>
      <w:b/>
      <w:bCs/>
    </w:rPr>
  </w:style>
  <w:style w:type="paragraph" w:styleId="Heading2">
    <w:name w:val="heading 2"/>
    <w:basedOn w:val="Heading1"/>
    <w:next w:val="Normal"/>
    <w:uiPriority w:val="9"/>
    <w:unhideWhenUsed/>
    <w:qFormat/>
    <w:rsid w:val="00402715"/>
    <w:pPr>
      <w:numPr>
        <w:ilvl w:val="1"/>
      </w:numPr>
      <w:ind w:left="426" w:hanging="426"/>
      <w:outlineLvl w:val="1"/>
    </w:pPr>
  </w:style>
  <w:style w:type="paragraph" w:styleId="Heading3">
    <w:name w:val="heading 3"/>
    <w:basedOn w:val="Normal"/>
    <w:next w:val="Normal"/>
    <w:uiPriority w:val="9"/>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unhideWhenUsed/>
    <w:qFormat/>
    <w:pPr>
      <w:keepNext/>
      <w:spacing w:before="240" w:after="60"/>
      <w:outlineLvl w:val="3"/>
    </w:pPr>
    <w:rPr>
      <w:b/>
      <w:bCs/>
      <w:sz w:val="28"/>
      <w:szCs w:val="28"/>
    </w:rPr>
  </w:style>
  <w:style w:type="paragraph" w:styleId="Heading5">
    <w:name w:val="heading 5"/>
    <w:basedOn w:val="Normal"/>
    <w:next w:val="Normal"/>
    <w:uiPriority w:val="9"/>
    <w:unhideWhenUsed/>
    <w:qFormat/>
    <w:rsid w:val="001A12B2"/>
    <w:pPr>
      <w:jc w:val="center"/>
      <w:outlineLvl w:val="4"/>
    </w:pPr>
    <w:rPr>
      <w:b/>
      <w:bCs/>
      <w:iCs/>
      <w:sz w:val="22"/>
      <w:szCs w:val="22"/>
    </w:rPr>
  </w:style>
  <w:style w:type="paragraph" w:styleId="Heading6">
    <w:name w:val="heading 6"/>
    <w:basedOn w:val="Normal"/>
    <w:next w:val="Normal"/>
    <w:uiPriority w:val="9"/>
    <w:semiHidden/>
    <w:unhideWhenUsed/>
    <w:qFormat/>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06C3B"/>
    <w:pPr>
      <w:ind w:left="1" w:hanging="3"/>
      <w:jc w:val="center"/>
    </w:pPr>
    <w:rPr>
      <w:sz w:val="32"/>
      <w:szCs w:val="3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165BA"/>
    <w:rPr>
      <w:color w:val="0000FF"/>
      <w:w w:val="100"/>
      <w:position w:val="-1"/>
      <w:u w:val="non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Equation">
    <w:name w:val="Equation"/>
    <w:basedOn w:val="Normal"/>
    <w:rsid w:val="0086177E"/>
    <w:pPr>
      <w:widowControl w:val="0"/>
      <w:spacing w:before="120" w:after="120"/>
      <w:jc w:val="center"/>
    </w:pPr>
    <w:rPr>
      <w:iCs/>
    </w:rPr>
  </w:style>
  <w:style w:type="table" w:styleId="TableGridLight">
    <w:name w:val="Grid Table Light"/>
    <w:basedOn w:val="TableNormal"/>
    <w:uiPriority w:val="40"/>
    <w:rsid w:val="004B10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10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rsid w:val="001E7C3B"/>
    <w:pPr>
      <w:ind w:firstLine="426"/>
      <w:jc w:val="both"/>
    </w:p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table" w:styleId="GridTable1Light">
    <w:name w:val="Grid Table 1 Light"/>
    <w:basedOn w:val="TableNormal"/>
    <w:uiPriority w:val="46"/>
    <w:rsid w:val="004B1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horName">
    <w:name w:val="Author Name"/>
    <w:basedOn w:val="Normal"/>
    <w:rsid w:val="00E06C3B"/>
    <w:pPr>
      <w:ind w:hanging="2"/>
      <w:jc w:val="center"/>
    </w:pPr>
  </w:style>
  <w:style w:type="paragraph" w:customStyle="1" w:styleId="AbstractHead">
    <w:name w:val="Abstract Head"/>
    <w:basedOn w:val="Normal"/>
    <w:rsid w:val="00E06C3B"/>
    <w:pPr>
      <w:spacing w:before="120"/>
      <w:ind w:hanging="2"/>
      <w:jc w:val="both"/>
    </w:pPr>
    <w:rPr>
      <w:b/>
    </w:rPr>
  </w:style>
  <w:style w:type="paragraph" w:styleId="List">
    <w:name w:val="List"/>
    <w:basedOn w:val="Normal"/>
    <w:pPr>
      <w:ind w:left="360" w:hanging="360"/>
      <w:jc w:val="center"/>
    </w:pPr>
    <w:rPr>
      <w:sz w:val="24"/>
      <w:szCs w:val="24"/>
    </w:r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next w:val="Normal"/>
    <w:uiPriority w:val="11"/>
    <w:qFormat/>
    <w:pPr>
      <w:jc w:val="center"/>
    </w:pPr>
    <w:rPr>
      <w:b/>
      <w:sz w:val="32"/>
      <w:szCs w:val="32"/>
    </w:rPr>
  </w:style>
  <w:style w:type="paragraph" w:customStyle="1" w:styleId="Reference">
    <w:name w:val="Reference"/>
    <w:basedOn w:val="references"/>
    <w:rsid w:val="00477625"/>
  </w:style>
  <w:style w:type="paragraph" w:customStyle="1" w:styleId="Text">
    <w:name w:val="Text"/>
    <w:basedOn w:val="Normal"/>
    <w:pPr>
      <w:autoSpaceDE w:val="0"/>
      <w:autoSpaceDN w:val="0"/>
      <w:spacing w:line="252" w:lineRule="auto"/>
      <w:ind w:firstLine="202"/>
      <w:jc w:val="both"/>
    </w:pPr>
    <w:rPr>
      <w:lang w:eastAsia="ko-KR"/>
    </w:rPr>
  </w:style>
  <w:style w:type="paragraph" w:customStyle="1" w:styleId="TableTitle">
    <w:name w:val="Table Title"/>
    <w:basedOn w:val="Normal"/>
    <w:rsid w:val="00544143"/>
    <w:pPr>
      <w:ind w:hanging="2"/>
      <w:jc w:val="center"/>
    </w:p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uiPriority w:val="99"/>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basedOn w:val="Normal"/>
    <w:rsid w:val="001E7C3B"/>
    <w:pPr>
      <w:spacing w:before="120"/>
      <w:ind w:hanging="2"/>
      <w:jc w:val="both"/>
    </w:pPr>
    <w:rPr>
      <w:color w:val="000000"/>
      <w:sz w:val="18"/>
      <w:szCs w:val="18"/>
    </w:rPr>
  </w:style>
  <w:style w:type="paragraph" w:customStyle="1" w:styleId="AuthorAffiliation">
    <w:name w:val="Author Affiliation"/>
    <w:basedOn w:val="Normal"/>
    <w:rsid w:val="00E06C3B"/>
    <w:pPr>
      <w:pBdr>
        <w:top w:val="nil"/>
        <w:left w:val="nil"/>
        <w:bottom w:val="nil"/>
        <w:right w:val="nil"/>
        <w:between w:val="nil"/>
      </w:pBdr>
      <w:ind w:hanging="2"/>
      <w:jc w:val="center"/>
    </w:pPr>
    <w:rPr>
      <w:color w:val="000000"/>
      <w:sz w:val="16"/>
      <w:szCs w:val="16"/>
    </w:r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rPr>
  </w:style>
  <w:style w:type="paragraph" w:customStyle="1" w:styleId="references">
    <w:name w:val="references"/>
    <w:basedOn w:val="Normal"/>
    <w:rsid w:val="00477625"/>
    <w:pPr>
      <w:tabs>
        <w:tab w:val="left" w:pos="426"/>
        <w:tab w:val="num" w:pos="720"/>
      </w:tabs>
      <w:ind w:left="720" w:hanging="720"/>
      <w:jc w:val="both"/>
    </w:pPr>
    <w:rPr>
      <w:sz w:val="18"/>
    </w:rPr>
  </w:style>
  <w:style w:type="paragraph" w:customStyle="1" w:styleId="tablecolsubhead">
    <w:name w:val="table col subhead"/>
    <w:basedOn w:val="Normal"/>
    <w:pPr>
      <w:jc w:val="center"/>
    </w:pPr>
    <w:rPr>
      <w:b/>
      <w:i/>
      <w:sz w:val="15"/>
    </w:rPr>
  </w:style>
  <w:style w:type="paragraph" w:customStyle="1" w:styleId="tablecopy">
    <w:name w:val="table copy"/>
    <w:basedOn w:val="Normal"/>
    <w:rsid w:val="00544143"/>
    <w:pPr>
      <w:ind w:hanging="2"/>
    </w:pPr>
  </w:style>
  <w:style w:type="paragraph" w:customStyle="1" w:styleId="tablehead">
    <w:name w:val="table head"/>
    <w:basedOn w:val="Normal"/>
    <w:rsid w:val="00544143"/>
    <w:pPr>
      <w:ind w:hanging="2"/>
      <w:jc w:val="center"/>
    </w:pPr>
    <w:rPr>
      <w:b/>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AuthorAffiliation0">
    <w:name w:val="AuthorAffiliation"/>
    <w:next w:val="Normal"/>
    <w:pPr>
      <w:spacing w:line="200" w:lineRule="atLeast"/>
      <w:ind w:leftChars="-1" w:left="-1" w:hangingChars="1" w:hanging="1"/>
      <w:textDirection w:val="btLr"/>
      <w:textAlignment w:val="top"/>
      <w:outlineLvl w:val="0"/>
    </w:pPr>
    <w:rPr>
      <w:noProof/>
      <w:position w:val="-1"/>
      <w:sz w:val="14"/>
    </w:rPr>
  </w:style>
  <w:style w:type="character" w:customStyle="1" w:styleId="HeaderChar">
    <w:name w:val="Header Char"/>
    <w:rPr>
      <w:w w:val="100"/>
      <w:position w:val="-1"/>
      <w:effect w:val="none"/>
      <w:vertAlign w:val="baseline"/>
      <w:cs w:val="0"/>
      <w:em w:val="none"/>
    </w:rPr>
  </w:style>
  <w:style w:type="paragraph" w:customStyle="1" w:styleId="bulletlist">
    <w:name w:val="bullet list"/>
    <w:basedOn w:val="BodyText"/>
    <w:pPr>
      <w:tabs>
        <w:tab w:val="num" w:pos="720"/>
      </w:tabs>
      <w:spacing w:line="228" w:lineRule="auto"/>
      <w:ind w:left="576" w:hanging="288"/>
    </w:pPr>
    <w:rPr>
      <w:sz w:val="22"/>
    </w:rPr>
  </w:style>
  <w:style w:type="paragraph" w:customStyle="1" w:styleId="tablecolhead">
    <w:name w:val="table col head"/>
    <w:basedOn w:val="Normal"/>
    <w:pPr>
      <w:jc w:val="center"/>
    </w:pPr>
    <w:rPr>
      <w:rFonts w:ascii="Junicode" w:hAnsi="Junicode"/>
      <w:b/>
      <w:bCs/>
      <w:szCs w:val="16"/>
    </w:rPr>
  </w:style>
  <w:style w:type="paragraph" w:customStyle="1" w:styleId="Keyword">
    <w:name w:val="Keyword"/>
    <w:pPr>
      <w:suppressAutoHyphens/>
      <w:spacing w:line="200" w:lineRule="atLeast"/>
      <w:ind w:leftChars="-1" w:left="-1" w:hangingChars="1" w:hanging="1"/>
      <w:textDirection w:val="btLr"/>
      <w:textAlignment w:val="top"/>
      <w:outlineLvl w:val="0"/>
    </w:pPr>
    <w:rPr>
      <w:rFonts w:ascii="Ebrima" w:hAnsi="Ebrima"/>
      <w:position w:val="-1"/>
      <w:sz w:val="14"/>
    </w:rPr>
  </w:style>
  <w:style w:type="character" w:customStyle="1" w:styleId="FooterChar">
    <w:name w:val="Footer Char"/>
    <w:basedOn w:val="DefaultParagraphFont"/>
    <w:rPr>
      <w:w w:val="100"/>
      <w:position w:val="-1"/>
      <w:effect w:val="none"/>
      <w:vertAlign w:val="baseline"/>
      <w:cs w:val="0"/>
      <w:em w:val="none"/>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615466"/>
    <w:rPr>
      <w:color w:val="808080"/>
    </w:rPr>
  </w:style>
  <w:style w:type="table" w:customStyle="1" w:styleId="a4">
    <w:basedOn w:val="TableNormal"/>
    <w:pPr>
      <w:ind w:hanging="1"/>
    </w:pPr>
    <w:tblPr>
      <w:tblStyleRowBandSize w:val="1"/>
      <w:tblStyleColBandSize w:val="1"/>
    </w:tblPr>
  </w:style>
  <w:style w:type="table" w:customStyle="1" w:styleId="a5">
    <w:basedOn w:val="TableNormal"/>
    <w:pPr>
      <w:ind w:hanging="1"/>
    </w:pPr>
    <w:tblPr>
      <w:tblStyleRowBandSize w:val="1"/>
      <w:tblStyleColBandSize w:val="1"/>
    </w:tblPr>
  </w:style>
  <w:style w:type="table" w:customStyle="1" w:styleId="a6">
    <w:basedOn w:val="TableNormal"/>
    <w:pPr>
      <w:ind w:hanging="1"/>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ind w:hanging="1"/>
    </w:pPr>
    <w:tblPr>
      <w:tblStyleRowBandSize w:val="1"/>
      <w:tblStyleColBandSize w:val="1"/>
    </w:tblPr>
  </w:style>
  <w:style w:type="table" w:customStyle="1" w:styleId="a8">
    <w:basedOn w:val="TableNormal"/>
    <w:pPr>
      <w:ind w:hanging="1"/>
    </w:pPr>
    <w:tblPr>
      <w:tblStyleRowBandSize w:val="1"/>
      <w:tblStyleColBandSize w:val="1"/>
    </w:tblPr>
  </w:style>
  <w:style w:type="character" w:customStyle="1" w:styleId="overflow-hidden">
    <w:name w:val="overflow-hidden"/>
    <w:basedOn w:val="DefaultParagraphFont"/>
    <w:rsid w:val="008C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3935">
      <w:bodyDiv w:val="1"/>
      <w:marLeft w:val="0"/>
      <w:marRight w:val="0"/>
      <w:marTop w:val="0"/>
      <w:marBottom w:val="0"/>
      <w:divBdr>
        <w:top w:val="none" w:sz="0" w:space="0" w:color="auto"/>
        <w:left w:val="none" w:sz="0" w:space="0" w:color="auto"/>
        <w:bottom w:val="none" w:sz="0" w:space="0" w:color="auto"/>
        <w:right w:val="none" w:sz="0" w:space="0" w:color="auto"/>
      </w:divBdr>
    </w:div>
    <w:div w:id="953169667">
      <w:bodyDiv w:val="1"/>
      <w:marLeft w:val="0"/>
      <w:marRight w:val="0"/>
      <w:marTop w:val="0"/>
      <w:marBottom w:val="0"/>
      <w:divBdr>
        <w:top w:val="none" w:sz="0" w:space="0" w:color="auto"/>
        <w:left w:val="none" w:sz="0" w:space="0" w:color="auto"/>
        <w:bottom w:val="none" w:sz="0" w:space="0" w:color="auto"/>
        <w:right w:val="none" w:sz="0" w:space="0" w:color="auto"/>
      </w:divBdr>
      <w:divsChild>
        <w:div w:id="1413510293">
          <w:marLeft w:val="0"/>
          <w:marRight w:val="0"/>
          <w:marTop w:val="0"/>
          <w:marBottom w:val="0"/>
          <w:divBdr>
            <w:top w:val="none" w:sz="0" w:space="0" w:color="auto"/>
            <w:left w:val="none" w:sz="0" w:space="0" w:color="auto"/>
            <w:bottom w:val="none" w:sz="0" w:space="0" w:color="auto"/>
            <w:right w:val="none" w:sz="0" w:space="0" w:color="auto"/>
          </w:divBdr>
        </w:div>
        <w:div w:id="310791382">
          <w:marLeft w:val="0"/>
          <w:marRight w:val="0"/>
          <w:marTop w:val="0"/>
          <w:marBottom w:val="0"/>
          <w:divBdr>
            <w:top w:val="none" w:sz="0" w:space="0" w:color="auto"/>
            <w:left w:val="none" w:sz="0" w:space="0" w:color="auto"/>
            <w:bottom w:val="none" w:sz="0" w:space="0" w:color="auto"/>
            <w:right w:val="none" w:sz="0" w:space="0" w:color="auto"/>
          </w:divBdr>
        </w:div>
        <w:div w:id="1202471528">
          <w:marLeft w:val="0"/>
          <w:marRight w:val="0"/>
          <w:marTop w:val="0"/>
          <w:marBottom w:val="0"/>
          <w:divBdr>
            <w:top w:val="none" w:sz="0" w:space="0" w:color="auto"/>
            <w:left w:val="none" w:sz="0" w:space="0" w:color="auto"/>
            <w:bottom w:val="none" w:sz="0" w:space="0" w:color="auto"/>
            <w:right w:val="none" w:sz="0" w:space="0" w:color="auto"/>
          </w:divBdr>
        </w:div>
      </w:divsChild>
    </w:div>
    <w:div w:id="1100226136">
      <w:bodyDiv w:val="1"/>
      <w:marLeft w:val="0"/>
      <w:marRight w:val="0"/>
      <w:marTop w:val="0"/>
      <w:marBottom w:val="0"/>
      <w:divBdr>
        <w:top w:val="none" w:sz="0" w:space="0" w:color="auto"/>
        <w:left w:val="none" w:sz="0" w:space="0" w:color="auto"/>
        <w:bottom w:val="none" w:sz="0" w:space="0" w:color="auto"/>
        <w:right w:val="none" w:sz="0" w:space="0" w:color="auto"/>
      </w:divBdr>
      <w:divsChild>
        <w:div w:id="1428501642">
          <w:marLeft w:val="0"/>
          <w:marRight w:val="0"/>
          <w:marTop w:val="0"/>
          <w:marBottom w:val="0"/>
          <w:divBdr>
            <w:top w:val="none" w:sz="0" w:space="0" w:color="auto"/>
            <w:left w:val="none" w:sz="0" w:space="0" w:color="auto"/>
            <w:bottom w:val="none" w:sz="0" w:space="0" w:color="auto"/>
            <w:right w:val="none" w:sz="0" w:space="0" w:color="auto"/>
          </w:divBdr>
          <w:divsChild>
            <w:div w:id="1259143831">
              <w:marLeft w:val="0"/>
              <w:marRight w:val="0"/>
              <w:marTop w:val="0"/>
              <w:marBottom w:val="0"/>
              <w:divBdr>
                <w:top w:val="none" w:sz="0" w:space="0" w:color="auto"/>
                <w:left w:val="none" w:sz="0" w:space="0" w:color="auto"/>
                <w:bottom w:val="none" w:sz="0" w:space="0" w:color="auto"/>
                <w:right w:val="none" w:sz="0" w:space="0" w:color="auto"/>
              </w:divBdr>
              <w:divsChild>
                <w:div w:id="275330184">
                  <w:marLeft w:val="0"/>
                  <w:marRight w:val="0"/>
                  <w:marTop w:val="0"/>
                  <w:marBottom w:val="0"/>
                  <w:divBdr>
                    <w:top w:val="none" w:sz="0" w:space="0" w:color="auto"/>
                    <w:left w:val="none" w:sz="0" w:space="0" w:color="auto"/>
                    <w:bottom w:val="none" w:sz="0" w:space="0" w:color="auto"/>
                    <w:right w:val="none" w:sz="0" w:space="0" w:color="auto"/>
                  </w:divBdr>
                  <w:divsChild>
                    <w:div w:id="20236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07449">
          <w:marLeft w:val="0"/>
          <w:marRight w:val="0"/>
          <w:marTop w:val="0"/>
          <w:marBottom w:val="0"/>
          <w:divBdr>
            <w:top w:val="none" w:sz="0" w:space="0" w:color="auto"/>
            <w:left w:val="none" w:sz="0" w:space="0" w:color="auto"/>
            <w:bottom w:val="none" w:sz="0" w:space="0" w:color="auto"/>
            <w:right w:val="none" w:sz="0" w:space="0" w:color="auto"/>
          </w:divBdr>
          <w:divsChild>
            <w:div w:id="548761493">
              <w:marLeft w:val="0"/>
              <w:marRight w:val="0"/>
              <w:marTop w:val="0"/>
              <w:marBottom w:val="0"/>
              <w:divBdr>
                <w:top w:val="none" w:sz="0" w:space="0" w:color="auto"/>
                <w:left w:val="none" w:sz="0" w:space="0" w:color="auto"/>
                <w:bottom w:val="none" w:sz="0" w:space="0" w:color="auto"/>
                <w:right w:val="none" w:sz="0" w:space="0" w:color="auto"/>
              </w:divBdr>
              <w:divsChild>
                <w:div w:id="746997509">
                  <w:marLeft w:val="0"/>
                  <w:marRight w:val="0"/>
                  <w:marTop w:val="0"/>
                  <w:marBottom w:val="0"/>
                  <w:divBdr>
                    <w:top w:val="none" w:sz="0" w:space="0" w:color="auto"/>
                    <w:left w:val="none" w:sz="0" w:space="0" w:color="auto"/>
                    <w:bottom w:val="none" w:sz="0" w:space="0" w:color="auto"/>
                    <w:right w:val="none" w:sz="0" w:space="0" w:color="auto"/>
                  </w:divBdr>
                  <w:divsChild>
                    <w:div w:id="6028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5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ACCESS.2020.3029115"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opu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eeexplore.iee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 TargetMode="Externa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2" Type="http://schemas.openxmlformats.org/officeDocument/2006/relationships/hyperlink" Target="http://jiteki@ee.uad.ac.id" TargetMode="External"/><Relationship Id="rId1" Type="http://schemas.openxmlformats.org/officeDocument/2006/relationships/hyperlink" Target="http://journal.uad.ac.id/index.php/JITEK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YUs/S+ItwQhoXrLZaCYLIl37gQ==">CgMxLjAyCGguZ2pkZ3hzMgloLjMwajB6bGw4AHIhMTZHQkRwVWFwbjBuZEhxNmJzQXlxUDFMRG5wU3drc05w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pram walwiyo</cp:lastModifiedBy>
  <cp:revision>6</cp:revision>
  <dcterms:created xsi:type="dcterms:W3CDTF">2024-07-22T04:10:00Z</dcterms:created>
  <dcterms:modified xsi:type="dcterms:W3CDTF">2024-07-25T13:20:00Z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62fa94d3-2d92-3199-a4e6-042681939f4c</vt:lpwstr>
  </property>
  <property fmtid="{D5CDD505-2E9C-101B-9397-08002B2CF9AE}" pid="24" name="Mendeley Citation Style_1">
    <vt:lpwstr>http://www.zotero.org/styles/ieee</vt:lpwstr>
  </property>
</Properties>
</file>