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</w:rPr>
        <w:drawing>
          <wp:inline distB="0" distT="0" distL="0" distR="0">
            <wp:extent cx="1509530" cy="6094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280" l="0" r="0" t="1"/>
                    <a:stretch>
                      <a:fillRect/>
                    </a:stretch>
                  </pic:blipFill>
                  <pic:spPr>
                    <a:xfrm>
                      <a:off x="0" y="0"/>
                      <a:ext cx="1509530" cy="609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9"/>
          <w:szCs w:val="19"/>
          <w:rtl w:val="0"/>
        </w:rPr>
        <w:t xml:space="preserve">Califica la experiencia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{{ qr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Factura Electrónica de 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No. {{ serie }}-{{ folio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9"/>
          <w:szCs w:val="19"/>
          <w:rtl w:val="0"/>
        </w:rPr>
        <w:t xml:space="preserve">{{ emisor_nombre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9"/>
          <w:szCs w:val="19"/>
          <w:rtl w:val="0"/>
        </w:rPr>
        <w:t xml:space="preserve">NIT: {{ emisor_nit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Almacén: {{ almacen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Dir: {{ emisor_direccion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Teléfono: {{ emisor_telefono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Fecha: {{ fecha_emision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Forma de pago: {{ forma_pago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Medio de Pago: {{ medio_pago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Tipo Venta: {{ tipo_venta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Cajero: {{ cajero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Cliente: {{ receptor_nombre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Documento: {{ receptor_nit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Teléfono: {{ receptor_telefono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Direc: {{ receptor_direccion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Máquina: {{ maquina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Pedido: {{ pedido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Producto                  Cant   Precio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{% for p in productos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{{ p.nombre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{{ p.descripcion }}   {{ p.cantidad }}  $ {{ p.precio_unitario_venta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{% if p.observacion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Obse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: {{ p.observacion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{%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Valor Inicial Fact              $ {{ subtotal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Total Factura                   $ {{ total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Total Gravados                  $ {{ subtotal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{% if inc_total &gt; 0 %}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Imp. Cons. {{ inc_porcentaje }}%                   $  {{ inc_total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{%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{% if iva &gt; 0 %}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IVA                             $  {{ iva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{%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Total a pagar                   $ {{ total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Cambio                          $ {{ cambio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6"/>
          <w:szCs w:val="16"/>
          <w:rtl w:val="0"/>
        </w:rPr>
        <w:t xml:space="preserve">{{ notas_legales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2"/>
          <w:szCs w:val="12"/>
          <w:rtl w:val="0"/>
        </w:rPr>
        <w:t xml:space="preserve">Los datos personales de los clientes serán tratados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2"/>
          <w:szCs w:val="12"/>
          <w:rtl w:val="0"/>
        </w:rPr>
        <w:t xml:space="preserve">conforme a los fines establecidos en el manual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2"/>
          <w:szCs w:val="12"/>
          <w:rtl w:val="0"/>
        </w:rPr>
        <w:t xml:space="preserve">políticas de tratamiento de datos personales 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2"/>
          <w:szCs w:val="12"/>
          <w:rtl w:val="0"/>
        </w:rPr>
        <w:t xml:space="preserve">se encuentran publicados en la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2"/>
          <w:szCs w:val="12"/>
          <w:rtl w:val="0"/>
        </w:rPr>
        <w:t xml:space="preserve">{{ url_privacidad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2"/>
          <w:szCs w:val="12"/>
          <w:rtl w:val="0"/>
        </w:rPr>
        <w:t xml:space="preserve">Use el QR para descargar su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2"/>
          <w:szCs w:val="12"/>
          <w:rtl w:val="0"/>
        </w:rPr>
        <w:t xml:space="preserve">{{ qr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2"/>
          <w:szCs w:val="12"/>
          <w:rtl w:val="0"/>
        </w:rPr>
        <w:t xml:space="preserve">CUFE: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2"/>
          <w:szCs w:val="12"/>
          <w:rtl w:val="0"/>
        </w:rPr>
        <w:t xml:space="preserve">{{ cufe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2"/>
          <w:szCs w:val="12"/>
          <w:rtl w:val="0"/>
        </w:rPr>
        <w:t xml:space="preserve">La factura se enviará al correo electrónico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2"/>
          <w:szCs w:val="12"/>
          <w:rtl w:val="0"/>
        </w:rPr>
        <w:t xml:space="preserve">{{ receptor_email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2"/>
          <w:szCs w:val="12"/>
          <w:rtl w:val="0"/>
        </w:rPr>
        <w:t xml:space="preserve">{{ xml_generado_por }}</w:t>
      </w:r>
      <w:r w:rsidDel="00000000" w:rsidR="00000000" w:rsidRPr="00000000">
        <w:rPr>
          <w:rtl w:val="0"/>
        </w:rPr>
      </w:r>
    </w:p>
    <w:sectPr>
      <w:pgSz w:h="28340" w:w="4540" w:orient="portrait"/>
      <w:pgMar w:bottom="140" w:top="160" w:left="160" w:right="1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