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4FA33" w14:textId="59217C1E" w:rsidR="00665C64" w:rsidRPr="00665C64" w:rsidRDefault="00665C64" w:rsidP="00665C64">
      <w:pPr>
        <w:pStyle w:val="p1"/>
        <w:jc w:val="center"/>
        <w:rPr>
          <w:b/>
          <w:bCs/>
        </w:rPr>
      </w:pPr>
      <w:r w:rsidRPr="00665C64">
        <w:rPr>
          <w:b/>
          <w:bCs/>
        </w:rPr>
        <w:t>Problem Statement ID</w:t>
      </w:r>
      <w:r w:rsidRPr="00665C64">
        <w:rPr>
          <w:rStyle w:val="apple-tab-span"/>
          <w:rFonts w:eastAsiaTheme="majorEastAsia"/>
          <w:b/>
          <w:bCs/>
        </w:rPr>
        <w:t xml:space="preserve"> </w:t>
      </w:r>
      <w:r w:rsidRPr="00665C64">
        <w:rPr>
          <w:b/>
          <w:bCs/>
        </w:rPr>
        <w:t>25027</w:t>
      </w:r>
    </w:p>
    <w:p w14:paraId="0D97FE8D" w14:textId="0022C6AD" w:rsidR="00665C64" w:rsidRPr="00665C64" w:rsidRDefault="00665C64" w:rsidP="00665C64">
      <w:pPr>
        <w:pStyle w:val="p1"/>
        <w:jc w:val="center"/>
        <w:rPr>
          <w:sz w:val="50"/>
          <w:szCs w:val="50"/>
        </w:rPr>
      </w:pPr>
      <w:r>
        <w:rPr>
          <w:sz w:val="50"/>
          <w:szCs w:val="50"/>
        </w:rPr>
        <w:t>B</w:t>
      </w:r>
      <w:r w:rsidRPr="00665C64">
        <w:rPr>
          <w:sz w:val="50"/>
          <w:szCs w:val="50"/>
        </w:rPr>
        <w:t>otanical traceability of Ayurvedic herbs</w:t>
      </w:r>
    </w:p>
    <w:p w14:paraId="7BBC00B3" w14:textId="77777777" w:rsidR="00BB07B8" w:rsidRDefault="00BB07B8" w:rsidP="00BB07B8">
      <w:pPr>
        <w:pStyle w:val="p1"/>
      </w:pPr>
    </w:p>
    <w:p w14:paraId="507B6935" w14:textId="317EAC0A" w:rsidR="00BC165A" w:rsidRDefault="00DF5EA0">
      <w:pPr>
        <w:rPr>
          <w:rFonts w:ascii="montserratregular" w:hAnsi="montserratregular"/>
          <w:color w:val="212529"/>
          <w:sz w:val="20"/>
          <w:szCs w:val="20"/>
          <w:shd w:val="clear" w:color="auto" w:fill="FFFFFF"/>
        </w:rPr>
      </w:pPr>
      <w:r>
        <w:rPr>
          <w:rFonts w:ascii="montserratregular" w:hAnsi="montserratregular"/>
          <w:b/>
          <w:bCs/>
          <w:color w:val="212529"/>
          <w:sz w:val="20"/>
          <w:szCs w:val="20"/>
          <w:shd w:val="clear" w:color="auto" w:fill="FFFFFF"/>
        </w:rPr>
        <w:t xml:space="preserve">Problem Statement Title: </w:t>
      </w:r>
      <w:r>
        <w:rPr>
          <w:rFonts w:ascii="montserratregular" w:hAnsi="montserratregular"/>
          <w:color w:val="212529"/>
          <w:sz w:val="20"/>
          <w:szCs w:val="20"/>
          <w:shd w:val="clear" w:color="auto" w:fill="FFFFFF"/>
        </w:rPr>
        <w:t>Develop a blockchain-based system for botanical traceability of Ayurvedic herbs, including geo-tagging from the point of collection (farmers/wild collectors) to the final Ayurvedic formulation label.</w:t>
      </w:r>
    </w:p>
    <w:p w14:paraId="45193ED8" w14:textId="77777777" w:rsidR="00DF5EA0" w:rsidRDefault="00DF5EA0">
      <w:pPr>
        <w:rPr>
          <w:rFonts w:ascii="montserratregular" w:hAnsi="montserratregular"/>
          <w:color w:val="212529"/>
          <w:sz w:val="20"/>
          <w:szCs w:val="20"/>
          <w:shd w:val="clear" w:color="auto" w:fill="FFFFFF"/>
        </w:rPr>
      </w:pPr>
    </w:p>
    <w:p w14:paraId="59282EF2" w14:textId="42CF8642"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r>
        <w:rPr>
          <w:rFonts w:ascii="montserratregular" w:hAnsi="montserratregular"/>
          <w:b/>
          <w:bCs/>
          <w:color w:val="212529"/>
          <w:sz w:val="20"/>
          <w:szCs w:val="20"/>
        </w:rPr>
        <w:br/>
        <w:t>Background:</w:t>
      </w:r>
    </w:p>
    <w:p w14:paraId="7749C35F" w14:textId="369A7911" w:rsidR="00DF5EA0" w:rsidRDefault="00DF5EA0">
      <w:pPr>
        <w:rPr>
          <w:rFonts w:ascii="montserratregular" w:hAnsi="montserratregular"/>
          <w:color w:val="212529"/>
          <w:sz w:val="20"/>
          <w:szCs w:val="20"/>
        </w:rPr>
      </w:pPr>
      <w:r>
        <w:rPr>
          <w:rFonts w:ascii="montserratregular" w:hAnsi="montserratregular"/>
          <w:color w:val="212529"/>
          <w:sz w:val="20"/>
          <w:szCs w:val="20"/>
        </w:rPr>
        <w:t>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mislabelling,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p>
    <w:p w14:paraId="67A459F0" w14:textId="77777777" w:rsidR="00DF5EA0" w:rsidRDefault="00DF5EA0">
      <w:pPr>
        <w:rPr>
          <w:rFonts w:ascii="montserratregular" w:hAnsi="montserratregular"/>
          <w:color w:val="212529"/>
          <w:sz w:val="20"/>
          <w:szCs w:val="20"/>
        </w:rPr>
      </w:pPr>
    </w:p>
    <w:p w14:paraId="59F010CC" w14:textId="20FC2EF9" w:rsidR="00DF5EA0" w:rsidRDefault="00DF5EA0">
      <w:pPr>
        <w:rPr>
          <w:rFonts w:ascii="montserratregular" w:hAnsi="montserratregular"/>
          <w:color w:val="212529"/>
          <w:sz w:val="20"/>
          <w:szCs w:val="20"/>
        </w:rPr>
      </w:pPr>
      <w:r>
        <w:rPr>
          <w:rFonts w:ascii="montserratregular" w:hAnsi="montserratregular"/>
          <w:color w:val="212529"/>
          <w:sz w:val="20"/>
          <w:szCs w:val="20"/>
        </w:rPr>
        <w:t xml:space="preserve">A blockchain-based traceability system, augmented with </w:t>
      </w:r>
      <w:r w:rsidRPr="00DF5EA0">
        <w:rPr>
          <w:rFonts w:ascii="montserratregular" w:hAnsi="montserratregular"/>
          <w:color w:val="EE0000"/>
          <w:sz w:val="20"/>
          <w:szCs w:val="20"/>
        </w:rPr>
        <w:t xml:space="preserve">geo-tagging </w:t>
      </w:r>
      <w:r>
        <w:rPr>
          <w:rFonts w:ascii="montserratregular" w:hAnsi="montserratregular"/>
          <w:color w:val="212529"/>
          <w:sz w:val="20"/>
          <w:szCs w:val="20"/>
        </w:rPr>
        <w:t xml:space="preserve">technology, can address these gaps by creating an </w:t>
      </w:r>
      <w:r w:rsidRPr="00DF5EA0">
        <w:rPr>
          <w:rFonts w:ascii="montserratregular" w:hAnsi="montserratregular"/>
          <w:color w:val="EE0000"/>
          <w:sz w:val="20"/>
          <w:szCs w:val="20"/>
        </w:rPr>
        <w:t xml:space="preserve">immutable, decentralised ledger </w:t>
      </w:r>
      <w:r>
        <w:rPr>
          <w:rFonts w:ascii="montserratregular" w:hAnsi="montserratregular"/>
          <w:color w:val="212529"/>
          <w:sz w:val="20"/>
          <w:szCs w:val="20"/>
        </w:rPr>
        <w:t xml:space="preserve">that records every step of the herb's journey—from on-site GPS-tagged collection events through processing, testing and formulation. </w:t>
      </w:r>
      <w:r w:rsidRPr="00DF5EA0">
        <w:rPr>
          <w:rFonts w:ascii="montserratregular" w:hAnsi="montserratregular"/>
          <w:color w:val="EE0000"/>
          <w:sz w:val="20"/>
          <w:szCs w:val="20"/>
        </w:rPr>
        <w:t xml:space="preserve">Smart contracts </w:t>
      </w:r>
      <w:r>
        <w:rPr>
          <w:rFonts w:ascii="montserratregular" w:hAnsi="montserratregular"/>
          <w:color w:val="212529"/>
          <w:sz w:val="20"/>
          <w:szCs w:val="20"/>
        </w:rPr>
        <w:t xml:space="preserve">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w:t>
      </w:r>
      <w:r w:rsidRPr="00DF5EA0">
        <w:rPr>
          <w:rFonts w:ascii="montserratregular" w:hAnsi="montserratregular"/>
          <w:color w:val="EE0000"/>
          <w:sz w:val="20"/>
          <w:szCs w:val="20"/>
        </w:rPr>
        <w:t xml:space="preserve">FHIR-style metadata bundles </w:t>
      </w:r>
      <w:r>
        <w:rPr>
          <w:rFonts w:ascii="montserratregular" w:hAnsi="montserratregular"/>
          <w:color w:val="212529"/>
          <w:sz w:val="20"/>
          <w:szCs w:val="20"/>
        </w:rPr>
        <w:t>(e.g., "CollectionEvent," "QualityTest," "ProcessingStep")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w:t>
      </w:r>
      <w:r w:rsidRPr="00DF5EA0">
        <w:rPr>
          <w:rFonts w:ascii="montserratregular" w:hAnsi="montserratregular"/>
          <w:color w:val="212529"/>
          <w:sz w:val="20"/>
          <w:szCs w:val="20"/>
        </w:rPr>
        <w:t xml:space="preserve"> </w:t>
      </w:r>
      <w:r>
        <w:rPr>
          <w:rFonts w:ascii="montserratregular" w:hAnsi="montserratregular"/>
          <w:color w:val="212529"/>
          <w:sz w:val="20"/>
          <w:szCs w:val="20"/>
        </w:rPr>
        <w:t>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p>
    <w:p w14:paraId="60A075F0" w14:textId="77777777" w:rsidR="00DF5EA0" w:rsidRDefault="00DF5EA0">
      <w:pPr>
        <w:rPr>
          <w:rFonts w:ascii="montserratregular" w:hAnsi="montserratregular"/>
          <w:color w:val="212529"/>
          <w:sz w:val="20"/>
          <w:szCs w:val="20"/>
        </w:rPr>
      </w:pPr>
    </w:p>
    <w:p w14:paraId="5AE77FCF" w14:textId="3B0955E9" w:rsidR="00DF5EA0" w:rsidRDefault="00DF5EA0">
      <w:pPr>
        <w:rPr>
          <w:rFonts w:ascii="montserratregular" w:hAnsi="montserratregular"/>
          <w:b/>
          <w:bCs/>
          <w:color w:val="212529"/>
          <w:sz w:val="20"/>
          <w:szCs w:val="20"/>
        </w:rPr>
      </w:pPr>
      <w:r>
        <w:rPr>
          <w:rFonts w:ascii="montserratregular" w:hAnsi="montserratregular"/>
          <w:b/>
          <w:bCs/>
          <w:color w:val="212529"/>
          <w:sz w:val="20"/>
          <w:szCs w:val="20"/>
        </w:rPr>
        <w:t>Description:</w:t>
      </w:r>
    </w:p>
    <w:p w14:paraId="3864BD39" w14:textId="53C4260A" w:rsidR="00DF5EA0" w:rsidRDefault="00DF5EA0">
      <w:pPr>
        <w:rPr>
          <w:rFonts w:ascii="montserratregular" w:hAnsi="montserratregular"/>
          <w:color w:val="212529"/>
          <w:sz w:val="20"/>
          <w:szCs w:val="20"/>
        </w:rPr>
      </w:pPr>
      <w:r>
        <w:rPr>
          <w:rFonts w:ascii="montserratregular" w:hAnsi="montserratregular"/>
          <w:color w:val="212529"/>
          <w:sz w:val="20"/>
          <w:szCs w:val="20"/>
        </w:rPr>
        <w:t>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geo-fencing rules, seasonal restrictions and quality thresholds before committing each transaction to the ledger.</w:t>
      </w:r>
      <w:r>
        <w:rPr>
          <w:rFonts w:ascii="montserratregular" w:hAnsi="montserratregular"/>
          <w:color w:val="212529"/>
          <w:sz w:val="20"/>
          <w:szCs w:val="20"/>
        </w:rPr>
        <w:br/>
      </w:r>
      <w:r>
        <w:rPr>
          <w:rFonts w:ascii="montserratregular" w:hAnsi="montserratregular"/>
          <w:color w:val="212529"/>
          <w:sz w:val="20"/>
          <w:szCs w:val="20"/>
        </w:rPr>
        <w:br/>
        <w:t xml:space="preserve">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w:t>
      </w:r>
      <w:r>
        <w:rPr>
          <w:rFonts w:ascii="montserratregular" w:hAnsi="montserratregular"/>
          <w:color w:val="212529"/>
          <w:sz w:val="20"/>
          <w:szCs w:val="20"/>
        </w:rPr>
        <w:lastRenderedPageBreak/>
        <w:t>maps and farmer or community profiles. By combining tamper-proof audit trails, geo-tagged traceability and automated compliance enforcement, the system delivers a replicable model for ethical, sustainable and trust-driven Ayurvedic herb sourcing.</w:t>
      </w:r>
    </w:p>
    <w:p w14:paraId="567E15FA" w14:textId="77777777" w:rsidR="00DF5EA0" w:rsidRDefault="00DF5EA0">
      <w:pPr>
        <w:rPr>
          <w:rFonts w:ascii="montserratregular" w:hAnsi="montserratregular"/>
          <w:color w:val="212529"/>
          <w:sz w:val="20"/>
          <w:szCs w:val="20"/>
        </w:rPr>
      </w:pPr>
    </w:p>
    <w:p w14:paraId="205C1495" w14:textId="4C92612B" w:rsidR="00DF5EA0" w:rsidRDefault="00DF5EA0">
      <w:pPr>
        <w:rPr>
          <w:rFonts w:ascii="Times New Roman" w:eastAsia="Times New Roman" w:hAnsi="Times New Roman" w:cs="Times New Roman"/>
          <w:kern w:val="0"/>
          <w:lang w:eastAsia="en-GB"/>
          <w14:ligatures w14:val="none"/>
        </w:rPr>
      </w:pPr>
      <w:r w:rsidRPr="00DF5EA0">
        <w:rPr>
          <w:rFonts w:ascii="montserratregular" w:eastAsia="Times New Roman" w:hAnsi="montserratregular" w:cs="Times New Roman"/>
          <w:b/>
          <w:bCs/>
          <w:color w:val="212529"/>
          <w:kern w:val="0"/>
          <w:sz w:val="20"/>
          <w:szCs w:val="20"/>
          <w:lang w:eastAsia="en-GB"/>
          <w14:ligatures w14:val="none"/>
        </w:rPr>
        <w:t>Expected Solution</w:t>
      </w:r>
      <w:r>
        <w:rPr>
          <w:rFonts w:ascii="Times New Roman" w:eastAsia="Times New Roman" w:hAnsi="Times New Roman" w:cs="Times New Roman"/>
          <w:kern w:val="0"/>
          <w:lang w:eastAsia="en-GB"/>
          <w14:ligatures w14:val="none"/>
        </w:rPr>
        <w:t>:</w:t>
      </w:r>
    </w:p>
    <w:p w14:paraId="60492BF5" w14:textId="77777777" w:rsidR="00DF5EA0" w:rsidRDefault="00DF5EA0">
      <w:pPr>
        <w:rPr>
          <w:rFonts w:ascii="Times New Roman" w:eastAsia="Times New Roman" w:hAnsi="Times New Roman" w:cs="Times New Roman"/>
          <w:kern w:val="0"/>
          <w:lang w:eastAsia="en-GB"/>
          <w14:ligatures w14:val="none"/>
        </w:rPr>
      </w:pPr>
    </w:p>
    <w:p w14:paraId="0C2D52B8" w14:textId="272CCE44" w:rsidR="00DF5EA0" w:rsidRDefault="00DF5EA0">
      <w:pPr>
        <w:rPr>
          <w:rFonts w:ascii="montserratregular" w:hAnsi="montserratregular"/>
          <w:color w:val="212529"/>
          <w:sz w:val="20"/>
          <w:szCs w:val="20"/>
        </w:rPr>
      </w:pPr>
      <w:r>
        <w:rPr>
          <w:rFonts w:ascii="montserratregular" w:hAnsi="montserratregular"/>
          <w:color w:val="212529"/>
          <w:sz w:val="20"/>
          <w:szCs w:val="20"/>
        </w:rPr>
        <w:t>Participants will deliver a proof-of-concept blockchain-based botanical traceability system addressing end-to-end provenance of Ayurvedic herbs. The solution should include the following core components and capabilities: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1. Permissioned Blockchain Network</w:t>
      </w:r>
      <w:r>
        <w:rPr>
          <w:rFonts w:ascii="montserratregular" w:hAnsi="montserratregular"/>
          <w:color w:val="212529"/>
          <w:sz w:val="20"/>
          <w:szCs w:val="20"/>
        </w:rPr>
        <w:br/>
        <w:t>• A lightweight, permissioned ledger (e.g., Hyperledger Fabric or Corda) that records every supply-chain transaction.</w:t>
      </w:r>
      <w:r>
        <w:rPr>
          <w:rFonts w:ascii="montserratregular" w:hAnsi="montserratregular"/>
          <w:color w:val="212529"/>
          <w:sz w:val="20"/>
          <w:szCs w:val="20"/>
        </w:rPr>
        <w:br/>
        <w:t>• Network nodes representing farmers' cooperatives, wild-collector groups, testing laboratories, processing facilities and manufacturers.</w:t>
      </w:r>
      <w:r>
        <w:rPr>
          <w:rFonts w:ascii="montserratregular" w:hAnsi="montserratregular"/>
          <w:color w:val="212529"/>
          <w:sz w:val="20"/>
          <w:szCs w:val="20"/>
        </w:rPr>
        <w:br/>
        <w:t>• Smart contracts enforcing:</w:t>
      </w:r>
      <w:r>
        <w:rPr>
          <w:rFonts w:ascii="montserratregular" w:hAnsi="montserratregular"/>
          <w:color w:val="212529"/>
          <w:sz w:val="20"/>
          <w:szCs w:val="20"/>
        </w:rPr>
        <w:br/>
        <w:t>- Geo-fencing rules based on collectors' GPS coordinates and approved harvesting zones.</w:t>
      </w:r>
      <w:r>
        <w:rPr>
          <w:rFonts w:ascii="montserratregular" w:hAnsi="montserratregular"/>
          <w:color w:val="212529"/>
          <w:sz w:val="20"/>
          <w:szCs w:val="20"/>
        </w:rPr>
        <w:br/>
        <w:t>- Seasonal-harvest restrictions and species-specific conservation limits per National Medicinal Plants Board guidelines.</w:t>
      </w:r>
      <w:r>
        <w:rPr>
          <w:rFonts w:ascii="montserratregular" w:hAnsi="montserratregular"/>
          <w:color w:val="212529"/>
          <w:sz w:val="20"/>
          <w:szCs w:val="20"/>
        </w:rPr>
        <w:br/>
        <w:t>- Quality-gate validations (e.g., moisture thresholds, pesticide limits, DNA barcoding checks).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2. Geo-Tagged Data Capture</w:t>
      </w:r>
      <w:r>
        <w:rPr>
          <w:rFonts w:ascii="montserratregular" w:hAnsi="montserratregular"/>
          <w:color w:val="212529"/>
          <w:sz w:val="20"/>
          <w:szCs w:val="20"/>
        </w:rPr>
        <w:br/>
        <w:t xml:space="preserve">• IoT/GPS-enabled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(or SMS-over-blockchain gateway) for collectors to record "CollectionEvent" metadata: latitude/longitude, timestamp, collector ID, species and initial quality metrics.</w:t>
      </w:r>
      <w:r>
        <w:rPr>
          <w:rFonts w:ascii="montserratregular" w:hAnsi="montserratregular"/>
          <w:color w:val="212529"/>
          <w:sz w:val="20"/>
          <w:szCs w:val="20"/>
        </w:rPr>
        <w:br/>
        <w:t>• Sensor integrations or manual interfaces for "QualityTest" events (lab results) and "ProcessingStep" events (drying, grinding, storage conditions).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 xml:space="preserve">3. Smart </w:t>
      </w:r>
      <w:proofErr w:type="spellStart"/>
      <w:r>
        <w:rPr>
          <w:rFonts w:ascii="montserratregular" w:hAnsi="montserratregular"/>
          <w:b/>
          <w:bCs/>
          <w:color w:val="212529"/>
          <w:sz w:val="20"/>
          <w:szCs w:val="20"/>
        </w:rPr>
        <w:t>Labeling</w:t>
      </w:r>
      <w:proofErr w:type="spellEnd"/>
      <w:r>
        <w:rPr>
          <w:rFonts w:ascii="montserratregular" w:hAnsi="montserratregular"/>
          <w:b/>
          <w:bCs/>
          <w:color w:val="212529"/>
          <w:sz w:val="20"/>
          <w:szCs w:val="20"/>
        </w:rPr>
        <w:t xml:space="preserve"> &amp; Consumer Portal</w:t>
      </w:r>
      <w:r>
        <w:rPr>
          <w:rFonts w:ascii="montserratregular" w:hAnsi="montserratregular"/>
          <w:color w:val="212529"/>
          <w:sz w:val="20"/>
          <w:szCs w:val="20"/>
        </w:rPr>
        <w:br/>
        <w:t>• On-chain generation of unique QR codes for each finished product batch.</w:t>
      </w:r>
      <w:r>
        <w:rPr>
          <w:rFonts w:ascii="montserratregular" w:hAnsi="montserratregular"/>
          <w:color w:val="212529"/>
          <w:sz w:val="20"/>
          <w:szCs w:val="20"/>
        </w:rPr>
        <w:br/>
        <w:t>• A lightweight web/mobile portal (no specialised install required) allowing end customers to scan QR codes and retrieve a complete FHIR-style provenance bundle:</w:t>
      </w:r>
      <w:r>
        <w:rPr>
          <w:rFonts w:ascii="montserratregular" w:hAnsi="montserratregular"/>
          <w:color w:val="212529"/>
          <w:sz w:val="20"/>
          <w:szCs w:val="20"/>
        </w:rPr>
        <w:br/>
        <w:t>- Collection location map and harvest details</w:t>
      </w:r>
      <w:r>
        <w:rPr>
          <w:rFonts w:ascii="montserratregular" w:hAnsi="montserratregular"/>
          <w:color w:val="212529"/>
          <w:sz w:val="20"/>
          <w:szCs w:val="20"/>
        </w:rPr>
        <w:br/>
        <w:t>- Chain-of-custody handoffs through each supply-chain node</w:t>
      </w:r>
      <w:r>
        <w:rPr>
          <w:rFonts w:ascii="montserratregular" w:hAnsi="montserratregular"/>
          <w:color w:val="212529"/>
          <w:sz w:val="20"/>
          <w:szCs w:val="20"/>
        </w:rPr>
        <w:br/>
        <w:t>- Laboratory certificates for moisture, pesticide analysis, DNA authentication</w:t>
      </w:r>
      <w:r>
        <w:rPr>
          <w:rFonts w:ascii="montserratregular" w:hAnsi="montserratregular"/>
          <w:color w:val="212529"/>
          <w:sz w:val="20"/>
          <w:szCs w:val="20"/>
        </w:rPr>
        <w:br/>
        <w:t>- Sustainability compliance proofs and fair-trade verifications</w:t>
      </w:r>
      <w:r>
        <w:rPr>
          <w:rFonts w:ascii="montserratregular" w:hAnsi="montserratregular"/>
          <w:color w:val="212529"/>
          <w:sz w:val="20"/>
          <w:szCs w:val="20"/>
        </w:rPr>
        <w:br/>
        <w:t>- Interactive farmer/community profiles and conservation credentials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4. Integration &amp; Interoperability</w:t>
      </w:r>
      <w:r>
        <w:rPr>
          <w:rFonts w:ascii="montserratregular" w:hAnsi="montserratregular"/>
          <w:color w:val="212529"/>
          <w:sz w:val="20"/>
          <w:szCs w:val="20"/>
        </w:rPr>
        <w:br/>
        <w:t>• RESTful APIs for supply-chain managers to query real-time dashboards of harvest volumes, batch statuses, QA results and sustainability metrics.</w:t>
      </w:r>
      <w:r>
        <w:rPr>
          <w:rFonts w:ascii="montserratregular" w:hAnsi="montserratregular"/>
          <w:color w:val="212529"/>
          <w:sz w:val="20"/>
          <w:szCs w:val="20"/>
        </w:rPr>
        <w:br/>
        <w:t>• Plugins or connectors to existing ERP/quality-management systems for seamless data exchange.</w:t>
      </w:r>
      <w:r>
        <w:rPr>
          <w:rFonts w:ascii="montserratregular" w:hAnsi="montserratregular"/>
          <w:color w:val="212529"/>
          <w:sz w:val="20"/>
          <w:szCs w:val="20"/>
        </w:rPr>
        <w:br/>
        <w:t>• Use of FHIR-style resource models (CollectionEvent, QualityTest, ProcessingStep, Provenance) for standardized metadata exchange.</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5. User Interfaces &amp; Reporting</w:t>
      </w:r>
      <w:r>
        <w:rPr>
          <w:rFonts w:ascii="montserratregular" w:hAnsi="montserratregular"/>
          <w:color w:val="212529"/>
          <w:sz w:val="20"/>
          <w:szCs w:val="20"/>
        </w:rPr>
        <w:br/>
        <w:t xml:space="preserve">• A mobile </w:t>
      </w:r>
      <w:proofErr w:type="spellStart"/>
      <w:r>
        <w:rPr>
          <w:rFonts w:ascii="montserratregular" w:hAnsi="montserratregular"/>
          <w:color w:val="212529"/>
          <w:sz w:val="20"/>
          <w:szCs w:val="20"/>
        </w:rPr>
        <w:t>DApp</w:t>
      </w:r>
      <w:proofErr w:type="spellEnd"/>
      <w:r>
        <w:rPr>
          <w:rFonts w:ascii="montserratregular" w:hAnsi="montserratregular"/>
          <w:color w:val="212529"/>
          <w:sz w:val="20"/>
          <w:szCs w:val="20"/>
        </w:rPr>
        <w:t xml:space="preserve"> interface optimized for low-bandwidth rural environments, with offline data capture and SMS synchronization.</w:t>
      </w:r>
      <w:r>
        <w:rPr>
          <w:rFonts w:ascii="montserratregular" w:hAnsi="montserratregular"/>
          <w:color w:val="212529"/>
          <w:sz w:val="20"/>
          <w:szCs w:val="20"/>
        </w:rPr>
        <w:br/>
        <w:t>• A web dashboard for stakeholders to monitor network health, query provenance records and generate compliance reports aligned with AYUSH Ministry export and sustainability requirements.</w:t>
      </w:r>
      <w:r>
        <w:rPr>
          <w:rFonts w:ascii="montserratregular" w:hAnsi="montserratregular"/>
          <w:color w:val="212529"/>
          <w:sz w:val="20"/>
          <w:szCs w:val="20"/>
        </w:rPr>
        <w:br/>
        <w:t>• Automated reporting modules that compile environmental-impact metrics and conservation compliance data for certification bodies.</w:t>
      </w:r>
      <w:r>
        <w:rPr>
          <w:rFonts w:ascii="montserratregular" w:hAnsi="montserratregular"/>
          <w:color w:val="212529"/>
          <w:sz w:val="20"/>
          <w:szCs w:val="20"/>
        </w:rPr>
        <w:br/>
      </w:r>
      <w:r>
        <w:rPr>
          <w:rFonts w:ascii="montserratregular" w:hAnsi="montserratregular"/>
          <w:color w:val="212529"/>
          <w:sz w:val="20"/>
          <w:szCs w:val="20"/>
        </w:rPr>
        <w:br/>
      </w:r>
      <w:r>
        <w:rPr>
          <w:rFonts w:ascii="montserratregular" w:hAnsi="montserratregular"/>
          <w:b/>
          <w:bCs/>
          <w:color w:val="212529"/>
          <w:sz w:val="20"/>
          <w:szCs w:val="20"/>
        </w:rPr>
        <w:t>6. Demonstration &amp; Evaluation</w:t>
      </w:r>
      <w:r>
        <w:rPr>
          <w:rFonts w:ascii="montserratregular" w:hAnsi="montserratregular"/>
          <w:color w:val="212529"/>
          <w:sz w:val="20"/>
          <w:szCs w:val="20"/>
        </w:rPr>
        <w:br/>
        <w:t>• A live pilot using one botanical species (e.g., Ashwagandha) across a small farming cooperative and a collaborating processor.</w:t>
      </w:r>
      <w:r>
        <w:rPr>
          <w:rFonts w:ascii="montserratregular" w:hAnsi="montserratregular"/>
          <w:color w:val="212529"/>
          <w:sz w:val="20"/>
          <w:szCs w:val="20"/>
        </w:rPr>
        <w:br/>
        <w:t>• End-to-end demonstration: geo-tagging harvest, adding lab results, processing events, QR code scanning by simulated consumers and recall simulation.</w:t>
      </w:r>
      <w:r>
        <w:rPr>
          <w:rFonts w:ascii="montserratregular" w:hAnsi="montserratregular"/>
          <w:color w:val="212529"/>
          <w:sz w:val="20"/>
          <w:szCs w:val="20"/>
        </w:rPr>
        <w:br/>
        <w:t>• Metrics collection on data-capture latency, transaction throughput, offline sync reliability and consumer-</w:t>
      </w:r>
      <w:r>
        <w:rPr>
          <w:rFonts w:ascii="montserratregular" w:hAnsi="montserratregular"/>
          <w:color w:val="212529"/>
          <w:sz w:val="20"/>
          <w:szCs w:val="20"/>
        </w:rPr>
        <w:lastRenderedPageBreak/>
        <w:t>scan engagement.</w:t>
      </w:r>
      <w:r>
        <w:rPr>
          <w:rFonts w:ascii="montserratregular" w:hAnsi="montserratregular"/>
          <w:color w:val="212529"/>
          <w:sz w:val="20"/>
          <w:szCs w:val="20"/>
        </w:rPr>
        <w:br/>
      </w:r>
      <w:r>
        <w:rPr>
          <w:rFonts w:ascii="montserratregular" w:hAnsi="montserratregular"/>
          <w:color w:val="212529"/>
          <w:sz w:val="20"/>
          <w:szCs w:val="20"/>
        </w:rPr>
        <w:br/>
        <w:t>By delivering these elements, participants will showcase a replicable, transparent and sustainable model for botanical traceability that bridges traditional Ayurvedic sourcing with modern blockchain technology and consumer empowerment.</w:t>
      </w:r>
    </w:p>
    <w:p w14:paraId="1265C7E2" w14:textId="77777777" w:rsidR="002C6C18" w:rsidRDefault="002C6C18">
      <w:pPr>
        <w:rPr>
          <w:rFonts w:ascii="montserratregular" w:hAnsi="montserratregular"/>
          <w:color w:val="212529"/>
          <w:sz w:val="20"/>
          <w:szCs w:val="20"/>
        </w:rPr>
      </w:pPr>
    </w:p>
    <w:p w14:paraId="73D25504" w14:textId="77777777" w:rsidR="002C6C18" w:rsidRDefault="002C6C18">
      <w:pPr>
        <w:rPr>
          <w:rFonts w:ascii="montserratregular" w:hAnsi="montserratregular"/>
          <w:color w:val="212529"/>
          <w:sz w:val="20"/>
          <w:szCs w:val="20"/>
        </w:rPr>
      </w:pPr>
    </w:p>
    <w:p w14:paraId="183C4A93" w14:textId="77777777" w:rsidR="002C6C18" w:rsidRDefault="002C6C18">
      <w:pPr>
        <w:rPr>
          <w:rFonts w:ascii="montserratregular" w:hAnsi="montserratregular"/>
          <w:color w:val="212529"/>
          <w:sz w:val="20"/>
          <w:szCs w:val="20"/>
        </w:rPr>
      </w:pPr>
    </w:p>
    <w:p w14:paraId="5E745481" w14:textId="77777777" w:rsidR="002C6C18" w:rsidRDefault="002C6C18">
      <w:pPr>
        <w:rPr>
          <w:rFonts w:ascii="montserratregular" w:hAnsi="montserratregular"/>
          <w:color w:val="212529"/>
          <w:sz w:val="20"/>
          <w:szCs w:val="20"/>
        </w:rPr>
      </w:pPr>
    </w:p>
    <w:p w14:paraId="32A92FEE" w14:textId="77777777" w:rsidR="0083711A" w:rsidRDefault="002C6C18" w:rsidP="002C6C18">
      <w:pPr>
        <w:pStyle w:val="Heading3"/>
        <w:rPr>
          <w:rFonts w:ascii="montserratregular" w:hAnsi="montserratregular"/>
          <w:color w:val="212529"/>
          <w:sz w:val="20"/>
          <w:szCs w:val="20"/>
        </w:rPr>
      </w:pPr>
      <w:r>
        <w:rPr>
          <w:rFonts w:ascii="montserratregular" w:hAnsi="montserratregular"/>
          <w:color w:val="212529"/>
          <w:sz w:val="20"/>
          <w:szCs w:val="20"/>
        </w:rPr>
        <w:t>Solution step 1</w:t>
      </w:r>
      <w:r w:rsidR="0083711A">
        <w:rPr>
          <w:rFonts w:ascii="montserratregular" w:hAnsi="montserratregular"/>
          <w:color w:val="212529"/>
          <w:sz w:val="20"/>
          <w:szCs w:val="20"/>
        </w:rPr>
        <w:br/>
      </w:r>
      <w:r w:rsidR="0083711A">
        <w:rPr>
          <w:rFonts w:ascii="montserratregular" w:hAnsi="montserratregular"/>
          <w:color w:val="212529"/>
          <w:sz w:val="20"/>
          <w:szCs w:val="20"/>
        </w:rPr>
        <w:br/>
        <w:t xml:space="preserve">login with phone and </w:t>
      </w:r>
      <w:proofErr w:type="spellStart"/>
      <w:r w:rsidR="0083711A">
        <w:rPr>
          <w:rFonts w:ascii="montserratregular" w:hAnsi="montserratregular"/>
          <w:color w:val="212529"/>
          <w:sz w:val="20"/>
          <w:szCs w:val="20"/>
        </w:rPr>
        <w:t>otp</w:t>
      </w:r>
      <w:proofErr w:type="spellEnd"/>
      <w:r w:rsidR="0083711A">
        <w:rPr>
          <w:rFonts w:ascii="montserratregular" w:hAnsi="montserratregular"/>
          <w:color w:val="212529"/>
          <w:sz w:val="20"/>
          <w:szCs w:val="20"/>
        </w:rPr>
        <w:t xml:space="preserve"> we will send </w:t>
      </w:r>
      <w:proofErr w:type="spellStart"/>
      <w:r w:rsidR="0083711A">
        <w:rPr>
          <w:rFonts w:ascii="montserratregular" w:hAnsi="montserratregular"/>
          <w:color w:val="212529"/>
          <w:sz w:val="20"/>
          <w:szCs w:val="20"/>
        </w:rPr>
        <w:t>otp</w:t>
      </w:r>
      <w:proofErr w:type="spellEnd"/>
      <w:r w:rsidR="0083711A">
        <w:rPr>
          <w:rFonts w:ascii="montserratregular" w:hAnsi="montserratregular"/>
          <w:color w:val="212529"/>
          <w:sz w:val="20"/>
          <w:szCs w:val="20"/>
        </w:rPr>
        <w:t xml:space="preserve"> to ourself only and then verify </w:t>
      </w:r>
      <w:r w:rsidR="0083711A">
        <w:rPr>
          <w:rFonts w:ascii="montserratregular" w:hAnsi="montserratregular"/>
          <w:color w:val="212529"/>
          <w:sz w:val="20"/>
          <w:szCs w:val="20"/>
        </w:rPr>
        <w:br/>
        <w:t xml:space="preserve">if phone is registered then only allow else don’t </w:t>
      </w:r>
      <w:r w:rsidR="0083711A">
        <w:rPr>
          <w:rFonts w:ascii="montserratregular" w:hAnsi="montserratregular"/>
          <w:color w:val="212529"/>
          <w:sz w:val="20"/>
          <w:szCs w:val="20"/>
        </w:rPr>
        <w:br/>
        <w:t xml:space="preserve">we will use a </w:t>
      </w:r>
      <w:proofErr w:type="spellStart"/>
      <w:r w:rsidR="0083711A">
        <w:rPr>
          <w:rFonts w:ascii="montserratregular" w:hAnsi="montserratregular"/>
          <w:color w:val="212529"/>
          <w:sz w:val="20"/>
          <w:szCs w:val="20"/>
        </w:rPr>
        <w:t>nodejs</w:t>
      </w:r>
      <w:proofErr w:type="spellEnd"/>
      <w:r w:rsidR="0083711A">
        <w:rPr>
          <w:rFonts w:ascii="montserratregular" w:hAnsi="montserratregular"/>
          <w:color w:val="212529"/>
          <w:sz w:val="20"/>
          <w:szCs w:val="20"/>
        </w:rPr>
        <w:t xml:space="preserve"> server which will help </w:t>
      </w:r>
      <w:proofErr w:type="spellStart"/>
      <w:r w:rsidR="0083711A">
        <w:rPr>
          <w:rFonts w:ascii="montserratregular" w:hAnsi="montserratregular"/>
          <w:color w:val="212529"/>
          <w:sz w:val="20"/>
          <w:szCs w:val="20"/>
        </w:rPr>
        <w:t>use</w:t>
      </w:r>
      <w:proofErr w:type="spellEnd"/>
      <w:r w:rsidR="0083711A">
        <w:rPr>
          <w:rFonts w:ascii="montserratregular" w:hAnsi="montserratregular"/>
          <w:color w:val="212529"/>
          <w:sz w:val="20"/>
          <w:szCs w:val="20"/>
        </w:rPr>
        <w:t xml:space="preserve"> to do that</w:t>
      </w:r>
    </w:p>
    <w:p w14:paraId="768897DF" w14:textId="19291E1F" w:rsidR="002C6C18" w:rsidRPr="002C6C18" w:rsidRDefault="0083711A" w:rsidP="002C6C18">
      <w:pPr>
        <w:pStyle w:val="Heading3"/>
        <w:rPr>
          <w:rFonts w:ascii="Times New Roman" w:eastAsia="Times New Roman" w:hAnsi="Times New Roman" w:cs="Times New Roman"/>
          <w:b/>
          <w:bCs/>
          <w:color w:val="auto"/>
          <w:kern w:val="0"/>
          <w:sz w:val="27"/>
          <w:szCs w:val="27"/>
          <w:lang w:eastAsia="en-GB"/>
          <w14:ligatures w14:val="none"/>
        </w:rPr>
      </w:pPr>
      <w:r>
        <w:rPr>
          <w:rFonts w:ascii="montserratregular" w:hAnsi="montserratregular"/>
          <w:color w:val="212529"/>
          <w:sz w:val="20"/>
          <w:szCs w:val="20"/>
        </w:rPr>
        <w:t>The collection data must be in step then the data will be sent to the DB and DB will show data t</w:t>
      </w:r>
      <w:r>
        <w:rPr>
          <w:rFonts w:ascii="montserratregular" w:hAnsi="montserratregular"/>
          <w:color w:val="212529"/>
          <w:sz w:val="20"/>
          <w:szCs w:val="20"/>
        </w:rPr>
        <w:br/>
      </w:r>
      <w:r w:rsidR="002C6C18">
        <w:rPr>
          <w:rFonts w:ascii="montserratregular" w:hAnsi="montserratregular"/>
          <w:color w:val="212529"/>
          <w:sz w:val="20"/>
          <w:szCs w:val="20"/>
        </w:rPr>
        <w:br/>
      </w:r>
      <w:r w:rsidR="002C6C18">
        <w:rPr>
          <w:rFonts w:ascii="montserratregular" w:hAnsi="montserratregular"/>
          <w:color w:val="212529"/>
          <w:sz w:val="20"/>
          <w:szCs w:val="20"/>
        </w:rPr>
        <w:br/>
      </w:r>
      <w:r w:rsidR="002C6C18" w:rsidRPr="002C6C18">
        <w:rPr>
          <w:rFonts w:ascii="Times New Roman" w:eastAsia="Times New Roman" w:hAnsi="Times New Roman" w:cs="Times New Roman"/>
          <w:b/>
          <w:bCs/>
          <w:color w:val="auto"/>
          <w:kern w:val="0"/>
          <w:sz w:val="27"/>
          <w:szCs w:val="27"/>
          <w:lang w:eastAsia="en-GB"/>
          <w14:ligatures w14:val="none"/>
        </w:rPr>
        <w:t>A. Farmer / Wild Collector — </w:t>
      </w:r>
    </w:p>
    <w:p w14:paraId="7137502D"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CollectionEvent</w:t>
      </w:r>
      <w:proofErr w:type="spellEnd"/>
    </w:p>
    <w:p w14:paraId="720BCC73"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collectorId</w:t>
      </w:r>
      <w:proofErr w:type="spellEnd"/>
      <w:r w:rsidRPr="002C6C18">
        <w:rPr>
          <w:rFonts w:ascii="Times New Roman" w:eastAsia="Times New Roman" w:hAnsi="Times New Roman" w:cs="Times New Roman"/>
          <w:kern w:val="0"/>
          <w:lang w:eastAsia="en-GB"/>
          <w14:ligatures w14:val="none"/>
        </w:rPr>
        <w:t xml:space="preserve"> : string — required — assigned ID</w:t>
      </w:r>
    </w:p>
    <w:p w14:paraId="49AF4C97"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collectorName</w:t>
      </w:r>
      <w:proofErr w:type="spellEnd"/>
      <w:r w:rsidRPr="002C6C18">
        <w:rPr>
          <w:rFonts w:ascii="Times New Roman" w:eastAsia="Times New Roman" w:hAnsi="Times New Roman" w:cs="Times New Roman"/>
          <w:kern w:val="0"/>
          <w:lang w:eastAsia="en-GB"/>
          <w14:ligatures w14:val="none"/>
        </w:rPr>
        <w:t xml:space="preserve"> : string — required (optional to show, maybe hashed on-chain)</w:t>
      </w:r>
    </w:p>
    <w:p w14:paraId="651A1D96"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organizationId</w:t>
      </w:r>
      <w:proofErr w:type="spellEnd"/>
      <w:r w:rsidRPr="002C6C18">
        <w:rPr>
          <w:rFonts w:ascii="Times New Roman" w:eastAsia="Times New Roman" w:hAnsi="Times New Roman" w:cs="Times New Roman"/>
          <w:kern w:val="0"/>
          <w:lang w:eastAsia="en-GB"/>
          <w14:ligatures w14:val="none"/>
        </w:rPr>
        <w:t xml:space="preserve"> : string — required — cooperative/owner</w:t>
      </w:r>
    </w:p>
    <w:p w14:paraId="35EDF070"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xml:space="preserve"> : string — required — unique event id (UUID)</w:t>
      </w:r>
    </w:p>
    <w:p w14:paraId="042DD694"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speciesCommon</w:t>
      </w:r>
      <w:proofErr w:type="spellEnd"/>
      <w:r w:rsidRPr="002C6C18">
        <w:rPr>
          <w:rFonts w:ascii="Times New Roman" w:eastAsia="Times New Roman" w:hAnsi="Times New Roman" w:cs="Times New Roman"/>
          <w:kern w:val="0"/>
          <w:lang w:eastAsia="en-GB"/>
          <w14:ligatures w14:val="none"/>
        </w:rPr>
        <w:t xml:space="preserve"> : string — required — selected from controlled vocabulary</w:t>
      </w:r>
    </w:p>
    <w:p w14:paraId="6D8D8FBB"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speciesBotanical</w:t>
      </w:r>
      <w:proofErr w:type="spellEnd"/>
      <w:r w:rsidRPr="002C6C18">
        <w:rPr>
          <w:rFonts w:ascii="Times New Roman" w:eastAsia="Times New Roman" w:hAnsi="Times New Roman" w:cs="Times New Roman"/>
          <w:kern w:val="0"/>
          <w:lang w:eastAsia="en-GB"/>
          <w14:ligatures w14:val="none"/>
        </w:rPr>
        <w:t xml:space="preserve"> : string — recommended — from taxonomy list</w:t>
      </w:r>
    </w:p>
    <w:p w14:paraId="6ACFD9F7"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speciesCode</w:t>
      </w:r>
      <w:proofErr w:type="spellEnd"/>
      <w:r w:rsidRPr="002C6C18">
        <w:rPr>
          <w:rFonts w:ascii="Times New Roman" w:eastAsia="Times New Roman" w:hAnsi="Times New Roman" w:cs="Times New Roman"/>
          <w:kern w:val="0"/>
          <w:lang w:eastAsia="en-GB"/>
          <w14:ligatures w14:val="none"/>
        </w:rPr>
        <w:t xml:space="preserve"> : string — required — normalized code (e.g., ASHWA001)</w:t>
      </w:r>
    </w:p>
    <w:p w14:paraId="42E9BB43"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quantityKg</w:t>
      </w:r>
      <w:proofErr w:type="spellEnd"/>
      <w:r w:rsidRPr="002C6C18">
        <w:rPr>
          <w:rFonts w:ascii="Times New Roman" w:eastAsia="Times New Roman" w:hAnsi="Times New Roman" w:cs="Times New Roman"/>
          <w:kern w:val="0"/>
          <w:lang w:eastAsia="en-GB"/>
          <w14:ligatures w14:val="none"/>
        </w:rPr>
        <w:t xml:space="preserve"> : number — required — unit = kg (store unit) — must be &gt;0</w:t>
      </w:r>
    </w:p>
    <w:p w14:paraId="1BC1CDC9"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unit : string — default kg — optional other units with conversion</w:t>
      </w:r>
    </w:p>
    <w:p w14:paraId="750066B1"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geoLatitude</w:t>
      </w:r>
      <w:proofErr w:type="spellEnd"/>
      <w:r w:rsidRPr="002C6C18">
        <w:rPr>
          <w:rFonts w:ascii="Times New Roman" w:eastAsia="Times New Roman" w:hAnsi="Times New Roman" w:cs="Times New Roman"/>
          <w:kern w:val="0"/>
          <w:lang w:eastAsia="en-GB"/>
          <w14:ligatures w14:val="none"/>
        </w:rPr>
        <w:t xml:space="preserve"> : number — required — decimal degrees (-90..90)</w:t>
      </w:r>
    </w:p>
    <w:p w14:paraId="2B7089DD"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geoLongitude</w:t>
      </w:r>
      <w:proofErr w:type="spellEnd"/>
      <w:r w:rsidRPr="002C6C18">
        <w:rPr>
          <w:rFonts w:ascii="Times New Roman" w:eastAsia="Times New Roman" w:hAnsi="Times New Roman" w:cs="Times New Roman"/>
          <w:kern w:val="0"/>
          <w:lang w:eastAsia="en-GB"/>
          <w14:ligatures w14:val="none"/>
        </w:rPr>
        <w:t xml:space="preserve"> : number — required — decimal degrees (-180..180)</w:t>
      </w:r>
    </w:p>
    <w:p w14:paraId="1765BCFA"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accuracyMeters</w:t>
      </w:r>
      <w:proofErr w:type="spellEnd"/>
      <w:r w:rsidRPr="002C6C18">
        <w:rPr>
          <w:rFonts w:ascii="Times New Roman" w:eastAsia="Times New Roman" w:hAnsi="Times New Roman" w:cs="Times New Roman"/>
          <w:kern w:val="0"/>
          <w:lang w:eastAsia="en-GB"/>
          <w14:ligatures w14:val="none"/>
        </w:rPr>
        <w:t xml:space="preserve"> : number — optional — GPS accuracy reported by device</w:t>
      </w:r>
    </w:p>
    <w:p w14:paraId="350F868E"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timestampUTC</w:t>
      </w:r>
      <w:proofErr w:type="spellEnd"/>
      <w:r w:rsidRPr="002C6C18">
        <w:rPr>
          <w:rFonts w:ascii="Times New Roman" w:eastAsia="Times New Roman" w:hAnsi="Times New Roman" w:cs="Times New Roman"/>
          <w:kern w:val="0"/>
          <w:lang w:eastAsia="en-GB"/>
          <w14:ligatures w14:val="none"/>
        </w:rPr>
        <w:t xml:space="preserve"> : ISO8601 — required</w:t>
      </w:r>
    </w:p>
    <w:p w14:paraId="2FA9D738"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harvestMethod</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{manual, mechanical, wild} — required</w:t>
      </w:r>
    </w:p>
    <w:p w14:paraId="21B24CD2"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photos :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optional — store file in IPFS/cloud, submit content-hash</w:t>
      </w:r>
    </w:p>
    <w:p w14:paraId="5039E716"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moistureReadingPercent</w:t>
      </w:r>
      <w:proofErr w:type="spellEnd"/>
      <w:r w:rsidRPr="002C6C18">
        <w:rPr>
          <w:rFonts w:ascii="Times New Roman" w:eastAsia="Times New Roman" w:hAnsi="Times New Roman" w:cs="Times New Roman"/>
          <w:kern w:val="0"/>
          <w:lang w:eastAsia="en-GB"/>
          <w14:ligatures w14:val="none"/>
        </w:rPr>
        <w:t xml:space="preserve"> : number — optional — if farmer has tool</w:t>
      </w:r>
    </w:p>
    <w:p w14:paraId="586305D1"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69E3000F"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verifierStatus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{pending, verified, rejected} — set by processor/lab later</w:t>
      </w:r>
    </w:p>
    <w:p w14:paraId="4486372F" w14:textId="77777777" w:rsidR="002C6C18" w:rsidRPr="002C6C18" w:rsidRDefault="002C6C18" w:rsidP="002C6C1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relatedBatchId</w:t>
      </w:r>
      <w:proofErr w:type="spellEnd"/>
      <w:r w:rsidRPr="002C6C18">
        <w:rPr>
          <w:rFonts w:ascii="Times New Roman" w:eastAsia="Times New Roman" w:hAnsi="Times New Roman" w:cs="Times New Roman"/>
          <w:kern w:val="0"/>
          <w:lang w:eastAsia="en-GB"/>
          <w14:ligatures w14:val="none"/>
        </w:rPr>
        <w:t xml:space="preserve"> : string — optional link to upstream batch created by processor</w:t>
      </w:r>
    </w:p>
    <w:p w14:paraId="6BFFE9F4"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53BF1459"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geo coords required; timestamp reasonable (not future beyond 1 day); species code must match taxonomy.</w:t>
      </w:r>
    </w:p>
    <w:p w14:paraId="647C8AF3" w14:textId="77777777" w:rsidR="002C6C18" w:rsidRPr="002C6C18" w:rsidRDefault="005612E1" w:rsidP="002C6C18">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612E1">
        <w:rPr>
          <w:rFonts w:ascii="Times New Roman" w:eastAsia="Times New Roman" w:hAnsi="Times New Roman" w:cs="Times New Roman"/>
          <w:noProof/>
          <w:kern w:val="0"/>
          <w:lang w:eastAsia="en-GB"/>
        </w:rPr>
        <w:pict w14:anchorId="5B514E0A">
          <v:rect id="_x0000_i1025" alt="" style="width:451.3pt;height:.05pt;mso-width-percent:0;mso-height-percent:0;mso-width-percent:0;mso-height-percent:0" o:hralign="center" o:hrstd="t" o:hr="t" fillcolor="#a0a0a0" stroked="f"/>
        </w:pict>
      </w:r>
    </w:p>
    <w:p w14:paraId="18EB6658"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B. Processing Facility — </w:t>
      </w:r>
    </w:p>
    <w:p w14:paraId="19C1FE2F"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ProcessingStep</w:t>
      </w:r>
      <w:proofErr w:type="spellEnd"/>
    </w:p>
    <w:p w14:paraId="42411E1A"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lastRenderedPageBreak/>
        <w:t>processorId</w:t>
      </w:r>
      <w:proofErr w:type="spellEnd"/>
      <w:r w:rsidRPr="002C6C18">
        <w:rPr>
          <w:rFonts w:ascii="Times New Roman" w:eastAsia="Times New Roman" w:hAnsi="Times New Roman" w:cs="Times New Roman"/>
          <w:kern w:val="0"/>
          <w:lang w:eastAsia="en-GB"/>
          <w14:ligatures w14:val="none"/>
        </w:rPr>
        <w:t xml:space="preserve"> : string — required</w:t>
      </w:r>
    </w:p>
    <w:p w14:paraId="572C9ACB"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processingId</w:t>
      </w:r>
      <w:proofErr w:type="spellEnd"/>
      <w:r w:rsidRPr="002C6C18">
        <w:rPr>
          <w:rFonts w:ascii="Times New Roman" w:eastAsia="Times New Roman" w:hAnsi="Times New Roman" w:cs="Times New Roman"/>
          <w:kern w:val="0"/>
          <w:lang w:eastAsia="en-GB"/>
          <w14:ligatures w14:val="none"/>
        </w:rPr>
        <w:t xml:space="preserve"> : string — required </w:t>
      </w:r>
      <w:proofErr w:type="spellStart"/>
      <w:r w:rsidRPr="002C6C18">
        <w:rPr>
          <w:rFonts w:ascii="Times New Roman" w:eastAsia="Times New Roman" w:hAnsi="Times New Roman" w:cs="Times New Roman"/>
          <w:kern w:val="0"/>
          <w:lang w:eastAsia="en-GB"/>
          <w14:ligatures w14:val="none"/>
        </w:rPr>
        <w:t>uuid</w:t>
      </w:r>
      <w:proofErr w:type="spellEnd"/>
    </w:p>
    <w:p w14:paraId="653B454C"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inputCollectionIds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 required (link to farmer events)</w:t>
      </w:r>
    </w:p>
    <w:p w14:paraId="2DDE4F8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inputBatchId</w:t>
      </w:r>
      <w:proofErr w:type="spellEnd"/>
      <w:r w:rsidRPr="002C6C18">
        <w:rPr>
          <w:rFonts w:ascii="Times New Roman" w:eastAsia="Times New Roman" w:hAnsi="Times New Roman" w:cs="Times New Roman"/>
          <w:kern w:val="0"/>
          <w:lang w:eastAsia="en-GB"/>
          <w14:ligatures w14:val="none"/>
        </w:rPr>
        <w:t xml:space="preserve"> : string — optional (if aggregated into a batch)</w:t>
      </w:r>
    </w:p>
    <w:p w14:paraId="449CA1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stepType</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{aggregation, sorting, drying, grinding, storage, packaging, blending} — required</w:t>
      </w:r>
    </w:p>
    <w:p w14:paraId="47F1D6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startTimestamp</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endTimestamp</w:t>
      </w:r>
      <w:proofErr w:type="spellEnd"/>
      <w:r w:rsidRPr="002C6C18">
        <w:rPr>
          <w:rFonts w:ascii="Times New Roman" w:eastAsia="Times New Roman" w:hAnsi="Times New Roman" w:cs="Times New Roman"/>
          <w:kern w:val="0"/>
          <w:lang w:eastAsia="en-GB"/>
          <w14:ligatures w14:val="none"/>
        </w:rPr>
        <w:t xml:space="preserve"> : ISO8601 — required at least start</w:t>
      </w:r>
    </w:p>
    <w:p w14:paraId="23C3FEB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conditions : { </w:t>
      </w:r>
      <w:proofErr w:type="spellStart"/>
      <w:r w:rsidRPr="002C6C18">
        <w:rPr>
          <w:rFonts w:ascii="Times New Roman" w:eastAsia="Times New Roman" w:hAnsi="Times New Roman" w:cs="Times New Roman"/>
          <w:kern w:val="0"/>
          <w:lang w:eastAsia="en-GB"/>
          <w14:ligatures w14:val="none"/>
        </w:rPr>
        <w:t>temperatureC</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humidityPercent</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dryingDurationHours</w:t>
      </w:r>
      <w:proofErr w:type="spellEnd"/>
      <w:r w:rsidRPr="002C6C18">
        <w:rPr>
          <w:rFonts w:ascii="Times New Roman" w:eastAsia="Times New Roman" w:hAnsi="Times New Roman" w:cs="Times New Roman"/>
          <w:kern w:val="0"/>
          <w:lang w:eastAsia="en-GB"/>
          <w14:ligatures w14:val="none"/>
        </w:rPr>
        <w:t>?: number } — optional</w:t>
      </w:r>
    </w:p>
    <w:p w14:paraId="310E66C0"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outputQuantityKg</w:t>
      </w:r>
      <w:proofErr w:type="spellEnd"/>
      <w:r w:rsidRPr="002C6C18">
        <w:rPr>
          <w:rFonts w:ascii="Times New Roman" w:eastAsia="Times New Roman" w:hAnsi="Times New Roman" w:cs="Times New Roman"/>
          <w:kern w:val="0"/>
          <w:lang w:eastAsia="en-GB"/>
          <w14:ligatures w14:val="none"/>
        </w:rPr>
        <w:t xml:space="preserve"> : number — required</w:t>
      </w:r>
    </w:p>
    <w:p w14:paraId="1088B22A"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wasteKg</w:t>
      </w:r>
      <w:proofErr w:type="spellEnd"/>
      <w:r w:rsidRPr="002C6C18">
        <w:rPr>
          <w:rFonts w:ascii="Times New Roman" w:eastAsia="Times New Roman" w:hAnsi="Times New Roman" w:cs="Times New Roman"/>
          <w:kern w:val="0"/>
          <w:lang w:eastAsia="en-GB"/>
          <w14:ligatures w14:val="none"/>
        </w:rPr>
        <w:t xml:space="preserve"> : number — optional</w:t>
      </w:r>
    </w:p>
    <w:p w14:paraId="6727A3A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storageLocationId</w:t>
      </w:r>
      <w:proofErr w:type="spellEnd"/>
      <w:r w:rsidRPr="002C6C18">
        <w:rPr>
          <w:rFonts w:ascii="Times New Roman" w:eastAsia="Times New Roman" w:hAnsi="Times New Roman" w:cs="Times New Roman"/>
          <w:kern w:val="0"/>
          <w:lang w:eastAsia="en-GB"/>
          <w14:ligatures w14:val="none"/>
        </w:rPr>
        <w:t xml:space="preserve"> : string — optional</w:t>
      </w:r>
    </w:p>
    <w:p w14:paraId="76BD8EC3"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photos :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optional</w:t>
      </w:r>
    </w:p>
    <w:p w14:paraId="611AB3EB" w14:textId="77777777" w:rsidR="002C6C18" w:rsidRPr="002C6C18" w:rsidRDefault="002C6C18" w:rsidP="002C6C1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5875198F"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1F625EF7"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output ≤ sum(inputs) with acceptable loss thresholds; environmental data must be plausible.</w:t>
      </w:r>
    </w:p>
    <w:p w14:paraId="1BE1DF4F" w14:textId="77777777" w:rsidR="002C6C18" w:rsidRPr="002C6C18" w:rsidRDefault="005612E1" w:rsidP="002C6C18">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612E1">
        <w:rPr>
          <w:rFonts w:ascii="Times New Roman" w:eastAsia="Times New Roman" w:hAnsi="Times New Roman" w:cs="Times New Roman"/>
          <w:noProof/>
          <w:kern w:val="0"/>
          <w:lang w:eastAsia="en-GB"/>
        </w:rPr>
        <w:pict w14:anchorId="592BB7F0">
          <v:rect id="_x0000_i1026" alt="" style="width:451.3pt;height:.05pt;mso-width-percent:0;mso-height-percent:0;mso-width-percent:0;mso-height-percent:0" o:hralign="center" o:hrstd="t" o:hr="t" fillcolor="#a0a0a0" stroked="f"/>
        </w:pict>
      </w:r>
    </w:p>
    <w:p w14:paraId="4340884E"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C. Laboratory — </w:t>
      </w:r>
    </w:p>
    <w:p w14:paraId="1DB9F16E"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roofErr w:type="spellStart"/>
      <w:r w:rsidRPr="002C6C18">
        <w:rPr>
          <w:rFonts w:ascii="Times New Roman" w:eastAsia="Times New Roman" w:hAnsi="Times New Roman" w:cs="Times New Roman"/>
          <w:b/>
          <w:bCs/>
          <w:kern w:val="0"/>
          <w:sz w:val="27"/>
          <w:szCs w:val="27"/>
          <w:lang w:eastAsia="en-GB"/>
          <w14:ligatures w14:val="none"/>
        </w:rPr>
        <w:t>QualityTest</w:t>
      </w:r>
      <w:proofErr w:type="spellEnd"/>
    </w:p>
    <w:p w14:paraId="016FBB51"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labId</w:t>
      </w:r>
      <w:proofErr w:type="spellEnd"/>
      <w:r w:rsidRPr="002C6C18">
        <w:rPr>
          <w:rFonts w:ascii="Times New Roman" w:eastAsia="Times New Roman" w:hAnsi="Times New Roman" w:cs="Times New Roman"/>
          <w:kern w:val="0"/>
          <w:lang w:eastAsia="en-GB"/>
          <w14:ligatures w14:val="none"/>
        </w:rPr>
        <w:t xml:space="preserve"> : string — required</w:t>
      </w:r>
    </w:p>
    <w:p w14:paraId="3671C84D"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testId</w:t>
      </w:r>
      <w:proofErr w:type="spellEnd"/>
      <w:r w:rsidRPr="002C6C18">
        <w:rPr>
          <w:rFonts w:ascii="Times New Roman" w:eastAsia="Times New Roman" w:hAnsi="Times New Roman" w:cs="Times New Roman"/>
          <w:kern w:val="0"/>
          <w:lang w:eastAsia="en-GB"/>
          <w14:ligatures w14:val="none"/>
        </w:rPr>
        <w:t xml:space="preserve"> : string — required</w:t>
      </w:r>
    </w:p>
    <w:p w14:paraId="461DFC74"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sampleBatchId</w:t>
      </w:r>
      <w:proofErr w:type="spellEnd"/>
      <w:r w:rsidRPr="002C6C18">
        <w:rPr>
          <w:rFonts w:ascii="Times New Roman" w:eastAsia="Times New Roman" w:hAnsi="Times New Roman" w:cs="Times New Roman"/>
          <w:kern w:val="0"/>
          <w:lang w:eastAsia="en-GB"/>
          <w14:ligatures w14:val="none"/>
        </w:rPr>
        <w:t xml:space="preserve"> : string — required (link to </w:t>
      </w:r>
      <w:proofErr w:type="spellStart"/>
      <w:r w:rsidRPr="002C6C18">
        <w:rPr>
          <w:rFonts w:ascii="Times New Roman" w:eastAsia="Times New Roman" w:hAnsi="Times New Roman" w:cs="Times New Roman"/>
          <w:kern w:val="0"/>
          <w:lang w:eastAsia="en-GB"/>
          <w14:ligatures w14:val="none"/>
        </w:rPr>
        <w:t>inputBatchId</w:t>
      </w:r>
      <w:proofErr w:type="spellEnd"/>
      <w:r w:rsidRPr="002C6C18">
        <w:rPr>
          <w:rFonts w:ascii="Times New Roman" w:eastAsia="Times New Roman" w:hAnsi="Times New Roman" w:cs="Times New Roman"/>
          <w:kern w:val="0"/>
          <w:lang w:eastAsia="en-GB"/>
          <w14:ligatures w14:val="none"/>
        </w:rPr>
        <w:t xml:space="preserve"> or processing step)</w:t>
      </w:r>
    </w:p>
    <w:p w14:paraId="076AC237"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sampleCollectionIds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collectionId</w:t>
      </w:r>
      <w:proofErr w:type="spellEnd"/>
      <w:r w:rsidRPr="002C6C18">
        <w:rPr>
          <w:rFonts w:ascii="Times New Roman" w:eastAsia="Times New Roman" w:hAnsi="Times New Roman" w:cs="Times New Roman"/>
          <w:kern w:val="0"/>
          <w:lang w:eastAsia="en-GB"/>
          <w14:ligatures w14:val="none"/>
        </w:rPr>
        <w:t>] — optional</w:t>
      </w:r>
    </w:p>
    <w:p w14:paraId="25A963D1"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tests : object — required — standard keys:</w:t>
      </w:r>
    </w:p>
    <w:p w14:paraId="6E67065D"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moisturePercent</w:t>
      </w:r>
      <w:proofErr w:type="spellEnd"/>
      <w:r w:rsidRPr="002C6C18">
        <w:rPr>
          <w:rFonts w:ascii="Times New Roman" w:eastAsia="Times New Roman" w:hAnsi="Times New Roman" w:cs="Times New Roman"/>
          <w:kern w:val="0"/>
          <w:lang w:eastAsia="en-GB"/>
          <w14:ligatures w14:val="none"/>
        </w:rPr>
        <w:t xml:space="preserve"> : number</w:t>
      </w:r>
    </w:p>
    <w:p w14:paraId="016C1BE5"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pesticideResidue</w:t>
      </w:r>
      <w:proofErr w:type="spellEnd"/>
      <w:r w:rsidRPr="002C6C18">
        <w:rPr>
          <w:rFonts w:ascii="Times New Roman" w:eastAsia="Times New Roman" w:hAnsi="Times New Roman" w:cs="Times New Roman"/>
          <w:kern w:val="0"/>
          <w:lang w:eastAsia="en-GB"/>
          <w14:ligatures w14:val="none"/>
        </w:rPr>
        <w:t xml:space="preserve"> : { result: string, </w:t>
      </w:r>
      <w:proofErr w:type="spellStart"/>
      <w:r w:rsidRPr="002C6C18">
        <w:rPr>
          <w:rFonts w:ascii="Times New Roman" w:eastAsia="Times New Roman" w:hAnsi="Times New Roman" w:cs="Times New Roman"/>
          <w:kern w:val="0"/>
          <w:lang w:eastAsia="en-GB"/>
          <w14:ligatures w14:val="none"/>
        </w:rPr>
        <w:t>value_ppm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limits_ppm</w:t>
      </w:r>
      <w:proofErr w:type="spellEnd"/>
      <w:r w:rsidRPr="002C6C18">
        <w:rPr>
          <w:rFonts w:ascii="Times New Roman" w:eastAsia="Times New Roman" w:hAnsi="Times New Roman" w:cs="Times New Roman"/>
          <w:kern w:val="0"/>
          <w:lang w:eastAsia="en-GB"/>
          <w14:ligatures w14:val="none"/>
        </w:rPr>
        <w:t>?: number }</w:t>
      </w:r>
    </w:p>
    <w:p w14:paraId="2B76C848"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heavyMetals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lead_ppm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arsenic_ppm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cadmium_ppm</w:t>
      </w:r>
      <w:proofErr w:type="spellEnd"/>
      <w:r w:rsidRPr="002C6C18">
        <w:rPr>
          <w:rFonts w:ascii="Times New Roman" w:eastAsia="Times New Roman" w:hAnsi="Times New Roman" w:cs="Times New Roman"/>
          <w:kern w:val="0"/>
          <w:lang w:eastAsia="en-GB"/>
          <w14:ligatures w14:val="none"/>
        </w:rPr>
        <w:t>?: number }</w:t>
      </w:r>
    </w:p>
    <w:p w14:paraId="06EE2C75"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microbialCounts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totalColiform</w:t>
      </w:r>
      <w:proofErr w:type="spellEnd"/>
      <w:r w:rsidRPr="002C6C18">
        <w:rPr>
          <w:rFonts w:ascii="Times New Roman" w:eastAsia="Times New Roman" w:hAnsi="Times New Roman" w:cs="Times New Roman"/>
          <w:kern w:val="0"/>
          <w:lang w:eastAsia="en-GB"/>
          <w14:ligatures w14:val="none"/>
        </w:rPr>
        <w:t xml:space="preserve">?: number, </w:t>
      </w:r>
      <w:proofErr w:type="spellStart"/>
      <w:r w:rsidRPr="002C6C18">
        <w:rPr>
          <w:rFonts w:ascii="Times New Roman" w:eastAsia="Times New Roman" w:hAnsi="Times New Roman" w:cs="Times New Roman"/>
          <w:kern w:val="0"/>
          <w:lang w:eastAsia="en-GB"/>
          <w14:ligatures w14:val="none"/>
        </w:rPr>
        <w:t>eColi</w:t>
      </w:r>
      <w:proofErr w:type="spellEnd"/>
      <w:r w:rsidRPr="002C6C18">
        <w:rPr>
          <w:rFonts w:ascii="Times New Roman" w:eastAsia="Times New Roman" w:hAnsi="Times New Roman" w:cs="Times New Roman"/>
          <w:kern w:val="0"/>
          <w:lang w:eastAsia="en-GB"/>
          <w14:ligatures w14:val="none"/>
        </w:rPr>
        <w:t>?: number }</w:t>
      </w:r>
    </w:p>
    <w:p w14:paraId="7A2C2941" w14:textId="77777777" w:rsidR="002C6C18" w:rsidRPr="002C6C18" w:rsidRDefault="002C6C18" w:rsidP="002C6C18">
      <w:pPr>
        <w:numPr>
          <w:ilvl w:val="1"/>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dnaBarcodeResult</w:t>
      </w:r>
      <w:proofErr w:type="spellEnd"/>
      <w:r w:rsidRPr="002C6C18">
        <w:rPr>
          <w:rFonts w:ascii="Times New Roman" w:eastAsia="Times New Roman" w:hAnsi="Times New Roman" w:cs="Times New Roman"/>
          <w:kern w:val="0"/>
          <w:lang w:eastAsia="en-GB"/>
          <w14:ligatures w14:val="none"/>
        </w:rPr>
        <w:t xml:space="preserve"> : { status: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{match, mismatch, inconclusive}, </w:t>
      </w:r>
      <w:proofErr w:type="spellStart"/>
      <w:r w:rsidRPr="002C6C18">
        <w:rPr>
          <w:rFonts w:ascii="Times New Roman" w:eastAsia="Times New Roman" w:hAnsi="Times New Roman" w:cs="Times New Roman"/>
          <w:kern w:val="0"/>
          <w:lang w:eastAsia="en-GB"/>
          <w14:ligatures w14:val="none"/>
        </w:rPr>
        <w:t>referenceAccession</w:t>
      </w:r>
      <w:proofErr w:type="spellEnd"/>
      <w:r w:rsidRPr="002C6C18">
        <w:rPr>
          <w:rFonts w:ascii="Times New Roman" w:eastAsia="Times New Roman" w:hAnsi="Times New Roman" w:cs="Times New Roman"/>
          <w:kern w:val="0"/>
          <w:lang w:eastAsia="en-GB"/>
          <w14:ligatures w14:val="none"/>
        </w:rPr>
        <w:t>?: string }</w:t>
      </w:r>
    </w:p>
    <w:p w14:paraId="0B379346"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certificateFileHash</w:t>
      </w:r>
      <w:proofErr w:type="spellEnd"/>
      <w:r w:rsidRPr="002C6C18">
        <w:rPr>
          <w:rFonts w:ascii="Times New Roman" w:eastAsia="Times New Roman" w:hAnsi="Times New Roman" w:cs="Times New Roman"/>
          <w:kern w:val="0"/>
          <w:lang w:eastAsia="en-GB"/>
          <w14:ligatures w14:val="none"/>
        </w:rPr>
        <w:t xml:space="preserve"> : string — optional — PDF stored off-chain (IPFS/Cloud), hash on-chain</w:t>
      </w:r>
    </w:p>
    <w:p w14:paraId="6E198878"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timestampUTC</w:t>
      </w:r>
      <w:proofErr w:type="spellEnd"/>
      <w:r w:rsidRPr="002C6C18">
        <w:rPr>
          <w:rFonts w:ascii="Times New Roman" w:eastAsia="Times New Roman" w:hAnsi="Times New Roman" w:cs="Times New Roman"/>
          <w:kern w:val="0"/>
          <w:lang w:eastAsia="en-GB"/>
          <w14:ligatures w14:val="none"/>
        </w:rPr>
        <w:t xml:space="preserve"> : ISO8601 — required</w:t>
      </w:r>
    </w:p>
    <w:p w14:paraId="64954B98"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verdict : </w:t>
      </w:r>
      <w:proofErr w:type="spellStart"/>
      <w:r w:rsidRPr="002C6C18">
        <w:rPr>
          <w:rFonts w:ascii="Times New Roman" w:eastAsia="Times New Roman" w:hAnsi="Times New Roman" w:cs="Times New Roman"/>
          <w:kern w:val="0"/>
          <w:lang w:eastAsia="en-GB"/>
          <w14:ligatures w14:val="none"/>
        </w:rPr>
        <w:t>enum</w:t>
      </w:r>
      <w:proofErr w:type="spellEnd"/>
      <w:r w:rsidRPr="002C6C18">
        <w:rPr>
          <w:rFonts w:ascii="Times New Roman" w:eastAsia="Times New Roman" w:hAnsi="Times New Roman" w:cs="Times New Roman"/>
          <w:kern w:val="0"/>
          <w:lang w:eastAsia="en-GB"/>
          <w14:ligatures w14:val="none"/>
        </w:rPr>
        <w:t xml:space="preserve"> {pass, fail, conditional} — required</w:t>
      </w:r>
    </w:p>
    <w:p w14:paraId="4E81E48E" w14:textId="77777777" w:rsidR="002C6C18" w:rsidRPr="002C6C18" w:rsidRDefault="002C6C18" w:rsidP="002C6C1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notes : string — optional</w:t>
      </w:r>
    </w:p>
    <w:p w14:paraId="6829E95C"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2AEA5D18"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Validation logic</w:t>
      </w:r>
      <w:r w:rsidRPr="002C6C18">
        <w:rPr>
          <w:rFonts w:ascii="Times New Roman" w:eastAsia="Times New Roman" w:hAnsi="Times New Roman" w:cs="Times New Roman"/>
          <w:kern w:val="0"/>
          <w:lang w:eastAsia="en-GB"/>
          <w14:ligatures w14:val="none"/>
        </w:rPr>
        <w:t>: tests must include units; compare values against species-specific thresholds defined in smart contract.</w:t>
      </w:r>
    </w:p>
    <w:p w14:paraId="7C02200E" w14:textId="77777777" w:rsidR="002C6C18" w:rsidRPr="002C6C18" w:rsidRDefault="005612E1" w:rsidP="002C6C18">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lastRenderedPageBreak/>
      </w:r>
      <w:r w:rsidR="005612E1">
        <w:rPr>
          <w:rFonts w:ascii="Times New Roman" w:eastAsia="Times New Roman" w:hAnsi="Times New Roman" w:cs="Times New Roman"/>
          <w:noProof/>
          <w:kern w:val="0"/>
          <w:lang w:eastAsia="en-GB"/>
        </w:rPr>
        <w:pict w14:anchorId="7D3C5803">
          <v:rect id="_x0000_i1027" alt="" style="width:451.3pt;height:.05pt;mso-width-percent:0;mso-height-percent:0;mso-width-percent:0;mso-height-percent:0" o:hralign="center" o:hrstd="t" o:hr="t" fillcolor="#a0a0a0" stroked="f"/>
        </w:pict>
      </w:r>
    </w:p>
    <w:p w14:paraId="7894BE15"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D. Manufacturer — </w:t>
      </w:r>
    </w:p>
    <w:p w14:paraId="7D4D1559" w14:textId="77777777" w:rsidR="002C6C18" w:rsidRP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Batch &amp; Product</w:t>
      </w:r>
    </w:p>
    <w:p w14:paraId="113902ED"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manufacturerId</w:t>
      </w:r>
      <w:proofErr w:type="spellEnd"/>
      <w:r w:rsidRPr="002C6C18">
        <w:rPr>
          <w:rFonts w:ascii="Times New Roman" w:eastAsia="Times New Roman" w:hAnsi="Times New Roman" w:cs="Times New Roman"/>
          <w:kern w:val="0"/>
          <w:lang w:eastAsia="en-GB"/>
          <w14:ligatures w14:val="none"/>
        </w:rPr>
        <w:t xml:space="preserve"> : string — required</w:t>
      </w:r>
    </w:p>
    <w:p w14:paraId="533200DC"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batchId</w:t>
      </w:r>
      <w:proofErr w:type="spellEnd"/>
      <w:r w:rsidRPr="002C6C18">
        <w:rPr>
          <w:rFonts w:ascii="Times New Roman" w:eastAsia="Times New Roman" w:hAnsi="Times New Roman" w:cs="Times New Roman"/>
          <w:kern w:val="0"/>
          <w:lang w:eastAsia="en-GB"/>
          <w14:ligatures w14:val="none"/>
        </w:rPr>
        <w:t xml:space="preserve"> : string — required (unique)</w:t>
      </w:r>
    </w:p>
    <w:p w14:paraId="4057CBB1"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inputCertifiedBatchIds</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batchId|processingId|testId</w:t>
      </w:r>
      <w:proofErr w:type="spellEnd"/>
      <w:r w:rsidRPr="002C6C18">
        <w:rPr>
          <w:rFonts w:ascii="Times New Roman" w:eastAsia="Times New Roman" w:hAnsi="Times New Roman" w:cs="Times New Roman"/>
          <w:kern w:val="0"/>
          <w:lang w:eastAsia="en-GB"/>
          <w14:ligatures w14:val="none"/>
        </w:rPr>
        <w:t>] — required</w:t>
      </w:r>
    </w:p>
    <w:p w14:paraId="032E21FE"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productId</w:t>
      </w:r>
      <w:proofErr w:type="spellEnd"/>
      <w:r w:rsidRPr="002C6C18">
        <w:rPr>
          <w:rFonts w:ascii="Times New Roman" w:eastAsia="Times New Roman" w:hAnsi="Times New Roman" w:cs="Times New Roman"/>
          <w:kern w:val="0"/>
          <w:lang w:eastAsia="en-GB"/>
          <w14:ligatures w14:val="none"/>
        </w:rPr>
        <w:t xml:space="preserve"> : string — required (SKU)</w:t>
      </w:r>
    </w:p>
    <w:p w14:paraId="1BDAB4D7"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productName</w:t>
      </w:r>
      <w:proofErr w:type="spellEnd"/>
      <w:r w:rsidRPr="002C6C18">
        <w:rPr>
          <w:rFonts w:ascii="Times New Roman" w:eastAsia="Times New Roman" w:hAnsi="Times New Roman" w:cs="Times New Roman"/>
          <w:kern w:val="0"/>
          <w:lang w:eastAsia="en-GB"/>
          <w14:ligatures w14:val="none"/>
        </w:rPr>
        <w:t xml:space="preserve"> : string — required</w:t>
      </w:r>
    </w:p>
    <w:p w14:paraId="30584BFD"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kern w:val="0"/>
          <w:lang w:eastAsia="en-GB"/>
          <w14:ligatures w14:val="none"/>
        </w:rPr>
        <w:t xml:space="preserve">formulation : [{ </w:t>
      </w:r>
      <w:proofErr w:type="spellStart"/>
      <w:r w:rsidRPr="002C6C18">
        <w:rPr>
          <w:rFonts w:ascii="Times New Roman" w:eastAsia="Times New Roman" w:hAnsi="Times New Roman" w:cs="Times New Roman"/>
          <w:kern w:val="0"/>
          <w:lang w:eastAsia="en-GB"/>
          <w14:ligatures w14:val="none"/>
        </w:rPr>
        <w:t>ingredientSpeciesCode</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weightKg</w:t>
      </w:r>
      <w:proofErr w:type="spellEnd"/>
      <w:r w:rsidRPr="002C6C18">
        <w:rPr>
          <w:rFonts w:ascii="Times New Roman" w:eastAsia="Times New Roman" w:hAnsi="Times New Roman" w:cs="Times New Roman"/>
          <w:kern w:val="0"/>
          <w:lang w:eastAsia="en-GB"/>
          <w14:ligatures w14:val="none"/>
        </w:rPr>
        <w:t>, percent }] — required</w:t>
      </w:r>
    </w:p>
    <w:p w14:paraId="4667F603"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productionDate</w:t>
      </w:r>
      <w:proofErr w:type="spellEnd"/>
      <w:r w:rsidRPr="002C6C18">
        <w:rPr>
          <w:rFonts w:ascii="Times New Roman" w:eastAsia="Times New Roman" w:hAnsi="Times New Roman" w:cs="Times New Roman"/>
          <w:kern w:val="0"/>
          <w:lang w:eastAsia="en-GB"/>
          <w14:ligatures w14:val="none"/>
        </w:rPr>
        <w:t xml:space="preserve"> : ISO8601 — required</w:t>
      </w:r>
    </w:p>
    <w:p w14:paraId="1D55A769"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expiryDate</w:t>
      </w:r>
      <w:proofErr w:type="spellEnd"/>
      <w:r w:rsidRPr="002C6C18">
        <w:rPr>
          <w:rFonts w:ascii="Times New Roman" w:eastAsia="Times New Roman" w:hAnsi="Times New Roman" w:cs="Times New Roman"/>
          <w:kern w:val="0"/>
          <w:lang w:eastAsia="en-GB"/>
          <w14:ligatures w14:val="none"/>
        </w:rPr>
        <w:t xml:space="preserve"> : ISO8601 — optional (if applicable)</w:t>
      </w:r>
    </w:p>
    <w:p w14:paraId="7A042435"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unitsProduced</w:t>
      </w:r>
      <w:proofErr w:type="spellEnd"/>
      <w:r w:rsidRPr="002C6C18">
        <w:rPr>
          <w:rFonts w:ascii="Times New Roman" w:eastAsia="Times New Roman" w:hAnsi="Times New Roman" w:cs="Times New Roman"/>
          <w:kern w:val="0"/>
          <w:lang w:eastAsia="en-GB"/>
          <w14:ligatures w14:val="none"/>
        </w:rPr>
        <w:t xml:space="preserve"> : integer — required</w:t>
      </w:r>
    </w:p>
    <w:p w14:paraId="0BEE06E2"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qrCodeId</w:t>
      </w:r>
      <w:proofErr w:type="spellEnd"/>
      <w:r w:rsidRPr="002C6C18">
        <w:rPr>
          <w:rFonts w:ascii="Times New Roman" w:eastAsia="Times New Roman" w:hAnsi="Times New Roman" w:cs="Times New Roman"/>
          <w:kern w:val="0"/>
          <w:lang w:eastAsia="en-GB"/>
          <w14:ligatures w14:val="none"/>
        </w:rPr>
        <w:t xml:space="preserve"> : string — required (generated on-chain)</w:t>
      </w:r>
    </w:p>
    <w:p w14:paraId="458AC8B8"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packagingDetails</w:t>
      </w:r>
      <w:proofErr w:type="spellEnd"/>
      <w:r w:rsidRPr="002C6C18">
        <w:rPr>
          <w:rFonts w:ascii="Times New Roman" w:eastAsia="Times New Roman" w:hAnsi="Times New Roman" w:cs="Times New Roman"/>
          <w:kern w:val="0"/>
          <w:lang w:eastAsia="en-GB"/>
          <w14:ligatures w14:val="none"/>
        </w:rPr>
        <w:t xml:space="preserve"> : string — optional</w:t>
      </w:r>
    </w:p>
    <w:p w14:paraId="784312A8" w14:textId="77777777" w:rsidR="002C6C18" w:rsidRPr="002C6C18" w:rsidRDefault="002C6C18" w:rsidP="002C6C1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2C6C18">
        <w:rPr>
          <w:rFonts w:ascii="Times New Roman" w:eastAsia="Times New Roman" w:hAnsi="Times New Roman" w:cs="Times New Roman"/>
          <w:kern w:val="0"/>
          <w:lang w:eastAsia="en-GB"/>
          <w14:ligatures w14:val="none"/>
        </w:rPr>
        <w:t>sustainabilityClaims</w:t>
      </w:r>
      <w:proofErr w:type="spellEnd"/>
      <w:r w:rsidRPr="002C6C18">
        <w:rPr>
          <w:rFonts w:ascii="Times New Roman" w:eastAsia="Times New Roman" w:hAnsi="Times New Roman" w:cs="Times New Roman"/>
          <w:kern w:val="0"/>
          <w:lang w:eastAsia="en-GB"/>
          <w14:ligatures w14:val="none"/>
        </w:rPr>
        <w:t xml:space="preserve"> : { </w:t>
      </w:r>
      <w:proofErr w:type="spellStart"/>
      <w:r w:rsidRPr="002C6C18">
        <w:rPr>
          <w:rFonts w:ascii="Times New Roman" w:eastAsia="Times New Roman" w:hAnsi="Times New Roman" w:cs="Times New Roman"/>
          <w:kern w:val="0"/>
          <w:lang w:eastAsia="en-GB"/>
          <w14:ligatures w14:val="none"/>
        </w:rPr>
        <w:t>fairTrade</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boolean</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sustainableHarvest</w:t>
      </w:r>
      <w:proofErr w:type="spellEnd"/>
      <w:r w:rsidRPr="002C6C18">
        <w:rPr>
          <w:rFonts w:ascii="Times New Roman" w:eastAsia="Times New Roman" w:hAnsi="Times New Roman" w:cs="Times New Roman"/>
          <w:kern w:val="0"/>
          <w:lang w:eastAsia="en-GB"/>
          <w14:ligatures w14:val="none"/>
        </w:rPr>
        <w:t xml:space="preserve">?: </w:t>
      </w:r>
      <w:proofErr w:type="spellStart"/>
      <w:r w:rsidRPr="002C6C18">
        <w:rPr>
          <w:rFonts w:ascii="Times New Roman" w:eastAsia="Times New Roman" w:hAnsi="Times New Roman" w:cs="Times New Roman"/>
          <w:kern w:val="0"/>
          <w:lang w:eastAsia="en-GB"/>
          <w14:ligatures w14:val="none"/>
        </w:rPr>
        <w:t>boolean</w:t>
      </w:r>
      <w:proofErr w:type="spellEnd"/>
      <w:r w:rsidRPr="002C6C18">
        <w:rPr>
          <w:rFonts w:ascii="Times New Roman" w:eastAsia="Times New Roman" w:hAnsi="Times New Roman" w:cs="Times New Roman"/>
          <w:kern w:val="0"/>
          <w:lang w:eastAsia="en-GB"/>
          <w14:ligatures w14:val="none"/>
        </w:rPr>
        <w:t>, certs?: [</w:t>
      </w:r>
      <w:proofErr w:type="spellStart"/>
      <w:r w:rsidRPr="002C6C18">
        <w:rPr>
          <w:rFonts w:ascii="Times New Roman" w:eastAsia="Times New Roman" w:hAnsi="Times New Roman" w:cs="Times New Roman"/>
          <w:kern w:val="0"/>
          <w:lang w:eastAsia="en-GB"/>
          <w14:ligatures w14:val="none"/>
        </w:rPr>
        <w:t>fileHash</w:t>
      </w:r>
      <w:proofErr w:type="spellEnd"/>
      <w:r w:rsidRPr="002C6C18">
        <w:rPr>
          <w:rFonts w:ascii="Times New Roman" w:eastAsia="Times New Roman" w:hAnsi="Times New Roman" w:cs="Times New Roman"/>
          <w:kern w:val="0"/>
          <w:lang w:eastAsia="en-GB"/>
          <w14:ligatures w14:val="none"/>
        </w:rPr>
        <w:t>] } — optional</w:t>
      </w:r>
    </w:p>
    <w:p w14:paraId="402FB2BD"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p>
    <w:p w14:paraId="00E8D24F" w14:textId="77777777" w:rsidR="002C6C18" w:rsidRPr="002C6C18" w:rsidRDefault="002C6C18" w:rsidP="002C6C18">
      <w:pPr>
        <w:spacing w:before="100" w:beforeAutospacing="1" w:after="100" w:afterAutospacing="1"/>
        <w:rPr>
          <w:rFonts w:ascii="Times New Roman" w:eastAsia="Times New Roman" w:hAnsi="Times New Roman" w:cs="Times New Roman"/>
          <w:kern w:val="0"/>
          <w:lang w:eastAsia="en-GB"/>
          <w14:ligatures w14:val="none"/>
        </w:rPr>
      </w:pPr>
      <w:r w:rsidRPr="002C6C18">
        <w:rPr>
          <w:rFonts w:ascii="Times New Roman" w:eastAsia="Times New Roman" w:hAnsi="Times New Roman" w:cs="Times New Roman"/>
          <w:b/>
          <w:bCs/>
          <w:kern w:val="0"/>
          <w:lang w:eastAsia="en-GB"/>
          <w14:ligatures w14:val="none"/>
        </w:rPr>
        <w:t>On QR generation</w:t>
      </w:r>
      <w:r w:rsidRPr="002C6C18">
        <w:rPr>
          <w:rFonts w:ascii="Times New Roman" w:eastAsia="Times New Roman" w:hAnsi="Times New Roman" w:cs="Times New Roman"/>
          <w:kern w:val="0"/>
          <w:lang w:eastAsia="en-GB"/>
          <w14:ligatures w14:val="none"/>
        </w:rPr>
        <w:t xml:space="preserve">: create signed on-chain record linking </w:t>
      </w:r>
      <w:proofErr w:type="spellStart"/>
      <w:r w:rsidRPr="002C6C18">
        <w:rPr>
          <w:rFonts w:ascii="Times New Roman" w:eastAsia="Times New Roman" w:hAnsi="Times New Roman" w:cs="Times New Roman"/>
          <w:kern w:val="0"/>
          <w:lang w:eastAsia="en-GB"/>
          <w14:ligatures w14:val="none"/>
        </w:rPr>
        <w:t>batchId</w:t>
      </w:r>
      <w:proofErr w:type="spellEnd"/>
      <w:r w:rsidRPr="002C6C18">
        <w:rPr>
          <w:rFonts w:ascii="Times New Roman" w:eastAsia="Times New Roman" w:hAnsi="Times New Roman" w:cs="Times New Roman"/>
          <w:kern w:val="0"/>
          <w:lang w:eastAsia="en-GB"/>
          <w14:ligatures w14:val="none"/>
        </w:rPr>
        <w:t xml:space="preserve"> → </w:t>
      </w:r>
      <w:proofErr w:type="spellStart"/>
      <w:r w:rsidRPr="002C6C18">
        <w:rPr>
          <w:rFonts w:ascii="Times New Roman" w:eastAsia="Times New Roman" w:hAnsi="Times New Roman" w:cs="Times New Roman"/>
          <w:kern w:val="0"/>
          <w:lang w:eastAsia="en-GB"/>
          <w14:ligatures w14:val="none"/>
        </w:rPr>
        <w:t>provenanceBundleHash</w:t>
      </w:r>
      <w:proofErr w:type="spellEnd"/>
      <w:r w:rsidRPr="002C6C18">
        <w:rPr>
          <w:rFonts w:ascii="Times New Roman" w:eastAsia="Times New Roman" w:hAnsi="Times New Roman" w:cs="Times New Roman"/>
          <w:kern w:val="0"/>
          <w:lang w:eastAsia="en-GB"/>
          <w14:ligatures w14:val="none"/>
        </w:rPr>
        <w:t>.</w:t>
      </w:r>
    </w:p>
    <w:p w14:paraId="7ED8C569" w14:textId="77777777" w:rsidR="002C6C18" w:rsidRPr="002C6C18" w:rsidRDefault="005612E1" w:rsidP="002C6C18">
      <w:pP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612E1">
        <w:rPr>
          <w:rFonts w:ascii="Times New Roman" w:eastAsia="Times New Roman" w:hAnsi="Times New Roman" w:cs="Times New Roman"/>
          <w:noProof/>
          <w:kern w:val="0"/>
          <w:lang w:eastAsia="en-GB"/>
        </w:rPr>
        <w:pict w14:anchorId="0F096587">
          <v:rect id="_x0000_i1028" alt="" style="width:451.3pt;height:.05pt;mso-width-percent:0;mso-height-percent:0;mso-width-percent:0;mso-height-percent:0" o:hralign="center" o:hrstd="t" o:hr="t" fillcolor="#a0a0a0" stroked="f"/>
        </w:pict>
      </w:r>
    </w:p>
    <w:p w14:paraId="5D1A4D7F" w14:textId="77777777" w:rsid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2C6C18">
        <w:rPr>
          <w:rFonts w:ascii="Times New Roman" w:eastAsia="Times New Roman" w:hAnsi="Times New Roman" w:cs="Times New Roman"/>
          <w:b/>
          <w:bCs/>
          <w:kern w:val="0"/>
          <w:sz w:val="27"/>
          <w:szCs w:val="27"/>
          <w:lang w:eastAsia="en-GB"/>
          <w14:ligatures w14:val="none"/>
        </w:rPr>
        <w:t>E. Consumer — no input; only reads QR and view.</w:t>
      </w:r>
    </w:p>
    <w:p w14:paraId="7ADB7748" w14:textId="77777777" w:rsidR="002C6C18" w:rsidRDefault="002C6C18" w:rsidP="002C6C18">
      <w:pPr>
        <w:pStyle w:val="Heading3"/>
      </w:pPr>
      <w:r>
        <w:t xml:space="preserve">F. Transporter — </w:t>
      </w:r>
      <w:proofErr w:type="spellStart"/>
      <w:r>
        <w:t>TransportEvent</w:t>
      </w:r>
      <w:proofErr w:type="spellEnd"/>
    </w:p>
    <w:p w14:paraId="507BF211" w14:textId="77777777" w:rsidR="002C6C18" w:rsidRDefault="002C6C18" w:rsidP="002C6C18">
      <w:pPr>
        <w:pStyle w:val="p1"/>
        <w:numPr>
          <w:ilvl w:val="0"/>
          <w:numId w:val="5"/>
        </w:numPr>
      </w:pPr>
      <w:proofErr w:type="spellStart"/>
      <w:r>
        <w:rPr>
          <w:rStyle w:val="s1"/>
          <w:rFonts w:eastAsiaTheme="majorEastAsia"/>
          <w:b/>
          <w:bCs/>
        </w:rPr>
        <w:t>transporterId</w:t>
      </w:r>
      <w:proofErr w:type="spellEnd"/>
      <w:r>
        <w:t xml:space="preserve"> : string — required</w:t>
      </w:r>
    </w:p>
    <w:p w14:paraId="3E024B38" w14:textId="77777777" w:rsidR="002C6C18" w:rsidRDefault="002C6C18" w:rsidP="002C6C18">
      <w:pPr>
        <w:pStyle w:val="p1"/>
        <w:numPr>
          <w:ilvl w:val="0"/>
          <w:numId w:val="5"/>
        </w:numPr>
      </w:pPr>
      <w:proofErr w:type="spellStart"/>
      <w:r>
        <w:rPr>
          <w:rStyle w:val="s1"/>
          <w:rFonts w:eastAsiaTheme="majorEastAsia"/>
          <w:b/>
          <w:bCs/>
        </w:rPr>
        <w:t>vehicleId</w:t>
      </w:r>
      <w:proofErr w:type="spellEnd"/>
      <w:r>
        <w:t xml:space="preserve"> : string — optional — license plate or unique ID</w:t>
      </w:r>
    </w:p>
    <w:p w14:paraId="790C8366" w14:textId="77777777" w:rsidR="002C6C18" w:rsidRDefault="002C6C18" w:rsidP="002C6C18">
      <w:pPr>
        <w:pStyle w:val="p1"/>
        <w:numPr>
          <w:ilvl w:val="0"/>
          <w:numId w:val="5"/>
        </w:numPr>
      </w:pPr>
      <w:proofErr w:type="spellStart"/>
      <w:r>
        <w:rPr>
          <w:rStyle w:val="s1"/>
          <w:rFonts w:eastAsiaTheme="majorEastAsia"/>
          <w:b/>
          <w:bCs/>
        </w:rPr>
        <w:t>driverName</w:t>
      </w:r>
      <w:proofErr w:type="spellEnd"/>
      <w:r>
        <w:t xml:space="preserve"> : string — optional (may be hidden/hashed on-chain for privacy)</w:t>
      </w:r>
    </w:p>
    <w:p w14:paraId="7019DB02" w14:textId="77777777" w:rsidR="002C6C18" w:rsidRDefault="002C6C18" w:rsidP="002C6C18">
      <w:pPr>
        <w:pStyle w:val="p1"/>
        <w:numPr>
          <w:ilvl w:val="0"/>
          <w:numId w:val="5"/>
        </w:numPr>
      </w:pPr>
      <w:proofErr w:type="spellStart"/>
      <w:r>
        <w:rPr>
          <w:rStyle w:val="s1"/>
          <w:rFonts w:eastAsiaTheme="majorEastAsia"/>
          <w:b/>
          <w:bCs/>
        </w:rPr>
        <w:t>fromLocationId</w:t>
      </w:r>
      <w:proofErr w:type="spellEnd"/>
      <w:r>
        <w:t xml:space="preserve"> : string — required — links to source (farm, processor, manufacturer)</w:t>
      </w:r>
    </w:p>
    <w:p w14:paraId="2AF3DEC7" w14:textId="77777777" w:rsidR="002C6C18" w:rsidRDefault="002C6C18" w:rsidP="002C6C18">
      <w:pPr>
        <w:pStyle w:val="p1"/>
        <w:numPr>
          <w:ilvl w:val="0"/>
          <w:numId w:val="5"/>
        </w:numPr>
      </w:pPr>
      <w:proofErr w:type="spellStart"/>
      <w:r>
        <w:rPr>
          <w:rStyle w:val="s1"/>
          <w:rFonts w:eastAsiaTheme="majorEastAsia"/>
          <w:b/>
          <w:bCs/>
        </w:rPr>
        <w:t>toLocationId</w:t>
      </w:r>
      <w:proofErr w:type="spellEnd"/>
      <w:r>
        <w:t xml:space="preserve"> : string — required — destination (processor, manufacturer, distributor)</w:t>
      </w:r>
    </w:p>
    <w:p w14:paraId="68B6464B" w14:textId="77777777" w:rsidR="002C6C18" w:rsidRDefault="002C6C18" w:rsidP="002C6C18">
      <w:pPr>
        <w:pStyle w:val="p1"/>
        <w:numPr>
          <w:ilvl w:val="0"/>
          <w:numId w:val="5"/>
        </w:numPr>
      </w:pPr>
      <w:proofErr w:type="spellStart"/>
      <w:r>
        <w:rPr>
          <w:rStyle w:val="s1"/>
          <w:rFonts w:eastAsiaTheme="majorEastAsia"/>
          <w:b/>
          <w:bCs/>
        </w:rPr>
        <w:t>routeCoordinates</w:t>
      </w:r>
      <w:proofErr w:type="spellEnd"/>
      <w:r>
        <w:t xml:space="preserve"> : [ { latitude: number, longitude: number, </w:t>
      </w:r>
      <w:proofErr w:type="spellStart"/>
      <w:r>
        <w:t>timestampUTC</w:t>
      </w:r>
      <w:proofErr w:type="spellEnd"/>
      <w:r>
        <w:t>: ISO8601 } ] — optional (if GPS tracking enabled)</w:t>
      </w:r>
    </w:p>
    <w:p w14:paraId="33B38875" w14:textId="77777777" w:rsidR="002C6C18" w:rsidRDefault="002C6C18" w:rsidP="002C6C18">
      <w:pPr>
        <w:pStyle w:val="p1"/>
        <w:numPr>
          <w:ilvl w:val="0"/>
          <w:numId w:val="5"/>
        </w:numPr>
      </w:pPr>
      <w:proofErr w:type="spellStart"/>
      <w:r>
        <w:rPr>
          <w:rStyle w:val="s1"/>
          <w:rFonts w:eastAsiaTheme="majorEastAsia"/>
          <w:b/>
          <w:bCs/>
        </w:rPr>
        <w:t>handoverBatchIds</w:t>
      </w:r>
      <w:proofErr w:type="spellEnd"/>
      <w:r>
        <w:t xml:space="preserve"> : [</w:t>
      </w:r>
      <w:proofErr w:type="spellStart"/>
      <w:r>
        <w:t>batchId|collectionId|processingId</w:t>
      </w:r>
      <w:proofErr w:type="spellEnd"/>
      <w:r>
        <w:t>] — required — which lots are being moved</w:t>
      </w:r>
    </w:p>
    <w:p w14:paraId="0986C8D9" w14:textId="77777777" w:rsidR="002C6C18" w:rsidRDefault="002C6C18" w:rsidP="002C6C18">
      <w:pPr>
        <w:pStyle w:val="p1"/>
        <w:numPr>
          <w:ilvl w:val="0"/>
          <w:numId w:val="5"/>
        </w:numPr>
      </w:pPr>
      <w:proofErr w:type="spellStart"/>
      <w:r>
        <w:rPr>
          <w:rStyle w:val="s1"/>
          <w:rFonts w:eastAsiaTheme="majorEastAsia"/>
          <w:b/>
          <w:bCs/>
        </w:rPr>
        <w:t>departureTimeUTC</w:t>
      </w:r>
      <w:proofErr w:type="spellEnd"/>
      <w:r>
        <w:t xml:space="preserve"> : ISO8601 — required</w:t>
      </w:r>
    </w:p>
    <w:p w14:paraId="12D3E63B" w14:textId="77777777" w:rsidR="002C6C18" w:rsidRDefault="002C6C18" w:rsidP="002C6C18">
      <w:pPr>
        <w:pStyle w:val="p1"/>
        <w:numPr>
          <w:ilvl w:val="0"/>
          <w:numId w:val="5"/>
        </w:numPr>
      </w:pPr>
      <w:proofErr w:type="spellStart"/>
      <w:r>
        <w:rPr>
          <w:rStyle w:val="s1"/>
          <w:rFonts w:eastAsiaTheme="majorEastAsia"/>
          <w:b/>
          <w:bCs/>
        </w:rPr>
        <w:t>arrivalTimeUTC</w:t>
      </w:r>
      <w:proofErr w:type="spellEnd"/>
      <w:r>
        <w:t xml:space="preserve"> : ISO8601 — required</w:t>
      </w:r>
    </w:p>
    <w:p w14:paraId="66341E27" w14:textId="77777777" w:rsidR="002C6C18" w:rsidRDefault="002C6C18" w:rsidP="002C6C18">
      <w:pPr>
        <w:pStyle w:val="p1"/>
        <w:numPr>
          <w:ilvl w:val="0"/>
          <w:numId w:val="5"/>
        </w:numPr>
      </w:pPr>
      <w:r>
        <w:rPr>
          <w:rStyle w:val="s1"/>
          <w:rFonts w:eastAsiaTheme="majorEastAsia"/>
          <w:b/>
          <w:bCs/>
        </w:rPr>
        <w:t>conditions</w:t>
      </w:r>
      <w:r>
        <w:t xml:space="preserve"> : { </w:t>
      </w:r>
      <w:proofErr w:type="spellStart"/>
      <w:r>
        <w:t>temperatureC</w:t>
      </w:r>
      <w:proofErr w:type="spellEnd"/>
      <w:r>
        <w:t xml:space="preserve">?: number, </w:t>
      </w:r>
      <w:proofErr w:type="spellStart"/>
      <w:r>
        <w:t>humidityPercent</w:t>
      </w:r>
      <w:proofErr w:type="spellEnd"/>
      <w:r>
        <w:t>?: number } — optional — if cold-chain or climate-sensitive transport</w:t>
      </w:r>
    </w:p>
    <w:p w14:paraId="7875AB43" w14:textId="77777777" w:rsidR="002C6C18" w:rsidRDefault="002C6C18" w:rsidP="002C6C18">
      <w:pPr>
        <w:pStyle w:val="p1"/>
        <w:numPr>
          <w:ilvl w:val="0"/>
          <w:numId w:val="5"/>
        </w:numPr>
      </w:pPr>
      <w:r>
        <w:rPr>
          <w:rStyle w:val="s1"/>
          <w:rFonts w:eastAsiaTheme="majorEastAsia"/>
          <w:b/>
          <w:bCs/>
        </w:rPr>
        <w:t>photos</w:t>
      </w:r>
      <w:r>
        <w:t xml:space="preserve"> : [</w:t>
      </w:r>
      <w:proofErr w:type="spellStart"/>
      <w:r>
        <w:t>fileHash</w:t>
      </w:r>
      <w:proofErr w:type="spellEnd"/>
      <w:r>
        <w:t>] — optional — proof of sealed container, package state</w:t>
      </w:r>
    </w:p>
    <w:p w14:paraId="55381529" w14:textId="77777777" w:rsidR="002C6C18" w:rsidRDefault="002C6C18" w:rsidP="002C6C18">
      <w:pPr>
        <w:pStyle w:val="p1"/>
        <w:numPr>
          <w:ilvl w:val="0"/>
          <w:numId w:val="5"/>
        </w:numPr>
      </w:pPr>
      <w:r>
        <w:rPr>
          <w:rStyle w:val="s1"/>
          <w:rFonts w:eastAsiaTheme="majorEastAsia"/>
          <w:b/>
          <w:bCs/>
        </w:rPr>
        <w:t>notes</w:t>
      </w:r>
      <w:r>
        <w:t xml:space="preserve"> : string — optional</w:t>
      </w:r>
    </w:p>
    <w:p w14:paraId="6390AE6B" w14:textId="77777777" w:rsidR="002C6C18" w:rsidRDefault="002C6C18" w:rsidP="002C6C18">
      <w:pPr>
        <w:pStyle w:val="p2"/>
      </w:pPr>
    </w:p>
    <w:p w14:paraId="4080279F" w14:textId="77777777" w:rsidR="002C6C18" w:rsidRDefault="002C6C18" w:rsidP="002C6C18">
      <w:pPr>
        <w:pStyle w:val="p3"/>
      </w:pPr>
      <w:r>
        <w:rPr>
          <w:b/>
          <w:bCs/>
        </w:rPr>
        <w:lastRenderedPageBreak/>
        <w:t>Validation logic</w:t>
      </w:r>
      <w:r>
        <w:rPr>
          <w:rStyle w:val="s2"/>
          <w:rFonts w:eastAsiaTheme="majorEastAsia"/>
        </w:rPr>
        <w:t>:</w:t>
      </w:r>
    </w:p>
    <w:p w14:paraId="0F7CD60E" w14:textId="77777777" w:rsidR="002C6C18" w:rsidRDefault="002C6C18" w:rsidP="002C6C18">
      <w:pPr>
        <w:pStyle w:val="p1"/>
        <w:numPr>
          <w:ilvl w:val="0"/>
          <w:numId w:val="6"/>
        </w:numPr>
      </w:pPr>
      <w:r>
        <w:t>must link valid source and destination IDs,</w:t>
      </w:r>
    </w:p>
    <w:p w14:paraId="432CA204" w14:textId="77777777" w:rsidR="002C6C18" w:rsidRDefault="002C6C18" w:rsidP="002C6C18">
      <w:pPr>
        <w:pStyle w:val="p1"/>
        <w:numPr>
          <w:ilvl w:val="0"/>
          <w:numId w:val="6"/>
        </w:numPr>
      </w:pPr>
      <w:r>
        <w:t>arrival &gt; departure,</w:t>
      </w:r>
    </w:p>
    <w:p w14:paraId="22503F82" w14:textId="77777777" w:rsidR="002C6C18" w:rsidRDefault="002C6C18" w:rsidP="002C6C18">
      <w:pPr>
        <w:pStyle w:val="p1"/>
        <w:numPr>
          <w:ilvl w:val="0"/>
          <w:numId w:val="6"/>
        </w:numPr>
      </w:pPr>
      <w:r>
        <w:t>if conditions provided, check plausible ranges (e.g., temp -20°C to 60°C).</w:t>
      </w:r>
    </w:p>
    <w:p w14:paraId="7BA11FB6" w14:textId="77777777" w:rsidR="002C6C18" w:rsidRDefault="005612E1" w:rsidP="002C6C18">
      <w:pPr>
        <w:rPr>
          <w:rStyle w:val="s1"/>
        </w:rPr>
      </w:pPr>
      <w:r>
        <w:rPr>
          <w:rStyle w:val="s1"/>
          <w:noProof/>
        </w:rPr>
      </w:r>
      <w:r w:rsidR="005612E1">
        <w:rPr>
          <w:rStyle w:val="s1"/>
          <w:noProof/>
        </w:rPr>
        <w:pict w14:anchorId="0005D57B">
          <v:rect id="_x0000_i1029" alt="" style="width:451.3pt;height:.05pt;mso-width-percent:0;mso-height-percent:0;mso-width-percent:0;mso-height-percent:0" o:hralign="center" o:hrstd="t" o:hr="t" fillcolor="#a0a0a0" stroked="f"/>
        </w:pict>
      </w:r>
    </w:p>
    <w:p w14:paraId="6F4A7FE0" w14:textId="77777777" w:rsidR="002C6C18" w:rsidRDefault="002C6C18" w:rsidP="002C6C18">
      <w:pPr>
        <w:pStyle w:val="Heading3"/>
      </w:pPr>
      <w:r>
        <w:t xml:space="preserve">G. Distributor / Retailer — </w:t>
      </w:r>
      <w:proofErr w:type="spellStart"/>
      <w:r>
        <w:t>DistributionStep</w:t>
      </w:r>
      <w:proofErr w:type="spellEnd"/>
    </w:p>
    <w:p w14:paraId="1818B0D5" w14:textId="77777777" w:rsidR="002C6C18" w:rsidRDefault="002C6C18" w:rsidP="002C6C18">
      <w:pPr>
        <w:pStyle w:val="p1"/>
        <w:numPr>
          <w:ilvl w:val="0"/>
          <w:numId w:val="7"/>
        </w:numPr>
      </w:pPr>
      <w:proofErr w:type="spellStart"/>
      <w:r>
        <w:rPr>
          <w:rStyle w:val="s1"/>
          <w:rFonts w:eastAsiaTheme="majorEastAsia"/>
          <w:b/>
          <w:bCs/>
        </w:rPr>
        <w:t>distributorId</w:t>
      </w:r>
      <w:proofErr w:type="spellEnd"/>
      <w:r>
        <w:t xml:space="preserve"> : string — required</w:t>
      </w:r>
    </w:p>
    <w:p w14:paraId="0644A9FC" w14:textId="77777777" w:rsidR="002C6C18" w:rsidRDefault="002C6C18" w:rsidP="002C6C18">
      <w:pPr>
        <w:pStyle w:val="p1"/>
        <w:numPr>
          <w:ilvl w:val="0"/>
          <w:numId w:val="7"/>
        </w:numPr>
      </w:pPr>
      <w:proofErr w:type="spellStart"/>
      <w:r>
        <w:rPr>
          <w:rStyle w:val="s1"/>
          <w:rFonts w:eastAsiaTheme="majorEastAsia"/>
          <w:b/>
          <w:bCs/>
        </w:rPr>
        <w:t>distributionId</w:t>
      </w:r>
      <w:proofErr w:type="spellEnd"/>
      <w:r>
        <w:t xml:space="preserve"> : string — required (unique UUID)</w:t>
      </w:r>
    </w:p>
    <w:p w14:paraId="1339CA6B" w14:textId="77777777" w:rsidR="002C6C18" w:rsidRDefault="002C6C18" w:rsidP="002C6C18">
      <w:pPr>
        <w:pStyle w:val="p1"/>
        <w:numPr>
          <w:ilvl w:val="0"/>
          <w:numId w:val="7"/>
        </w:numPr>
      </w:pPr>
      <w:proofErr w:type="spellStart"/>
      <w:r>
        <w:rPr>
          <w:rStyle w:val="s1"/>
          <w:rFonts w:eastAsiaTheme="majorEastAsia"/>
          <w:b/>
          <w:bCs/>
        </w:rPr>
        <w:t>inputBatchIds</w:t>
      </w:r>
      <w:proofErr w:type="spellEnd"/>
      <w:r>
        <w:t xml:space="preserve"> : [</w:t>
      </w:r>
      <w:proofErr w:type="spellStart"/>
      <w:r>
        <w:t>batchId</w:t>
      </w:r>
      <w:proofErr w:type="spellEnd"/>
      <w:r>
        <w:t>] — required (manufacturer output batches)</w:t>
      </w:r>
    </w:p>
    <w:p w14:paraId="2B17223F" w14:textId="77777777" w:rsidR="002C6C18" w:rsidRDefault="002C6C18" w:rsidP="002C6C18">
      <w:pPr>
        <w:pStyle w:val="p1"/>
        <w:numPr>
          <w:ilvl w:val="0"/>
          <w:numId w:val="7"/>
        </w:numPr>
      </w:pPr>
      <w:proofErr w:type="spellStart"/>
      <w:r>
        <w:rPr>
          <w:rStyle w:val="s1"/>
          <w:rFonts w:eastAsiaTheme="majorEastAsia"/>
          <w:b/>
          <w:bCs/>
        </w:rPr>
        <w:t>receivedTimestampUTC</w:t>
      </w:r>
      <w:proofErr w:type="spellEnd"/>
      <w:r>
        <w:t xml:space="preserve"> : ISO8601 — required</w:t>
      </w:r>
    </w:p>
    <w:p w14:paraId="31898748" w14:textId="77777777" w:rsidR="002C6C18" w:rsidRDefault="002C6C18" w:rsidP="002C6C18">
      <w:pPr>
        <w:pStyle w:val="p1"/>
        <w:numPr>
          <w:ilvl w:val="0"/>
          <w:numId w:val="7"/>
        </w:numPr>
      </w:pPr>
      <w:proofErr w:type="spellStart"/>
      <w:r>
        <w:rPr>
          <w:rStyle w:val="s1"/>
          <w:rFonts w:eastAsiaTheme="majorEastAsia"/>
          <w:b/>
          <w:bCs/>
        </w:rPr>
        <w:t>warehouseLocationId</w:t>
      </w:r>
      <w:proofErr w:type="spellEnd"/>
      <w:r>
        <w:t xml:space="preserve"> : string — optional</w:t>
      </w:r>
    </w:p>
    <w:p w14:paraId="04179812" w14:textId="77777777" w:rsidR="002C6C18" w:rsidRDefault="002C6C18" w:rsidP="002C6C18">
      <w:pPr>
        <w:pStyle w:val="p1"/>
        <w:numPr>
          <w:ilvl w:val="0"/>
          <w:numId w:val="7"/>
        </w:numPr>
      </w:pPr>
      <w:proofErr w:type="spellStart"/>
      <w:r>
        <w:rPr>
          <w:rStyle w:val="s1"/>
          <w:rFonts w:eastAsiaTheme="majorEastAsia"/>
          <w:b/>
          <w:bCs/>
        </w:rPr>
        <w:t>shipmentIds</w:t>
      </w:r>
      <w:proofErr w:type="spellEnd"/>
      <w:r>
        <w:t xml:space="preserve"> : [</w:t>
      </w:r>
      <w:proofErr w:type="spellStart"/>
      <w:r>
        <w:t>transportEventId</w:t>
      </w:r>
      <w:proofErr w:type="spellEnd"/>
      <w:r>
        <w:t xml:space="preserve">] — optional — cross-link to </w:t>
      </w:r>
      <w:proofErr w:type="spellStart"/>
      <w:r>
        <w:t>TransportEvent</w:t>
      </w:r>
      <w:proofErr w:type="spellEnd"/>
    </w:p>
    <w:p w14:paraId="1831A5E3" w14:textId="77777777" w:rsidR="002C6C18" w:rsidRDefault="002C6C18" w:rsidP="002C6C18">
      <w:pPr>
        <w:pStyle w:val="p1"/>
        <w:numPr>
          <w:ilvl w:val="0"/>
          <w:numId w:val="7"/>
        </w:numPr>
      </w:pPr>
      <w:proofErr w:type="spellStart"/>
      <w:r>
        <w:rPr>
          <w:rStyle w:val="s1"/>
          <w:rFonts w:eastAsiaTheme="majorEastAsia"/>
          <w:b/>
          <w:bCs/>
        </w:rPr>
        <w:t>outletIds</w:t>
      </w:r>
      <w:proofErr w:type="spellEnd"/>
      <w:r>
        <w:t xml:space="preserve"> : [string] — optional (list of retail outlets / pharmacies / ayurvedic </w:t>
      </w:r>
      <w:proofErr w:type="spellStart"/>
      <w:r>
        <w:t>centers</w:t>
      </w:r>
      <w:proofErr w:type="spellEnd"/>
      <w:r>
        <w:t>)</w:t>
      </w:r>
    </w:p>
    <w:p w14:paraId="43B5A38C" w14:textId="77777777" w:rsidR="002C6C18" w:rsidRDefault="002C6C18" w:rsidP="002C6C18">
      <w:pPr>
        <w:pStyle w:val="p1"/>
        <w:numPr>
          <w:ilvl w:val="0"/>
          <w:numId w:val="7"/>
        </w:numPr>
      </w:pPr>
      <w:proofErr w:type="spellStart"/>
      <w:r>
        <w:rPr>
          <w:rStyle w:val="s1"/>
          <w:rFonts w:eastAsiaTheme="majorEastAsia"/>
          <w:b/>
          <w:bCs/>
        </w:rPr>
        <w:t>unitsReceived</w:t>
      </w:r>
      <w:proofErr w:type="spellEnd"/>
      <w:r>
        <w:t xml:space="preserve"> : number — required</w:t>
      </w:r>
    </w:p>
    <w:p w14:paraId="2A500089" w14:textId="77777777" w:rsidR="002C6C18" w:rsidRDefault="002C6C18" w:rsidP="002C6C18">
      <w:pPr>
        <w:pStyle w:val="p1"/>
        <w:numPr>
          <w:ilvl w:val="0"/>
          <w:numId w:val="7"/>
        </w:numPr>
      </w:pPr>
      <w:proofErr w:type="spellStart"/>
      <w:r>
        <w:rPr>
          <w:rStyle w:val="s1"/>
          <w:rFonts w:eastAsiaTheme="majorEastAsia"/>
          <w:b/>
          <w:bCs/>
        </w:rPr>
        <w:t>unitsShipped</w:t>
      </w:r>
      <w:proofErr w:type="spellEnd"/>
      <w:r>
        <w:t xml:space="preserve"> : number — optional (if wholesaler forwards to multiple retailers)</w:t>
      </w:r>
    </w:p>
    <w:p w14:paraId="5A3156F8" w14:textId="77777777" w:rsidR="002C6C18" w:rsidRDefault="002C6C18" w:rsidP="002C6C18">
      <w:pPr>
        <w:pStyle w:val="p1"/>
        <w:numPr>
          <w:ilvl w:val="0"/>
          <w:numId w:val="7"/>
        </w:numPr>
      </w:pPr>
      <w:proofErr w:type="spellStart"/>
      <w:r>
        <w:rPr>
          <w:rStyle w:val="s1"/>
          <w:rFonts w:eastAsiaTheme="majorEastAsia"/>
          <w:b/>
          <w:bCs/>
        </w:rPr>
        <w:t>expiryMonitoring</w:t>
      </w:r>
      <w:proofErr w:type="spellEnd"/>
      <w:r>
        <w:t xml:space="preserve"> : { </w:t>
      </w:r>
      <w:proofErr w:type="spellStart"/>
      <w:r>
        <w:t>batchId</w:t>
      </w:r>
      <w:proofErr w:type="spellEnd"/>
      <w:r>
        <w:t xml:space="preserve">, </w:t>
      </w:r>
      <w:proofErr w:type="spellStart"/>
      <w:r>
        <w:t>expiryDate</w:t>
      </w:r>
      <w:proofErr w:type="spellEnd"/>
      <w:r>
        <w:t xml:space="preserve"> } — optional — ensure expired lots not distributed</w:t>
      </w:r>
    </w:p>
    <w:p w14:paraId="31E241B6" w14:textId="77777777" w:rsidR="002C6C18" w:rsidRDefault="002C6C18" w:rsidP="002C6C18">
      <w:pPr>
        <w:pStyle w:val="p1"/>
        <w:numPr>
          <w:ilvl w:val="0"/>
          <w:numId w:val="7"/>
        </w:numPr>
      </w:pPr>
      <w:r>
        <w:rPr>
          <w:rStyle w:val="s1"/>
          <w:rFonts w:eastAsiaTheme="majorEastAsia"/>
          <w:b/>
          <w:bCs/>
        </w:rPr>
        <w:t>photos</w:t>
      </w:r>
      <w:r>
        <w:t xml:space="preserve"> : [</w:t>
      </w:r>
      <w:proofErr w:type="spellStart"/>
      <w:r>
        <w:t>fileHash</w:t>
      </w:r>
      <w:proofErr w:type="spellEnd"/>
      <w:r>
        <w:t>] — optional — packaging state</w:t>
      </w:r>
    </w:p>
    <w:p w14:paraId="4FFF9FE2" w14:textId="77777777" w:rsidR="002C6C18" w:rsidRDefault="002C6C18" w:rsidP="002C6C18">
      <w:pPr>
        <w:pStyle w:val="p1"/>
        <w:numPr>
          <w:ilvl w:val="0"/>
          <w:numId w:val="7"/>
        </w:numPr>
      </w:pPr>
      <w:r>
        <w:rPr>
          <w:rStyle w:val="s1"/>
          <w:rFonts w:eastAsiaTheme="majorEastAsia"/>
          <w:b/>
          <w:bCs/>
        </w:rPr>
        <w:t>notes</w:t>
      </w:r>
      <w:r>
        <w:t xml:space="preserve"> : string — optional</w:t>
      </w:r>
    </w:p>
    <w:p w14:paraId="2B1149C1" w14:textId="77777777" w:rsidR="002C6C18" w:rsidRDefault="002C6C18"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A0DEE74" w14:textId="77777777" w:rsidR="00C83F6E" w:rsidRDefault="00C83F6E" w:rsidP="00C83F6E">
      <w:pPr>
        <w:pStyle w:val="p1"/>
      </w:pPr>
      <w:r>
        <w:rPr>
          <w:rStyle w:val="s1"/>
          <w:rFonts w:eastAsiaTheme="majorEastAsia"/>
        </w:rPr>
        <w:t xml:space="preserve">Now the </w:t>
      </w:r>
      <w:r>
        <w:rPr>
          <w:b/>
          <w:bCs/>
        </w:rPr>
        <w:t>full chain according to the PS with Transporter + Distributor included</w:t>
      </w:r>
      <w:r>
        <w:rPr>
          <w:rStyle w:val="s1"/>
          <w:rFonts w:eastAsiaTheme="majorEastAsia"/>
        </w:rPr>
        <w:t xml:space="preserve"> looks like this:</w:t>
      </w:r>
    </w:p>
    <w:p w14:paraId="3381CEC1" w14:textId="77777777" w:rsidR="00C83F6E" w:rsidRDefault="00C83F6E" w:rsidP="00C83F6E">
      <w:pPr>
        <w:pStyle w:val="p1"/>
        <w:numPr>
          <w:ilvl w:val="0"/>
          <w:numId w:val="8"/>
        </w:numPr>
      </w:pPr>
      <w:r>
        <w:rPr>
          <w:b/>
          <w:bCs/>
        </w:rPr>
        <w:t xml:space="preserve">Farmer / Wild Collector — </w:t>
      </w:r>
      <w:proofErr w:type="spellStart"/>
      <w:r>
        <w:rPr>
          <w:b/>
          <w:bCs/>
        </w:rPr>
        <w:t>CollectionEvent</w:t>
      </w:r>
      <w:proofErr w:type="spellEnd"/>
    </w:p>
    <w:p w14:paraId="15E58A32" w14:textId="77777777" w:rsidR="00C83F6E" w:rsidRDefault="00C83F6E" w:rsidP="00C83F6E">
      <w:pPr>
        <w:pStyle w:val="p1"/>
        <w:numPr>
          <w:ilvl w:val="0"/>
          <w:numId w:val="8"/>
        </w:numPr>
      </w:pPr>
      <w:r>
        <w:rPr>
          <w:b/>
          <w:bCs/>
        </w:rPr>
        <w:t xml:space="preserve">Transporter — </w:t>
      </w:r>
      <w:proofErr w:type="spellStart"/>
      <w:r>
        <w:rPr>
          <w:b/>
          <w:bCs/>
        </w:rPr>
        <w:t>TransportEvent</w:t>
      </w:r>
      <w:proofErr w:type="spellEnd"/>
      <w:r>
        <w:rPr>
          <w:rStyle w:val="s1"/>
          <w:rFonts w:eastAsiaTheme="majorEastAsia"/>
        </w:rPr>
        <w:t xml:space="preserve"> (Farmer → Processor)</w:t>
      </w:r>
    </w:p>
    <w:p w14:paraId="21F36FF7" w14:textId="77777777" w:rsidR="00C83F6E" w:rsidRDefault="00C83F6E" w:rsidP="00C83F6E">
      <w:pPr>
        <w:pStyle w:val="p1"/>
        <w:numPr>
          <w:ilvl w:val="0"/>
          <w:numId w:val="8"/>
        </w:numPr>
      </w:pPr>
      <w:r>
        <w:rPr>
          <w:b/>
          <w:bCs/>
        </w:rPr>
        <w:t xml:space="preserve">Processor — </w:t>
      </w:r>
      <w:proofErr w:type="spellStart"/>
      <w:r>
        <w:rPr>
          <w:b/>
          <w:bCs/>
        </w:rPr>
        <w:t>ProcessingStep</w:t>
      </w:r>
      <w:proofErr w:type="spellEnd"/>
    </w:p>
    <w:p w14:paraId="131B1B5E" w14:textId="77777777" w:rsidR="00C83F6E" w:rsidRDefault="00C83F6E" w:rsidP="00C83F6E">
      <w:pPr>
        <w:pStyle w:val="p1"/>
        <w:numPr>
          <w:ilvl w:val="0"/>
          <w:numId w:val="8"/>
        </w:numPr>
      </w:pPr>
      <w:r>
        <w:rPr>
          <w:rStyle w:val="s1"/>
          <w:rFonts w:eastAsiaTheme="majorEastAsia"/>
          <w:b/>
          <w:bCs/>
        </w:rPr>
        <w:t xml:space="preserve">Transporter — </w:t>
      </w:r>
      <w:proofErr w:type="spellStart"/>
      <w:r>
        <w:rPr>
          <w:rStyle w:val="s1"/>
          <w:rFonts w:eastAsiaTheme="majorEastAsia"/>
          <w:b/>
          <w:bCs/>
        </w:rPr>
        <w:t>TransportEvent</w:t>
      </w:r>
      <w:proofErr w:type="spellEnd"/>
      <w:r>
        <w:t xml:space="preserve"> (Processor → Lab / Manufacturer)</w:t>
      </w:r>
    </w:p>
    <w:p w14:paraId="11F5A750" w14:textId="77777777" w:rsidR="00C83F6E" w:rsidRDefault="00C83F6E" w:rsidP="00C83F6E">
      <w:pPr>
        <w:pStyle w:val="p1"/>
        <w:numPr>
          <w:ilvl w:val="0"/>
          <w:numId w:val="8"/>
        </w:numPr>
      </w:pPr>
      <w:r>
        <w:rPr>
          <w:b/>
          <w:bCs/>
        </w:rPr>
        <w:t xml:space="preserve">Lab — </w:t>
      </w:r>
      <w:proofErr w:type="spellStart"/>
      <w:r>
        <w:rPr>
          <w:b/>
          <w:bCs/>
        </w:rPr>
        <w:t>QualityTest</w:t>
      </w:r>
      <w:proofErr w:type="spellEnd"/>
    </w:p>
    <w:p w14:paraId="18206A74" w14:textId="77777777" w:rsidR="00C83F6E" w:rsidRDefault="00C83F6E" w:rsidP="00C83F6E">
      <w:pPr>
        <w:pStyle w:val="p1"/>
        <w:numPr>
          <w:ilvl w:val="0"/>
          <w:numId w:val="8"/>
        </w:numPr>
      </w:pPr>
      <w:r>
        <w:rPr>
          <w:b/>
          <w:bCs/>
        </w:rPr>
        <w:t>Manufacturer — Batch &amp; Product</w:t>
      </w:r>
    </w:p>
    <w:p w14:paraId="2EA09512" w14:textId="77777777" w:rsidR="00C83F6E" w:rsidRDefault="00C83F6E" w:rsidP="00C83F6E">
      <w:pPr>
        <w:pStyle w:val="p1"/>
        <w:numPr>
          <w:ilvl w:val="0"/>
          <w:numId w:val="8"/>
        </w:numPr>
      </w:pPr>
      <w:r>
        <w:rPr>
          <w:rStyle w:val="s1"/>
          <w:rFonts w:eastAsiaTheme="majorEastAsia"/>
          <w:b/>
          <w:bCs/>
        </w:rPr>
        <w:t xml:space="preserve">Transporter — </w:t>
      </w:r>
      <w:proofErr w:type="spellStart"/>
      <w:r>
        <w:rPr>
          <w:rStyle w:val="s1"/>
          <w:rFonts w:eastAsiaTheme="majorEastAsia"/>
          <w:b/>
          <w:bCs/>
        </w:rPr>
        <w:t>TransportEvent</w:t>
      </w:r>
      <w:proofErr w:type="spellEnd"/>
      <w:r>
        <w:t xml:space="preserve"> (Manufacturer → Distributor)</w:t>
      </w:r>
    </w:p>
    <w:p w14:paraId="61839E77" w14:textId="77777777" w:rsidR="00C83F6E" w:rsidRDefault="00C83F6E" w:rsidP="00C83F6E">
      <w:pPr>
        <w:pStyle w:val="p1"/>
        <w:numPr>
          <w:ilvl w:val="0"/>
          <w:numId w:val="8"/>
        </w:numPr>
      </w:pPr>
      <w:r>
        <w:rPr>
          <w:b/>
          <w:bCs/>
        </w:rPr>
        <w:t xml:space="preserve">Distributor — </w:t>
      </w:r>
      <w:proofErr w:type="spellStart"/>
      <w:r>
        <w:rPr>
          <w:b/>
          <w:bCs/>
        </w:rPr>
        <w:t>DistributionStep</w:t>
      </w:r>
      <w:proofErr w:type="spellEnd"/>
    </w:p>
    <w:p w14:paraId="11632DA6" w14:textId="77777777" w:rsidR="00C83F6E" w:rsidRDefault="00C83F6E" w:rsidP="00C83F6E">
      <w:pPr>
        <w:pStyle w:val="p1"/>
        <w:numPr>
          <w:ilvl w:val="0"/>
          <w:numId w:val="8"/>
        </w:numPr>
      </w:pPr>
      <w:r>
        <w:rPr>
          <w:b/>
          <w:bCs/>
        </w:rPr>
        <w:t>Consumer — QR Scan &amp; Verify</w:t>
      </w:r>
    </w:p>
    <w:p w14:paraId="57637A16" w14:textId="77777777" w:rsidR="00C83F6E" w:rsidRPr="002C6C18" w:rsidRDefault="00C83F6E" w:rsidP="002C6C1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5624569" w14:textId="551BEC35" w:rsidR="002C6C18" w:rsidRPr="00DF5EA0" w:rsidRDefault="002C6C18">
      <w:pPr>
        <w:rPr>
          <w:rFonts w:ascii="Times New Roman" w:eastAsia="Times New Roman" w:hAnsi="Times New Roman" w:cs="Times New Roman"/>
          <w:kern w:val="0"/>
          <w:lang w:eastAsia="en-GB"/>
          <w14:ligatures w14:val="none"/>
        </w:rPr>
      </w:pPr>
    </w:p>
    <w:sectPr w:rsidR="002C6C18" w:rsidRPr="00DF5E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0B19D" w14:textId="77777777" w:rsidR="005612E1" w:rsidRDefault="005612E1" w:rsidP="005612E1">
      <w:r>
        <w:separator/>
      </w:r>
    </w:p>
  </w:endnote>
  <w:endnote w:type="continuationSeparator" w:id="0">
    <w:p w14:paraId="11BAF86D" w14:textId="77777777" w:rsidR="005612E1" w:rsidRDefault="005612E1" w:rsidP="0056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ntserratregular">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BE3D8" w14:textId="77777777" w:rsidR="005612E1" w:rsidRDefault="005612E1" w:rsidP="005612E1">
      <w:r>
        <w:separator/>
      </w:r>
    </w:p>
  </w:footnote>
  <w:footnote w:type="continuationSeparator" w:id="0">
    <w:p w14:paraId="797DD272" w14:textId="77777777" w:rsidR="005612E1" w:rsidRDefault="005612E1" w:rsidP="00561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65282"/>
    <w:multiLevelType w:val="multilevel"/>
    <w:tmpl w:val="1986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00F55"/>
    <w:multiLevelType w:val="multilevel"/>
    <w:tmpl w:val="CA7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75185"/>
    <w:multiLevelType w:val="multilevel"/>
    <w:tmpl w:val="62A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EA2794"/>
    <w:multiLevelType w:val="multilevel"/>
    <w:tmpl w:val="2FC2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130AA6"/>
    <w:multiLevelType w:val="multilevel"/>
    <w:tmpl w:val="79CA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96D2E"/>
    <w:multiLevelType w:val="multilevel"/>
    <w:tmpl w:val="B9849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614DA2"/>
    <w:multiLevelType w:val="multilevel"/>
    <w:tmpl w:val="044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5290C"/>
    <w:multiLevelType w:val="multilevel"/>
    <w:tmpl w:val="DF9C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17312">
    <w:abstractNumId w:val="0"/>
  </w:num>
  <w:num w:numId="2" w16cid:durableId="1653604631">
    <w:abstractNumId w:val="2"/>
  </w:num>
  <w:num w:numId="3" w16cid:durableId="1496454927">
    <w:abstractNumId w:val="7"/>
  </w:num>
  <w:num w:numId="4" w16cid:durableId="1617326450">
    <w:abstractNumId w:val="4"/>
  </w:num>
  <w:num w:numId="5" w16cid:durableId="1003973182">
    <w:abstractNumId w:val="6"/>
  </w:num>
  <w:num w:numId="6" w16cid:durableId="223877540">
    <w:abstractNumId w:val="1"/>
  </w:num>
  <w:num w:numId="7" w16cid:durableId="127867886">
    <w:abstractNumId w:val="3"/>
  </w:num>
  <w:num w:numId="8" w16cid:durableId="3866888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64"/>
    <w:rsid w:val="000356D8"/>
    <w:rsid w:val="00114B87"/>
    <w:rsid w:val="002C6C18"/>
    <w:rsid w:val="005612E1"/>
    <w:rsid w:val="005B27B0"/>
    <w:rsid w:val="005E783D"/>
    <w:rsid w:val="00665C64"/>
    <w:rsid w:val="0083711A"/>
    <w:rsid w:val="008F1A2C"/>
    <w:rsid w:val="00963D87"/>
    <w:rsid w:val="00A600EA"/>
    <w:rsid w:val="00BB07B8"/>
    <w:rsid w:val="00BC165A"/>
    <w:rsid w:val="00C83F6E"/>
    <w:rsid w:val="00D16D82"/>
    <w:rsid w:val="00DE3AE1"/>
    <w:rsid w:val="00DF5E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4EDC6DA"/>
  <w15:chartTrackingRefBased/>
  <w15:docId w15:val="{413ED026-FAFF-0D4D-8022-4A4DAC0A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C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5C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5C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5C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5C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5C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5C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64"/>
    <w:rPr>
      <w:rFonts w:eastAsiaTheme="majorEastAsia" w:cstheme="majorBidi"/>
      <w:color w:val="272727" w:themeColor="text1" w:themeTint="D8"/>
    </w:rPr>
  </w:style>
  <w:style w:type="paragraph" w:styleId="Title">
    <w:name w:val="Title"/>
    <w:basedOn w:val="Normal"/>
    <w:next w:val="Normal"/>
    <w:link w:val="TitleChar"/>
    <w:uiPriority w:val="10"/>
    <w:qFormat/>
    <w:rsid w:val="00665C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C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5C64"/>
    <w:rPr>
      <w:i/>
      <w:iCs/>
      <w:color w:val="404040" w:themeColor="text1" w:themeTint="BF"/>
    </w:rPr>
  </w:style>
  <w:style w:type="paragraph" w:styleId="ListParagraph">
    <w:name w:val="List Paragraph"/>
    <w:basedOn w:val="Normal"/>
    <w:uiPriority w:val="34"/>
    <w:qFormat/>
    <w:rsid w:val="00665C64"/>
    <w:pPr>
      <w:ind w:left="720"/>
      <w:contextualSpacing/>
    </w:pPr>
  </w:style>
  <w:style w:type="character" w:styleId="IntenseEmphasis">
    <w:name w:val="Intense Emphasis"/>
    <w:basedOn w:val="DefaultParagraphFont"/>
    <w:uiPriority w:val="21"/>
    <w:qFormat/>
    <w:rsid w:val="00665C64"/>
    <w:rPr>
      <w:i/>
      <w:iCs/>
      <w:color w:val="2F5496" w:themeColor="accent1" w:themeShade="BF"/>
    </w:rPr>
  </w:style>
  <w:style w:type="paragraph" w:styleId="IntenseQuote">
    <w:name w:val="Intense Quote"/>
    <w:basedOn w:val="Normal"/>
    <w:next w:val="Normal"/>
    <w:link w:val="IntenseQuoteChar"/>
    <w:uiPriority w:val="30"/>
    <w:qFormat/>
    <w:rsid w:val="00665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64"/>
    <w:rPr>
      <w:i/>
      <w:iCs/>
      <w:color w:val="2F5496" w:themeColor="accent1" w:themeShade="BF"/>
    </w:rPr>
  </w:style>
  <w:style w:type="character" w:styleId="IntenseReference">
    <w:name w:val="Intense Reference"/>
    <w:basedOn w:val="DefaultParagraphFont"/>
    <w:uiPriority w:val="32"/>
    <w:qFormat/>
    <w:rsid w:val="00665C64"/>
    <w:rPr>
      <w:b/>
      <w:bCs/>
      <w:smallCaps/>
      <w:color w:val="2F5496" w:themeColor="accent1" w:themeShade="BF"/>
      <w:spacing w:val="5"/>
    </w:rPr>
  </w:style>
  <w:style w:type="paragraph" w:customStyle="1" w:styleId="p1">
    <w:name w:val="p1"/>
    <w:basedOn w:val="Normal"/>
    <w:rsid w:val="00665C64"/>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665C64"/>
  </w:style>
  <w:style w:type="paragraph" w:customStyle="1" w:styleId="p2">
    <w:name w:val="p2"/>
    <w:basedOn w:val="Normal"/>
    <w:rsid w:val="00BB07B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B07B8"/>
  </w:style>
  <w:style w:type="character" w:customStyle="1" w:styleId="s1">
    <w:name w:val="s1"/>
    <w:basedOn w:val="DefaultParagraphFont"/>
    <w:rsid w:val="002C6C18"/>
  </w:style>
  <w:style w:type="paragraph" w:customStyle="1" w:styleId="p3">
    <w:name w:val="p3"/>
    <w:basedOn w:val="Normal"/>
    <w:rsid w:val="002C6C18"/>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2C6C18"/>
  </w:style>
  <w:style w:type="character" w:customStyle="1" w:styleId="s3">
    <w:name w:val="s3"/>
    <w:basedOn w:val="DefaultParagraphFont"/>
    <w:rsid w:val="002C6C18"/>
  </w:style>
  <w:style w:type="paragraph" w:styleId="Header">
    <w:name w:val="header"/>
    <w:basedOn w:val="Normal"/>
    <w:link w:val="HeaderChar"/>
    <w:uiPriority w:val="99"/>
    <w:unhideWhenUsed/>
    <w:rsid w:val="005612E1"/>
    <w:pPr>
      <w:tabs>
        <w:tab w:val="center" w:pos="4513"/>
        <w:tab w:val="right" w:pos="9026"/>
      </w:tabs>
    </w:pPr>
  </w:style>
  <w:style w:type="character" w:customStyle="1" w:styleId="HeaderChar">
    <w:name w:val="Header Char"/>
    <w:basedOn w:val="DefaultParagraphFont"/>
    <w:link w:val="Header"/>
    <w:uiPriority w:val="99"/>
    <w:rsid w:val="005612E1"/>
  </w:style>
  <w:style w:type="paragraph" w:styleId="Footer">
    <w:name w:val="footer"/>
    <w:basedOn w:val="Normal"/>
    <w:link w:val="FooterChar"/>
    <w:uiPriority w:val="99"/>
    <w:unhideWhenUsed/>
    <w:rsid w:val="005612E1"/>
    <w:pPr>
      <w:tabs>
        <w:tab w:val="center" w:pos="4513"/>
        <w:tab w:val="right" w:pos="9026"/>
      </w:tabs>
    </w:pPr>
  </w:style>
  <w:style w:type="character" w:customStyle="1" w:styleId="FooterChar">
    <w:name w:val="Footer Char"/>
    <w:basedOn w:val="DefaultParagraphFont"/>
    <w:link w:val="Footer"/>
    <w:uiPriority w:val="99"/>
    <w:rsid w:val="005612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2140</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SHARMA - 70022300202</dc:creator>
  <cp:keywords/>
  <dc:description/>
  <cp:lastModifiedBy>KARTIKEYA SHARMA - 70022300202</cp:lastModifiedBy>
  <cp:revision>13</cp:revision>
  <dcterms:created xsi:type="dcterms:W3CDTF">2025-09-06T06:38:00Z</dcterms:created>
  <dcterms:modified xsi:type="dcterms:W3CDTF">2025-09-06T10:30:00Z</dcterms:modified>
</cp:coreProperties>
</file>