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版本：3.7.2（简称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可执行清单（v3.7.0 起）</w:t>
      </w:r>
      <w:r>
        <w:rPr>
          <w:sz w:val="21"/>
        </w:rPr>
        <w:t xml:space="preserve">：三张清单之外再发一组编号步骤——严格档 5 步（复述目标 → 列歧义点 → 假设≤3 → 回勾验收 → 思考回执），极致档 7 步（多设计树、逆向三条、对抗自检、止损线），并要求把方案与反例落进 </w:t>
      </w:r>
      <w:r>
        <w:rPr>
          <w:rFonts w:ascii="Consolas" w:hAnsi="Consolas"/>
          <w:sz w:val="21"/>
        </w:rPr>
        <w:t>tmp\tier-plan-&lt;日期&gt;.md</w:t>
      </w:r>
      <w:r>
        <w:rPr>
          <w:sz w:val="21"/>
        </w:rPr>
        <w:t>；收尾单起一行「思考回执：…」，数字跟实际相符。常规档不发清单。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评审方式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落盘与回执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纯自检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不落盘，出循环回执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tmp\forge-&lt;日期&gt;.md</w:t>
            </w:r>
            <w:r>
              <w:rPr>
                <w:sz w:val="19"/>
              </w:rPr>
              <w:t>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轮起每轮独立评审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tmp\forge-full-&lt;日期&gt;.md</w:t>
            </w:r>
            <w:r>
              <w:rPr>
                <w:sz w:val="19"/>
              </w:rPr>
              <w:t>，出循环回执</w:t>
            </w:r>
          </w:p>
        </w:tc>
      </w:tr>
    </w:tbl>
    <w:p/>
    <w:p>
      <w:r>
        <w:rPr>
          <w:sz w:val="21"/>
        </w:rPr>
        <w:t>每档都带编号步骤（第几轮做什么、什么时候该派独立评审、什么时候收手），收尾单起一行「循环回执：交付 · 4/5 轮 · 3 修 · 5/5 采纳 · tmp\forge-20261029.md」。</w:t>
      </w:r>
    </w:p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收口方式（v3.7.0 起）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三态收口：接受 / 驳回 / 转边界，每条给触发条件、后果、检查方法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每轮审改动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同上，只审本轮改动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r>
        <w:rPr>
          <w:sz w:val="21"/>
        </w:rPr>
        <w:t>开着的档还会要求收尾单起一行「对抗回执：think · 5 条 · 接受 3 · 驳回 1 · 边界 1」。</w:t>
      </w:r>
    </w:p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里写清退到了哪、之前哪些也失败过。链上每一跳只认自己那份候选（效率档挑不到升级时，</w:t>
      </w:r>
      <w:r>
        <w:rPr>
          <w:rFonts w:ascii="Consolas" w:hAnsi="Consolas"/>
          <w:sz w:val="21"/>
        </w:rPr>
        <w:t>pickRoute</w:t>
      </w:r>
      <w:r>
        <w:rPr>
          <w:sz w:val="21"/>
        </w:rPr>
        <w:t xml:space="preserve"> 会退回基线＝主模型，工具侧拦掉，不会把它当官方第一跳）。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通知时按顺序重派，每条失败换下一条；启动期已经失败过的候选不会重复出现在链里；全挂再报「子代理链路全挂」并附原因。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efforts」误判成「不可用」）。回退换模型时等级跟着目标走：目标没声明就清空，声明了但当前值不在列表里就改用它的默认档。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pPr>
        <w:pStyle w:val="ListBullet"/>
      </w:pPr>
      <w:r>
        <w:rPr>
          <w:b/>
          <w:sz w:val="21"/>
        </w:rPr>
        <w:t>派活也有清单（v3.7.0 起）</w:t>
      </w:r>
      <w:r>
        <w:rPr>
          <w:sz w:val="21"/>
        </w:rPr>
        <w:t xml:space="preserve">：效率档 4 步、性能档 5 步——先过并行判据 → 派活时 prompt 首行写 </w:t>
      </w:r>
      <w:r>
        <w:rPr>
          <w:rFonts w:ascii="Consolas" w:hAnsi="Consolas"/>
          <w:sz w:val="21"/>
        </w:rPr>
        <w:t>[CT-plan:…]</w:t>
      </w:r>
      <w:r>
        <w:rPr>
          <w:sz w:val="21"/>
        </w:rPr>
        <w:t xml:space="preserve"> → 收到 failed 按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顺序重派 → 收尾单起一行「代理回执：效率 · 2 模块 · 1 孩子 · 0 重派」。</w:t>
      </w:r>
    </w:p>
    <w:p>
      <w:pPr>
        <w:pStyle w:val="ListBullet"/>
      </w:pPr>
      <w:r>
        <w:rPr>
          <w:b/>
          <w:sz w:val="21"/>
        </w:rPr>
        <w:t>性能档有同级备选（v3.7.0 起）</w:t>
      </w:r>
      <w:r>
        <w:rPr>
          <w:sz w:val="21"/>
        </w:rPr>
        <w:t xml:space="preserve">：性能档主 route 是 </w:t>
      </w:r>
      <w:r>
        <w:rPr>
          <w:rFonts w:ascii="Consolas" w:hAnsi="Consolas"/>
          <w:sz w:val="21"/>
        </w:rPr>
        <w:t>claude-opus-5-5</w:t>
      </w:r>
      <w:r>
        <w:rPr>
          <w:sz w:val="21"/>
        </w:rPr>
        <w:t>，它限流/失败时先退</w:t>
      </w:r>
      <w:r>
        <w:rPr>
          <w:b/>
          <w:sz w:val="21"/>
        </w:rPr>
        <w:t>同一 provider 的兄弟模型</w:t>
      </w:r>
      <w:r>
        <w:rPr>
          <w:sz w:val="21"/>
        </w:rPr>
        <w:t xml:space="preserve">（例如 </w:t>
      </w:r>
      <w:r>
        <w:rPr>
          <w:rFonts w:ascii="Consolas" w:hAnsi="Consolas"/>
          <w:sz w:val="21"/>
        </w:rPr>
        <w:t>claude-sonnet-5-5</w:t>
      </w:r>
      <w:r>
        <w:rPr>
          <w:sz w:val="21"/>
        </w:rPr>
        <w:t xml:space="preserve">），再退官方效率档——判据是领域分不低于主 route 减 2、只在同 provider 内找；registry 里没有兄弟模型时行为与 3.6.0 一致。效率档不插同级备选（避免「名为效率、实为升级」）。要真能派，兄弟模型仍需在该会话的 </w:t>
      </w:r>
      <w:r>
        <w:rPr>
          <w:rFonts w:ascii="Consolas" w:hAnsi="Consolas"/>
          <w:sz w:val="21"/>
        </w:rPr>
        <w:t>allowedModels</w:t>
      </w:r>
      <w:r>
        <w:rPr>
          <w:sz w:val="21"/>
        </w:rPr>
        <w:t xml:space="preserve"> 里；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走 provider 层不受此限。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域名分级、</w:t>
            </w:r>
            <w:r>
              <w:rPr>
                <w:rFonts w:ascii="Consolas" w:hAnsi="Consolas"/>
                <w:sz w:val="19"/>
              </w:rPr>
              <w:t>kind=ledger</w:t>
            </w:r>
            <w:r>
              <w:rPr>
                <w:sz w:val="19"/>
              </w:rPr>
              <w:t xml:space="preserve"> 把回执里的条目数与落盘文件的表格数据行对账（v3.7.0）；只证明「有对应源」，不证明源本身真实（只读、纯本地）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>当前 3.7.2（2026-10-30：只修测试基础设施——</w:t>
      </w:r>
      <w:r>
        <w:rPr>
          <w:rFonts w:ascii="Consolas" w:hAnsi="Consolas"/>
          <w:sz w:val="21"/>
        </w:rPr>
        <w:t>test/host.test.mjs</w:t>
      </w:r>
      <w:r>
        <w:rPr>
          <w:sz w:val="21"/>
        </w:rPr>
        <w:t xml:space="preserve"> 不再写死桥接端口，两个进程同时跑 </w:t>
      </w:r>
      <w:r>
        <w:rPr>
          <w:rFonts w:ascii="Consolas" w:hAnsi="Consolas"/>
          <w:sz w:val="21"/>
        </w:rPr>
        <w:t>npm test</w:t>
      </w:r>
      <w:r>
        <w:rPr>
          <w:sz w:val="21"/>
        </w:rPr>
        <w:t xml:space="preserve"> 不再整块变红，插件行为与默认端口不变；3.7.1：回执按需出——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支持 </w:t>
      </w:r>
      <w:r>
        <w:rPr>
          <w:rFonts w:ascii="Consolas" w:hAnsi="Consolas"/>
          <w:sz w:val="21"/>
        </w:rPr>
        <w:t>receiptWhen</w:t>
      </w:r>
      <w:r>
        <w:rPr>
          <w:sz w:val="21"/>
        </w:rPr>
        <w:t>，循环仅当真跑到 ≥2 轮、代理仅当真派了子代理、对抗仅当真提出 ≥1 条时才要求那一行回执，没发生就不写，避免「0 孩子 / 0 条」的噪声；检索增量/全量不设条件，切档即执行；3.7.0：五模式统一成可执行契约——思考严格 5 步 / 极致 7 步、循环 2/4/5 步、对抗三态收口、代理效率 4 步 / 性能 5 步，各自带必交落盘与收尾回执，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统一渲染；性能档补同级备选，opus 限流先退 sonnet，降级链改为「同级次优 → 官方同档 → 官方放宽 → 主模型」；检索增量档查询带 </w:t>
      </w:r>
      <w:r>
        <w:rPr>
          <w:rFonts w:ascii="Consolas" w:hAnsi="Consolas"/>
          <w:sz w:val="21"/>
        </w:rPr>
        <w:t>site:github.com</w:t>
      </w:r>
      <w:r>
        <w:rPr>
          <w:sz w:val="21"/>
        </w:rPr>
        <w:t xml:space="preserve"> 收窄；3.6.0：检索档位从一句口径变成可执行清单——增量/全量各带编号步骤、必交落盘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保留为链首），自查又补三处：链上每跳只认自己那份候选（官方兜底不会再返回主模型）、回退时推理等级跟随目标模型、运行期链跳过启动期已失败的候选；3.5.0：检索与代理各收成一个轮换格——「本地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