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C2D8D">
      <w:pPr>
        <w:pStyle w:val="2"/>
        <w:bidi w:val="0"/>
        <w:jc w:val="center"/>
        <w:rPr>
          <w:sz w:val="24"/>
          <w:szCs w:val="21"/>
        </w:rPr>
      </w:pPr>
      <w:r>
        <w:rPr>
          <w:sz w:val="24"/>
          <w:szCs w:val="21"/>
        </w:rPr>
        <w:t>实验三</w:t>
      </w:r>
      <w:r>
        <w:rPr>
          <w:rFonts w:hint="default"/>
          <w:sz w:val="24"/>
          <w:szCs w:val="21"/>
        </w:rPr>
        <w:t xml:space="preserve"> 0-1</w:t>
      </w:r>
      <w:r>
        <w:rPr>
          <w:sz w:val="24"/>
          <w:szCs w:val="21"/>
        </w:rPr>
        <w:t>背包问题的动态规划求解</w:t>
      </w:r>
      <w:bookmarkStart w:id="0" w:name="_GoBack"/>
      <w:bookmarkEnd w:id="0"/>
      <w:r>
        <w:rPr>
          <w:sz w:val="24"/>
          <w:szCs w:val="21"/>
        </w:rPr>
        <w:t>实验作业</w:t>
      </w:r>
    </w:p>
    <w:p w14:paraId="75D0FC3F">
      <w:pPr>
        <w:spacing w:line="360" w:lineRule="auto"/>
        <w:rPr>
          <w:rFonts w:ascii="Times New Roman" w:hAnsi="Times New Roman" w:cs="Times New Roman" w:eastAsiaTheme="minorEastAsia"/>
          <w:bCs/>
          <w:sz w:val="24"/>
          <w:szCs w:val="32"/>
          <w:lang w:val="en-US"/>
        </w:rPr>
      </w:pPr>
      <w:r>
        <w:rPr>
          <w:rFonts w:ascii="Times New Roman" w:hAnsi="Times New Roman" w:cs="Times New Roman" w:eastAsiaTheme="minorEastAsia"/>
          <w:b/>
          <w:bCs/>
          <w:sz w:val="24"/>
          <w:szCs w:val="32"/>
        </w:rPr>
        <w:t>背包问题：</w:t>
      </w:r>
      <w:r>
        <w:rPr>
          <w:rFonts w:ascii="Times New Roman" w:hAnsi="Times New Roman" w:cs="Times New Roman" w:eastAsiaTheme="minorEastAsia"/>
          <w:bCs/>
          <w:sz w:val="24"/>
          <w:szCs w:val="32"/>
          <w:lang w:val="en-US"/>
        </w:rPr>
        <w:t>给定</w:t>
      </w:r>
      <w:r>
        <w:rPr>
          <w:rFonts w:ascii="Times New Roman" w:hAnsi="Times New Roman" w:cs="Times New Roman" w:eastAsiaTheme="minorEastAsia"/>
          <w:bCs/>
          <w:i/>
          <w:sz w:val="24"/>
          <w:szCs w:val="32"/>
          <w:lang w:val="en-US"/>
        </w:rPr>
        <w:t>n</w:t>
      </w:r>
      <w:r>
        <w:rPr>
          <w:rFonts w:ascii="Times New Roman" w:hAnsi="Times New Roman" w:cs="Times New Roman" w:eastAsiaTheme="minorEastAsia"/>
          <w:bCs/>
          <w:sz w:val="24"/>
          <w:szCs w:val="32"/>
          <w:lang w:val="en-US"/>
        </w:rPr>
        <w:t>种物品和1个背包，其中物品</w:t>
      </w:r>
      <w:r>
        <w:rPr>
          <w:rFonts w:ascii="Times New Roman" w:hAnsi="Times New Roman" w:cs="Times New Roman" w:eastAsiaTheme="minorEastAsia"/>
          <w:bCs/>
          <w:i/>
          <w:sz w:val="24"/>
          <w:szCs w:val="32"/>
          <w:lang w:val="en-US"/>
        </w:rPr>
        <w:t>i</w:t>
      </w:r>
      <w:r>
        <w:rPr>
          <w:rFonts w:ascii="Times New Roman" w:hAnsi="Times New Roman" w:cs="Times New Roman" w:eastAsiaTheme="minorEastAsia"/>
          <w:bCs/>
          <w:sz w:val="24"/>
          <w:szCs w:val="32"/>
          <w:lang w:val="en-US"/>
        </w:rPr>
        <w:t>的重量是</w:t>
      </w:r>
      <m:oMath>
        <m:sSub>
          <m:sSubPr>
            <m:ctrlPr>
              <w:rPr>
                <w:rFonts w:ascii="Cambria Math" w:hAnsi="Cambria Math" w:cs="Times New Roman" w:eastAsiaTheme="minorEastAsia"/>
                <w:bCs/>
                <w:i/>
                <w:iCs/>
                <w:sz w:val="24"/>
                <w:szCs w:val="32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 w:eastAsiaTheme="minorEastAsia"/>
                <w:sz w:val="24"/>
                <w:szCs w:val="32"/>
                <w:lang w:val="en-US"/>
              </w:rPr>
              <m:t>w</m:t>
            </m:r>
            <m:ctrlPr>
              <w:rPr>
                <w:rFonts w:ascii="Cambria Math" w:hAnsi="Cambria Math" w:cs="Times New Roman" w:eastAsiaTheme="minorEastAsia"/>
                <w:bCs/>
                <w:i/>
                <w:iCs/>
                <w:sz w:val="24"/>
                <w:szCs w:val="32"/>
                <w:lang w:val="en-US"/>
              </w:rPr>
            </m:ctrlPr>
          </m:e>
          <m:sub>
            <m:r>
              <m:rPr/>
              <w:rPr>
                <w:rFonts w:ascii="Cambria Math" w:hAnsi="Cambria Math" w:cs="Times New Roman" w:eastAsiaTheme="minorEastAsia"/>
                <w:sz w:val="24"/>
                <w:szCs w:val="32"/>
                <w:vertAlign w:val="subscript"/>
                <w:lang w:val="en-US"/>
              </w:rPr>
              <m:t>i</m:t>
            </m:r>
            <m:ctrlPr>
              <w:rPr>
                <w:rFonts w:ascii="Cambria Math" w:hAnsi="Cambria Math" w:cs="Times New Roman" w:eastAsiaTheme="minorEastAsia"/>
                <w:bCs/>
                <w:i/>
                <w:iCs/>
                <w:sz w:val="24"/>
                <w:szCs w:val="32"/>
                <w:lang w:val="en-US"/>
              </w:rPr>
            </m:ctrlPr>
          </m:sub>
        </m:sSub>
      </m:oMath>
      <w:r>
        <w:rPr>
          <w:rFonts w:ascii="Times New Roman" w:hAnsi="Times New Roman" w:cs="Times New Roman" w:eastAsiaTheme="minorEastAsia"/>
          <w:bCs/>
          <w:sz w:val="24"/>
          <w:szCs w:val="32"/>
          <w:lang w:val="en-US"/>
        </w:rPr>
        <w:t>，其价值为</w:t>
      </w:r>
      <m:oMath>
        <m:sSub>
          <m:sSubPr>
            <m:ctrlPr>
              <w:rPr>
                <w:rFonts w:ascii="Cambria Math" w:hAnsi="Cambria Math" w:cs="Times New Roman" w:eastAsiaTheme="minorEastAsia"/>
                <w:bCs/>
                <w:i/>
                <w:iCs/>
                <w:sz w:val="24"/>
                <w:szCs w:val="32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 w:eastAsiaTheme="minorEastAsia"/>
                <w:sz w:val="24"/>
                <w:szCs w:val="32"/>
                <w:lang w:val="en-US"/>
              </w:rPr>
              <m:t>v</m:t>
            </m:r>
            <m:ctrlPr>
              <w:rPr>
                <w:rFonts w:ascii="Cambria Math" w:hAnsi="Cambria Math" w:cs="Times New Roman" w:eastAsiaTheme="minorEastAsia"/>
                <w:bCs/>
                <w:i/>
                <w:iCs/>
                <w:sz w:val="24"/>
                <w:szCs w:val="32"/>
                <w:lang w:val="en-US"/>
              </w:rPr>
            </m:ctrlPr>
          </m:e>
          <m:sub>
            <m:r>
              <m:rPr/>
              <w:rPr>
                <w:rFonts w:ascii="Cambria Math" w:hAnsi="Cambria Math" w:cs="Times New Roman" w:eastAsiaTheme="minorEastAsia"/>
                <w:sz w:val="24"/>
                <w:szCs w:val="32"/>
                <w:lang w:val="en-US"/>
              </w:rPr>
              <m:t>i</m:t>
            </m:r>
            <m:ctrlPr>
              <w:rPr>
                <w:rFonts w:ascii="Cambria Math" w:hAnsi="Cambria Math" w:cs="Times New Roman" w:eastAsiaTheme="minorEastAsia"/>
                <w:bCs/>
                <w:i/>
                <w:iCs/>
                <w:sz w:val="24"/>
                <w:szCs w:val="32"/>
                <w:lang w:val="en-US"/>
              </w:rPr>
            </m:ctrlPr>
          </m:sub>
        </m:sSub>
      </m:oMath>
      <w:r>
        <w:rPr>
          <w:rFonts w:ascii="Times New Roman" w:hAnsi="Times New Roman" w:cs="Times New Roman" w:eastAsiaTheme="minorEastAsia"/>
          <w:bCs/>
          <w:sz w:val="24"/>
          <w:szCs w:val="32"/>
          <w:lang w:val="en-US"/>
        </w:rPr>
        <w:t>，背包的容量为</w:t>
      </w:r>
      <w:r>
        <w:rPr>
          <w:rFonts w:ascii="Times New Roman" w:hAnsi="Times New Roman" w:cs="Times New Roman" w:eastAsiaTheme="minorEastAsia"/>
          <w:bCs/>
          <w:i/>
          <w:sz w:val="24"/>
          <w:szCs w:val="32"/>
          <w:lang w:val="en-US"/>
        </w:rPr>
        <w:t>C</w:t>
      </w:r>
      <w:r>
        <w:rPr>
          <w:rFonts w:ascii="Times New Roman" w:hAnsi="Times New Roman" w:cs="Times New Roman" w:eastAsiaTheme="minorEastAsia"/>
          <w:bCs/>
          <w:sz w:val="24"/>
          <w:szCs w:val="32"/>
          <w:lang w:val="en-US"/>
        </w:rPr>
        <w:t>。</w:t>
      </w:r>
      <w:r>
        <w:rPr>
          <w:rFonts w:ascii="Times New Roman" w:hAnsi="Times New Roman" w:cs="Times New Roman" w:eastAsiaTheme="minorEastAsia"/>
          <w:bCs/>
          <w:sz w:val="24"/>
          <w:szCs w:val="32"/>
          <w:u w:val="single"/>
          <w:lang w:val="en-US"/>
        </w:rPr>
        <w:t>在选择物品</w:t>
      </w:r>
      <w:r>
        <w:rPr>
          <w:rFonts w:ascii="Times New Roman" w:hAnsi="Times New Roman" w:cs="Times New Roman" w:eastAsiaTheme="minorEastAsia"/>
          <w:bCs/>
          <w:i/>
          <w:sz w:val="24"/>
          <w:szCs w:val="32"/>
          <w:u w:val="single"/>
          <w:lang w:val="en-US"/>
        </w:rPr>
        <w:t>i</w:t>
      </w:r>
      <w:r>
        <w:rPr>
          <w:rFonts w:ascii="Times New Roman" w:hAnsi="Times New Roman" w:cs="Times New Roman" w:eastAsiaTheme="minorEastAsia"/>
          <w:bCs/>
          <w:sz w:val="24"/>
          <w:szCs w:val="32"/>
          <w:u w:val="single"/>
          <w:lang w:val="en-US"/>
        </w:rPr>
        <w:t>装入背包时，</w:t>
      </w:r>
      <w:r>
        <w:rPr>
          <w:rFonts w:ascii="Times New Roman" w:hAnsi="Times New Roman" w:cs="Times New Roman"/>
          <w:bCs/>
          <w:sz w:val="24"/>
          <w:szCs w:val="32"/>
          <w:u w:val="single"/>
        </w:rPr>
        <w:t>只能装入全部装入或不装入</w:t>
      </w:r>
      <w:r>
        <w:rPr>
          <w:rFonts w:ascii="Times New Roman" w:hAnsi="Times New Roman" w:cs="Times New Roman" w:eastAsiaTheme="minorEastAsia"/>
          <w:bCs/>
          <w:sz w:val="24"/>
          <w:szCs w:val="32"/>
          <w:lang w:val="en-US"/>
        </w:rPr>
        <w:t>，请问应如何选择装入背包的物品，使得装入背包中物品的总价值最大?</w:t>
      </w:r>
    </w:p>
    <w:p w14:paraId="004AA84F">
      <w:pPr>
        <w:spacing w:line="360" w:lineRule="auto"/>
        <w:rPr>
          <w:rFonts w:ascii="Times New Roman" w:hAnsi="Times New Roman" w:cs="Times New Roman" w:eastAsiaTheme="minorEastAsia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例如，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给定4种物品重量分别为{10, 40, 55, 20} 价值分别为{20, 120, 55, 100}, 背包容量是100，求背包的最大价值以及对应的放入背包的物品重量。</w:t>
      </w:r>
    </w:p>
    <w:p w14:paraId="6B1509C4">
      <w:pPr>
        <w:spacing w:line="360" w:lineRule="auto"/>
        <w:rPr>
          <w:rFonts w:hint="default" w:ascii="Times New Roman" w:hAnsi="Times New Roman" w:cs="Times New Roman" w:eastAsiaTheme="minorEastAsia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完成下列任务，形成实验报告，并附上代码。</w:t>
      </w:r>
    </w:p>
    <w:p w14:paraId="6D69FA3D">
      <w:pPr>
        <w:spacing w:line="360" w:lineRule="auto"/>
        <w:rPr>
          <w:rFonts w:ascii="Times New Roman" w:hAnsi="Times New Roman" w:cs="Times New Roman" w:eastAsiaTheme="minorEastAsia"/>
          <w:bCs/>
          <w:sz w:val="24"/>
          <w:szCs w:val="32"/>
        </w:rPr>
      </w:pPr>
      <w:r>
        <w:rPr>
          <w:rFonts w:ascii="Times New Roman" w:hAnsi="Times New Roman" w:cs="Times New Roman" w:eastAsiaTheme="minorEastAsia"/>
          <w:bCs/>
          <w:sz w:val="24"/>
          <w:szCs w:val="32"/>
        </w:rPr>
        <w:t>(1) 给出此优化问题的</w:t>
      </w:r>
      <w:r>
        <w:rPr>
          <w:rFonts w:hint="eastAsia" w:ascii="Times New Roman" w:hAnsi="Times New Roman" w:cs="Times New Roman" w:eastAsiaTheme="minorEastAsia"/>
          <w:bCs/>
          <w:sz w:val="24"/>
          <w:szCs w:val="32"/>
        </w:rPr>
        <w:t>整数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规划数学公式</w:t>
      </w:r>
      <w:r>
        <w:rPr>
          <w:rFonts w:hint="eastAsia" w:ascii="Times New Roman" w:hAnsi="Times New Roman" w:cs="Times New Roman" w:eastAsiaTheme="minorEastAsia"/>
          <w:bCs/>
          <w:sz w:val="24"/>
          <w:szCs w:val="32"/>
        </w:rPr>
        <w:t>，即问题的形式化描述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。</w:t>
      </w:r>
    </w:p>
    <w:p w14:paraId="15B1F205">
      <w:pPr>
        <w:spacing w:line="360" w:lineRule="auto"/>
        <w:rPr>
          <w:rFonts w:ascii="Times New Roman" w:hAnsi="Times New Roman" w:cs="Times New Roman" w:eastAsiaTheme="minorEastAsia"/>
          <w:bCs/>
          <w:sz w:val="24"/>
          <w:szCs w:val="32"/>
        </w:rPr>
      </w:pPr>
      <w:r>
        <w:rPr>
          <w:rFonts w:ascii="Times New Roman" w:hAnsi="Times New Roman" w:cs="Times New Roman" w:eastAsiaTheme="minorEastAsia"/>
          <w:bCs/>
          <w:sz w:val="24"/>
          <w:szCs w:val="32"/>
        </w:rPr>
        <w:t>(2) 给出该问题</w:t>
      </w:r>
      <w:r>
        <w:rPr>
          <w:rFonts w:ascii="Times New Roman" w:hAnsi="Times New Roman" w:cs="Times New Roman"/>
          <w:bCs/>
          <w:sz w:val="24"/>
          <w:szCs w:val="32"/>
        </w:rPr>
        <w:t>动态规划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算法求解的</w:t>
      </w:r>
      <w:r>
        <w:rPr>
          <w:rFonts w:ascii="Times New Roman" w:hAnsi="Times New Roman" w:cs="Times New Roman"/>
          <w:bCs/>
          <w:sz w:val="24"/>
          <w:szCs w:val="32"/>
        </w:rPr>
        <w:t>递推式子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。</w:t>
      </w:r>
    </w:p>
    <w:p w14:paraId="669E6708">
      <w:pPr>
        <w:spacing w:line="360" w:lineRule="auto"/>
        <w:rPr>
          <w:rFonts w:hint="default" w:ascii="Times New Roman" w:hAnsi="Times New Roman" w:cs="Times New Roman" w:eastAsiaTheme="minorEastAsia"/>
          <w:bCs/>
          <w:sz w:val="24"/>
          <w:szCs w:val="32"/>
        </w:rPr>
      </w:pPr>
      <w:r>
        <w:rPr>
          <w:rFonts w:ascii="Times New Roman" w:hAnsi="Times New Roman" w:cs="Times New Roman" w:eastAsiaTheme="minorEastAsia"/>
          <w:bCs/>
          <w:sz w:val="24"/>
          <w:szCs w:val="32"/>
        </w:rPr>
        <w:t>(3) 基于C/C++</w:t>
      </w:r>
      <w:r>
        <w:rPr>
          <w:rFonts w:ascii="Times New Roman" w:hAnsi="Times New Roman" w:cs="Times New Roman" w:eastAsiaTheme="minorEastAsia"/>
          <w:sz w:val="24"/>
          <w:szCs w:val="32"/>
        </w:rPr>
        <w:t>/Java/Python等高级编程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语言</w:t>
      </w:r>
      <w:r>
        <w:rPr>
          <w:rFonts w:ascii="Times New Roman" w:hAnsi="Times New Roman" w:cs="Times New Roman"/>
          <w:bCs/>
          <w:sz w:val="24"/>
          <w:szCs w:val="32"/>
        </w:rPr>
        <w:t>实现</w:t>
      </w:r>
      <w:r>
        <w:rPr>
          <w:rFonts w:hint="default" w:ascii="Times New Roman" w:hAnsi="Times New Roman" w:cs="Times New Roman"/>
          <w:bCs/>
          <w:sz w:val="24"/>
          <w:szCs w:val="32"/>
        </w:rPr>
        <w:t>0-1</w:t>
      </w:r>
      <w:r>
        <w:rPr>
          <w:rFonts w:ascii="Times New Roman" w:hAnsi="Times New Roman" w:cs="Times New Roman"/>
          <w:bCs/>
          <w:sz w:val="24"/>
          <w:szCs w:val="32"/>
        </w:rPr>
        <w:t>背包问题的动态规划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算法</w:t>
      </w:r>
      <w:r>
        <w:rPr>
          <w:rFonts w:ascii="Times New Roman" w:hAnsi="Times New Roman" w:cs="Times New Roman"/>
          <w:bCs/>
          <w:sz w:val="24"/>
          <w:szCs w:val="32"/>
        </w:rPr>
        <w:t>，并进行正确性测试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。</w:t>
      </w:r>
    </w:p>
    <w:p w14:paraId="65E3871B">
      <w:pPr>
        <w:spacing w:line="360" w:lineRule="auto"/>
        <w:rPr>
          <w:rFonts w:ascii="Times New Roman" w:hAnsi="Times New Roman" w:cs="Times New Roman" w:eastAsiaTheme="minorEastAsia"/>
          <w:bCs/>
          <w:sz w:val="24"/>
          <w:szCs w:val="32"/>
        </w:rPr>
      </w:pPr>
      <w:r>
        <w:rPr>
          <w:rFonts w:ascii="Times New Roman" w:hAnsi="Times New Roman" w:cs="Times New Roman" w:eastAsiaTheme="minorEastAsia"/>
          <w:bCs/>
          <w:sz w:val="24"/>
          <w:szCs w:val="32"/>
        </w:rPr>
        <w:t>(4) 分析(3)中给出的</w:t>
      </w:r>
      <w:r>
        <w:rPr>
          <w:rFonts w:ascii="Times New Roman" w:hAnsi="Times New Roman" w:cs="Times New Roman"/>
          <w:bCs/>
          <w:sz w:val="24"/>
          <w:szCs w:val="32"/>
        </w:rPr>
        <w:t>动态规划</w:t>
      </w:r>
      <w:r>
        <w:rPr>
          <w:rFonts w:ascii="Times New Roman" w:hAnsi="Times New Roman" w:cs="Times New Roman" w:eastAsiaTheme="minorEastAsia"/>
          <w:bCs/>
          <w:sz w:val="24"/>
          <w:szCs w:val="32"/>
        </w:rPr>
        <w:t>算法的时间复杂性。</w:t>
      </w:r>
    </w:p>
    <w:p w14:paraId="64C2F18B">
      <w:pPr>
        <w:spacing w:line="360" w:lineRule="auto"/>
        <w:rPr>
          <w:rFonts w:hint="default" w:ascii="Times New Roman" w:hAnsi="Times New Roman" w:cs="Times New Roman" w:eastAsiaTheme="minorEastAsia"/>
          <w:bCs/>
          <w:sz w:val="24"/>
          <w:szCs w:val="32"/>
        </w:rPr>
      </w:pPr>
    </w:p>
    <w:p w14:paraId="781C87AE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B5C21"/>
    <w:rsid w:val="6C6700FE"/>
    <w:rsid w:val="77DF107E"/>
    <w:rsid w:val="79EF6114"/>
    <w:rsid w:val="7FC597BD"/>
    <w:rsid w:val="861FCE63"/>
    <w:rsid w:val="EFEB5C21"/>
    <w:rsid w:val="FF7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Office_12.1.3.24046_F1E327BC-269C-435d-A152-05C5408002CA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2025-12-05T23:11:00Z</dcterms:created>
  <dc:creator>王晓茹</dc:creator>
  <cp:lastModifiedBy>王晓茹</cp:lastModifiedBy>
  <dcterms:modified xsi:type="dcterms:W3CDTF">2025-12-05T23:24:32Z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2052-12.1.3.24046</vt:lpwstr>
  </property>
  <property fmtid="{D5CDD505-2E9C-101B-9397-08002B2CF9AE}" pid="3" name="ICV">
    <vt:lpwstr>64F1B9F74300EDA419F83269F5A5B510_43</vt:lpwstr>
  </property>
</Properties>
</file>