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C2D8D">
      <w:pPr>
        <w:pStyle w:val="2"/>
        <w:bidi w:val="0"/>
        <w:jc w:val="center"/>
        <w:rPr>
          <w:sz w:val="24"/>
          <w:szCs w:val="21"/>
        </w:rPr>
      </w:pPr>
      <w:r>
        <w:rPr>
          <w:sz w:val="24"/>
          <w:szCs w:val="21"/>
        </w:rPr>
        <w:t>《算法设计与分析》之背包问题实验作业</w:t>
      </w:r>
    </w:p>
    <w:p w14:paraId="75D0FC3F">
      <w:pPr>
        <w:spacing w:line="360" w:lineRule="auto"/>
        <w:rPr>
          <w:rFonts w:ascii="Times New Roman" w:hAnsi="Times New Roman" w:cs="Times New Roman" w:eastAsiaTheme="minorEastAsia"/>
          <w:bCs/>
          <w:sz w:val="24"/>
          <w:szCs w:val="32"/>
          <w:lang w:val="en-US"/>
        </w:rPr>
      </w:pPr>
      <w:r>
        <w:rPr>
          <w:rFonts w:ascii="Times New Roman" w:hAnsi="Times New Roman" w:cs="Times New Roman" w:eastAsiaTheme="minorEastAsia"/>
          <w:b/>
          <w:bCs/>
          <w:sz w:val="24"/>
          <w:szCs w:val="32"/>
        </w:rPr>
        <w:t>背包问题：</w:t>
      </w:r>
      <w:r>
        <w:rPr>
          <w:rFonts w:ascii="Times New Roman" w:hAnsi="Times New Roman" w:cs="Times New Roman" w:eastAsiaTheme="minorEastAsia"/>
          <w:bCs/>
          <w:sz w:val="24"/>
          <w:szCs w:val="32"/>
          <w:lang w:val="en-US"/>
        </w:rPr>
        <w:t>给定</w:t>
      </w:r>
      <w:r>
        <w:rPr>
          <w:rFonts w:ascii="Times New Roman" w:hAnsi="Times New Roman" w:cs="Times New Roman" w:eastAsiaTheme="minorEastAsia"/>
          <w:bCs/>
          <w:i/>
          <w:sz w:val="24"/>
          <w:szCs w:val="32"/>
          <w:lang w:val="en-US"/>
        </w:rPr>
        <w:t>n</w:t>
      </w:r>
      <w:r>
        <w:rPr>
          <w:rFonts w:ascii="Times New Roman" w:hAnsi="Times New Roman" w:cs="Times New Roman" w:eastAsiaTheme="minorEastAsia"/>
          <w:bCs/>
          <w:sz w:val="24"/>
          <w:szCs w:val="32"/>
          <w:lang w:val="en-US"/>
        </w:rPr>
        <w:t>种物品和1个背包，其中物品</w:t>
      </w:r>
      <w:r>
        <w:rPr>
          <w:rFonts w:ascii="Times New Roman" w:hAnsi="Times New Roman" w:cs="Times New Roman" w:eastAsiaTheme="minorEastAsia"/>
          <w:bCs/>
          <w:i/>
          <w:sz w:val="24"/>
          <w:szCs w:val="32"/>
          <w:lang w:val="en-US"/>
        </w:rPr>
        <w:t>i</w:t>
      </w:r>
      <w:r>
        <w:rPr>
          <w:rFonts w:ascii="Times New Roman" w:hAnsi="Times New Roman" w:cs="Times New Roman" w:eastAsiaTheme="minorEastAsia"/>
          <w:bCs/>
          <w:sz w:val="24"/>
          <w:szCs w:val="32"/>
          <w:lang w:val="en-US"/>
        </w:rPr>
        <w:t>的重量是</w:t>
      </w:r>
      <m:oMath>
        <m:sSub>
          <m:sSubPr>
            <m:ctrlPr>
              <w:rPr>
                <w:rFonts w:ascii="Cambria Math" w:hAnsi="Cambria Math" w:cs="Times New Roman" w:eastAsiaTheme="minorEastAsia"/>
                <w:bCs/>
                <w:i/>
                <w:iCs/>
                <w:sz w:val="24"/>
                <w:szCs w:val="32"/>
                <w:lang w:val="en-US"/>
              </w:rPr>
            </m:ctrlPr>
          </m:sSubPr>
          <m:e>
            <m:r>
              <m:rPr/>
              <w:rPr>
                <w:rFonts w:ascii="Cambria Math" w:hAnsi="Cambria Math" w:cs="Times New Roman" w:eastAsiaTheme="minorEastAsia"/>
                <w:sz w:val="24"/>
                <w:szCs w:val="32"/>
                <w:lang w:val="en-US"/>
              </w:rPr>
              <m:t>w</m:t>
            </m:r>
            <m:ctrlPr>
              <w:rPr>
                <w:rFonts w:ascii="Cambria Math" w:hAnsi="Cambria Math" w:cs="Times New Roman" w:eastAsiaTheme="minorEastAsia"/>
                <w:bCs/>
                <w:i/>
                <w:iCs/>
                <w:sz w:val="24"/>
                <w:szCs w:val="32"/>
                <w:lang w:val="en-US"/>
              </w:rPr>
            </m:ctrlPr>
          </m:e>
          <m:sub>
            <m:r>
              <m:rPr/>
              <w:rPr>
                <w:rFonts w:ascii="Cambria Math" w:hAnsi="Cambria Math" w:cs="Times New Roman" w:eastAsiaTheme="minorEastAsia"/>
                <w:sz w:val="24"/>
                <w:szCs w:val="32"/>
                <w:vertAlign w:val="subscript"/>
                <w:lang w:val="en-US"/>
              </w:rPr>
              <m:t>i</m:t>
            </m:r>
            <m:ctrlPr>
              <w:rPr>
                <w:rFonts w:ascii="Cambria Math" w:hAnsi="Cambria Math" w:cs="Times New Roman" w:eastAsiaTheme="minorEastAsia"/>
                <w:bCs/>
                <w:i/>
                <w:iCs/>
                <w:sz w:val="24"/>
                <w:szCs w:val="32"/>
                <w:lang w:val="en-US"/>
              </w:rPr>
            </m:ctrlPr>
          </m:sub>
        </m:sSub>
      </m:oMath>
      <w:r>
        <w:rPr>
          <w:rFonts w:ascii="Times New Roman" w:hAnsi="Times New Roman" w:cs="Times New Roman" w:eastAsiaTheme="minorEastAsia"/>
          <w:bCs/>
          <w:sz w:val="24"/>
          <w:szCs w:val="32"/>
          <w:lang w:val="en-US"/>
        </w:rPr>
        <w:t>，其价值为</w:t>
      </w:r>
      <m:oMath>
        <m:sSub>
          <m:sSubPr>
            <m:ctrlPr>
              <w:rPr>
                <w:rFonts w:ascii="Cambria Math" w:hAnsi="Cambria Math" w:cs="Times New Roman" w:eastAsiaTheme="minorEastAsia"/>
                <w:bCs/>
                <w:i/>
                <w:iCs/>
                <w:sz w:val="24"/>
                <w:szCs w:val="32"/>
                <w:lang w:val="en-US"/>
              </w:rPr>
            </m:ctrlPr>
          </m:sSubPr>
          <m:e>
            <m:r>
              <m:rPr/>
              <w:rPr>
                <w:rFonts w:ascii="Cambria Math" w:hAnsi="Cambria Math" w:cs="Times New Roman" w:eastAsiaTheme="minorEastAsia"/>
                <w:sz w:val="24"/>
                <w:szCs w:val="32"/>
                <w:lang w:val="en-US"/>
              </w:rPr>
              <m:t>v</m:t>
            </m:r>
            <m:ctrlPr>
              <w:rPr>
                <w:rFonts w:ascii="Cambria Math" w:hAnsi="Cambria Math" w:cs="Times New Roman" w:eastAsiaTheme="minorEastAsia"/>
                <w:bCs/>
                <w:i/>
                <w:iCs/>
                <w:sz w:val="24"/>
                <w:szCs w:val="32"/>
                <w:lang w:val="en-US"/>
              </w:rPr>
            </m:ctrlPr>
          </m:e>
          <m:sub>
            <m:r>
              <m:rPr/>
              <w:rPr>
                <w:rFonts w:ascii="Cambria Math" w:hAnsi="Cambria Math" w:cs="Times New Roman" w:eastAsiaTheme="minorEastAsia"/>
                <w:sz w:val="24"/>
                <w:szCs w:val="32"/>
                <w:lang w:val="en-US"/>
              </w:rPr>
              <m:t>i</m:t>
            </m:r>
            <m:ctrlPr>
              <w:rPr>
                <w:rFonts w:ascii="Cambria Math" w:hAnsi="Cambria Math" w:cs="Times New Roman" w:eastAsiaTheme="minorEastAsia"/>
                <w:bCs/>
                <w:i/>
                <w:iCs/>
                <w:sz w:val="24"/>
                <w:szCs w:val="32"/>
                <w:lang w:val="en-US"/>
              </w:rPr>
            </m:ctrlPr>
          </m:sub>
        </m:sSub>
      </m:oMath>
      <w:r>
        <w:rPr>
          <w:rFonts w:ascii="Times New Roman" w:hAnsi="Times New Roman" w:cs="Times New Roman" w:eastAsiaTheme="minorEastAsia"/>
          <w:bCs/>
          <w:sz w:val="24"/>
          <w:szCs w:val="32"/>
          <w:lang w:val="en-US"/>
        </w:rPr>
        <w:t>，背包的容量为</w:t>
      </w:r>
      <w:r>
        <w:rPr>
          <w:rFonts w:ascii="Times New Roman" w:hAnsi="Times New Roman" w:cs="Times New Roman" w:eastAsiaTheme="minorEastAsia"/>
          <w:bCs/>
          <w:i/>
          <w:sz w:val="24"/>
          <w:szCs w:val="32"/>
          <w:lang w:val="en-US"/>
        </w:rPr>
        <w:t>C</w:t>
      </w:r>
      <w:r>
        <w:rPr>
          <w:rFonts w:ascii="Times New Roman" w:hAnsi="Times New Roman" w:cs="Times New Roman" w:eastAsiaTheme="minorEastAsia"/>
          <w:bCs/>
          <w:sz w:val="24"/>
          <w:szCs w:val="32"/>
          <w:lang w:val="en-US"/>
        </w:rPr>
        <w:t>。</w:t>
      </w:r>
      <w:r>
        <w:rPr>
          <w:rFonts w:ascii="Times New Roman" w:hAnsi="Times New Roman" w:cs="Times New Roman" w:eastAsiaTheme="minorEastAsia"/>
          <w:bCs/>
          <w:sz w:val="24"/>
          <w:szCs w:val="32"/>
          <w:u w:val="single"/>
          <w:lang w:val="en-US"/>
        </w:rPr>
        <w:t>在选择物品</w:t>
      </w:r>
      <w:r>
        <w:rPr>
          <w:rFonts w:ascii="Times New Roman" w:hAnsi="Times New Roman" w:cs="Times New Roman" w:eastAsiaTheme="minorEastAsia"/>
          <w:bCs/>
          <w:i/>
          <w:sz w:val="24"/>
          <w:szCs w:val="32"/>
          <w:u w:val="single"/>
          <w:lang w:val="en-US"/>
        </w:rPr>
        <w:t>i</w:t>
      </w:r>
      <w:r>
        <w:rPr>
          <w:rFonts w:ascii="Times New Roman" w:hAnsi="Times New Roman" w:cs="Times New Roman" w:eastAsiaTheme="minorEastAsia"/>
          <w:bCs/>
          <w:sz w:val="24"/>
          <w:szCs w:val="32"/>
          <w:u w:val="single"/>
          <w:lang w:val="en-US"/>
        </w:rPr>
        <w:t>装入背包时，可以选择物品</w:t>
      </w:r>
      <w:r>
        <w:rPr>
          <w:rFonts w:ascii="Times New Roman" w:hAnsi="Times New Roman" w:cs="Times New Roman" w:eastAsiaTheme="minorEastAsia"/>
          <w:bCs/>
          <w:i/>
          <w:sz w:val="24"/>
          <w:szCs w:val="32"/>
          <w:u w:val="single"/>
          <w:lang w:val="en-US"/>
        </w:rPr>
        <w:t>i</w:t>
      </w:r>
      <w:r>
        <w:rPr>
          <w:rFonts w:ascii="Times New Roman" w:hAnsi="Times New Roman" w:cs="Times New Roman" w:eastAsiaTheme="minorEastAsia"/>
          <w:bCs/>
          <w:sz w:val="24"/>
          <w:szCs w:val="32"/>
          <w:u w:val="single"/>
          <w:lang w:val="en-US"/>
        </w:rPr>
        <w:t>的一部分</w:t>
      </w:r>
      <w:r>
        <w:rPr>
          <w:rFonts w:ascii="Times New Roman" w:hAnsi="Times New Roman" w:cs="Times New Roman" w:eastAsiaTheme="minorEastAsia"/>
          <w:bCs/>
          <w:sz w:val="24"/>
          <w:szCs w:val="32"/>
          <w:lang w:val="en-US"/>
        </w:rPr>
        <w:t>，请问应如何选择装入背包的物品，使得装入背包中物品的总价值最大?</w:t>
      </w:r>
    </w:p>
    <w:p w14:paraId="004AA84F">
      <w:pPr>
        <w:spacing w:line="360" w:lineRule="auto"/>
        <w:rPr>
          <w:rFonts w:ascii="Times New Roman" w:hAnsi="Times New Roman" w:cs="Times New Roman" w:eastAsiaTheme="minorEastAsia"/>
          <w:bCs/>
          <w:sz w:val="24"/>
          <w:szCs w:val="32"/>
        </w:rPr>
      </w:pPr>
      <w:r>
        <w:rPr>
          <w:rFonts w:ascii="Times New Roman" w:hAnsi="Times New Roman" w:cs="Times New Roman"/>
          <w:bCs/>
          <w:sz w:val="24"/>
          <w:szCs w:val="32"/>
        </w:rPr>
        <w:t>例如，</w:t>
      </w:r>
      <w:r>
        <w:rPr>
          <w:rFonts w:ascii="Times New Roman" w:hAnsi="Times New Roman" w:cs="Times New Roman" w:eastAsiaTheme="minorEastAsia"/>
          <w:bCs/>
          <w:sz w:val="24"/>
          <w:szCs w:val="32"/>
        </w:rPr>
        <w:t>给定4种物品重量分别为{10, 40, 55, 20} 价值分别为{20, 120, 55, 100}, 背包容量是100，求背包的最大价值以及对应的放入背包的物品重量。</w:t>
      </w:r>
    </w:p>
    <w:p w14:paraId="6B1509C4">
      <w:pPr>
        <w:spacing w:line="360" w:lineRule="auto"/>
        <w:rPr>
          <w:rFonts w:hint="default" w:ascii="Times New Roman" w:hAnsi="Times New Roman" w:cs="Times New Roman" w:eastAsiaTheme="minorEastAsia"/>
          <w:bCs/>
          <w:sz w:val="24"/>
          <w:szCs w:val="32"/>
        </w:rPr>
      </w:pPr>
      <w:r>
        <w:rPr>
          <w:rFonts w:ascii="Times New Roman" w:hAnsi="Times New Roman" w:cs="Times New Roman"/>
          <w:bCs/>
          <w:sz w:val="24"/>
          <w:szCs w:val="32"/>
        </w:rPr>
        <w:t>完成下列任务，形成实验报告，并附上代码。</w:t>
      </w:r>
    </w:p>
    <w:p w14:paraId="6D69FA3D">
      <w:pPr>
        <w:spacing w:line="360" w:lineRule="auto"/>
        <w:rPr>
          <w:rFonts w:ascii="Times New Roman" w:hAnsi="Times New Roman" w:cs="Times New Roman" w:eastAsiaTheme="minorEastAsia"/>
          <w:bCs/>
          <w:sz w:val="24"/>
          <w:szCs w:val="32"/>
        </w:rPr>
      </w:pPr>
      <w:r>
        <w:rPr>
          <w:rFonts w:ascii="Times New Roman" w:hAnsi="Times New Roman" w:cs="Times New Roman" w:eastAsiaTheme="minorEastAsia"/>
          <w:bCs/>
          <w:sz w:val="24"/>
          <w:szCs w:val="32"/>
        </w:rPr>
        <w:t>(1) 给出此优化问题的</w:t>
      </w:r>
      <w:r>
        <w:rPr>
          <w:rFonts w:hint="eastAsia" w:ascii="Times New Roman" w:hAnsi="Times New Roman" w:cs="Times New Roman" w:eastAsiaTheme="minorEastAsia"/>
          <w:bCs/>
          <w:sz w:val="24"/>
          <w:szCs w:val="32"/>
        </w:rPr>
        <w:t>整数</w:t>
      </w:r>
      <w:r>
        <w:rPr>
          <w:rFonts w:ascii="Times New Roman" w:hAnsi="Times New Roman" w:cs="Times New Roman" w:eastAsiaTheme="minorEastAsia"/>
          <w:bCs/>
          <w:sz w:val="24"/>
          <w:szCs w:val="32"/>
        </w:rPr>
        <w:t>规划数学公式</w:t>
      </w:r>
      <w:r>
        <w:rPr>
          <w:rFonts w:hint="eastAsia" w:ascii="Times New Roman" w:hAnsi="Times New Roman" w:cs="Times New Roman" w:eastAsiaTheme="minorEastAsia"/>
          <w:bCs/>
          <w:sz w:val="24"/>
          <w:szCs w:val="32"/>
        </w:rPr>
        <w:t>，即问题的形式化描述</w:t>
      </w:r>
      <w:r>
        <w:rPr>
          <w:rFonts w:ascii="Times New Roman" w:hAnsi="Times New Roman" w:cs="Times New Roman" w:eastAsiaTheme="minorEastAsia"/>
          <w:bCs/>
          <w:sz w:val="24"/>
          <w:szCs w:val="32"/>
        </w:rPr>
        <w:t>。</w:t>
      </w:r>
    </w:p>
    <w:p w14:paraId="15B1F205">
      <w:pPr>
        <w:spacing w:line="360" w:lineRule="auto"/>
        <w:rPr>
          <w:rFonts w:ascii="Times New Roman" w:hAnsi="Times New Roman" w:cs="Times New Roman" w:eastAsiaTheme="minorEastAsia"/>
          <w:bCs/>
          <w:sz w:val="24"/>
          <w:szCs w:val="32"/>
        </w:rPr>
      </w:pPr>
      <w:r>
        <w:rPr>
          <w:rFonts w:ascii="Times New Roman" w:hAnsi="Times New Roman" w:cs="Times New Roman" w:eastAsiaTheme="minorEastAsia"/>
          <w:bCs/>
          <w:sz w:val="24"/>
          <w:szCs w:val="32"/>
        </w:rPr>
        <w:t>(2) 给出该问题贪心算法求解的贪心策略。</w:t>
      </w:r>
    </w:p>
    <w:p w14:paraId="669E6708">
      <w:pPr>
        <w:spacing w:line="360" w:lineRule="auto"/>
        <w:rPr>
          <w:rFonts w:hint="default" w:ascii="Times New Roman" w:hAnsi="Times New Roman" w:cs="Times New Roman" w:eastAsiaTheme="minorEastAsia"/>
          <w:bCs/>
          <w:sz w:val="24"/>
          <w:szCs w:val="32"/>
        </w:rPr>
      </w:pPr>
      <w:r>
        <w:rPr>
          <w:rFonts w:ascii="Times New Roman" w:hAnsi="Times New Roman" w:cs="Times New Roman" w:eastAsiaTheme="minorEastAsia"/>
          <w:bCs/>
          <w:sz w:val="24"/>
          <w:szCs w:val="32"/>
        </w:rPr>
        <w:t>(3) 基于C/C++</w:t>
      </w:r>
      <w:r>
        <w:rPr>
          <w:rFonts w:ascii="Times New Roman" w:hAnsi="Times New Roman" w:cs="Times New Roman" w:eastAsiaTheme="minorEastAsia"/>
          <w:sz w:val="24"/>
          <w:szCs w:val="32"/>
        </w:rPr>
        <w:t>/Java/Python等高级编程</w:t>
      </w:r>
      <w:r>
        <w:rPr>
          <w:rFonts w:ascii="Times New Roman" w:hAnsi="Times New Roman" w:cs="Times New Roman" w:eastAsiaTheme="minorEastAsia"/>
          <w:bCs/>
          <w:sz w:val="24"/>
          <w:szCs w:val="32"/>
        </w:rPr>
        <w:t>语言</w:t>
      </w:r>
      <w:r>
        <w:rPr>
          <w:rFonts w:ascii="Times New Roman" w:hAnsi="Times New Roman" w:cs="Times New Roman"/>
          <w:bCs/>
          <w:sz w:val="24"/>
          <w:szCs w:val="32"/>
        </w:rPr>
        <w:t>实现背包问题的</w:t>
      </w:r>
      <w:r>
        <w:rPr>
          <w:rFonts w:ascii="Times New Roman" w:hAnsi="Times New Roman" w:cs="Times New Roman" w:eastAsiaTheme="minorEastAsia"/>
          <w:bCs/>
          <w:sz w:val="24"/>
          <w:szCs w:val="32"/>
        </w:rPr>
        <w:t>贪心算法</w:t>
      </w:r>
      <w:r>
        <w:rPr>
          <w:rFonts w:ascii="Times New Roman" w:hAnsi="Times New Roman" w:cs="Times New Roman"/>
          <w:bCs/>
          <w:sz w:val="24"/>
          <w:szCs w:val="32"/>
        </w:rPr>
        <w:t>，并进行正确性测试</w:t>
      </w:r>
      <w:r>
        <w:rPr>
          <w:rFonts w:ascii="Times New Roman" w:hAnsi="Times New Roman" w:cs="Times New Roman" w:eastAsiaTheme="minorEastAsia"/>
          <w:bCs/>
          <w:sz w:val="24"/>
          <w:szCs w:val="32"/>
        </w:rPr>
        <w:t>。</w:t>
      </w:r>
      <w:bookmarkStart w:id="0" w:name="_GoBack"/>
      <w:bookmarkEnd w:id="0"/>
    </w:p>
    <w:p w14:paraId="65E3871B">
      <w:pPr>
        <w:spacing w:line="360" w:lineRule="auto"/>
        <w:rPr>
          <w:rFonts w:ascii="Times New Roman" w:hAnsi="Times New Roman" w:cs="Times New Roman" w:eastAsiaTheme="minorEastAsia"/>
          <w:bCs/>
          <w:sz w:val="24"/>
          <w:szCs w:val="32"/>
        </w:rPr>
      </w:pPr>
      <w:r>
        <w:rPr>
          <w:rFonts w:ascii="Times New Roman" w:hAnsi="Times New Roman" w:cs="Times New Roman" w:eastAsiaTheme="minorEastAsia"/>
          <w:bCs/>
          <w:sz w:val="24"/>
          <w:szCs w:val="32"/>
        </w:rPr>
        <w:t>(4) 分析(3)中给出的贪心算法的时间复杂性。</w:t>
      </w:r>
    </w:p>
    <w:p w14:paraId="64C2F18B">
      <w:pPr>
        <w:spacing w:line="360" w:lineRule="auto"/>
        <w:rPr>
          <w:rFonts w:hint="default" w:ascii="Times New Roman" w:hAnsi="Times New Roman" w:cs="Times New Roman" w:eastAsiaTheme="minorEastAsia"/>
          <w:bCs/>
          <w:sz w:val="24"/>
          <w:szCs w:val="32"/>
        </w:rPr>
      </w:pPr>
      <w:r>
        <w:rPr>
          <w:rFonts w:ascii="Times New Roman" w:hAnsi="Times New Roman" w:cs="Times New Roman" w:eastAsiaTheme="minorEastAsia"/>
          <w:bCs/>
          <w:sz w:val="24"/>
          <w:szCs w:val="32"/>
        </w:rPr>
        <w:t xml:space="preserve">(5) </w:t>
      </w:r>
      <w:r>
        <w:rPr>
          <w:rFonts w:ascii="Times New Roman" w:hAnsi="Times New Roman" w:cs="Times New Roman"/>
          <w:bCs/>
          <w:sz w:val="24"/>
          <w:szCs w:val="32"/>
        </w:rPr>
        <w:t>从最优子结构和贪心性质两个方面证明背包问题可以使用贪心算法获得全局最优解。</w:t>
      </w:r>
    </w:p>
    <w:p w14:paraId="781C87AE">
      <w:pPr>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黑体-简">
    <w:panose1 w:val="02010609060101010101"/>
    <w:charset w:val="86"/>
    <w:family w:val="auto"/>
    <w:pitch w:val="default"/>
    <w:sig w:usb0="A00002BF" w:usb1="3ACF7CFA" w:usb2="00000016" w:usb3="00000000" w:csb0="00040001"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FTToken">
    <w:panose1 w:val="05000000000000000000"/>
    <w:charset w:val="00"/>
    <w:family w:val="auto"/>
    <w:pitch w:val="default"/>
    <w:sig w:usb0="00000000" w:usb1="1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EB5C21"/>
    <w:rsid w:val="77DF107E"/>
    <w:rsid w:val="861FCE63"/>
    <w:rsid w:val="EFEB5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Office_12.1.3.24046_F1E327BC-269C-435d-A152-05C5408002CA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2025-12-05T23:11:00Z</dcterms:created>
  <dc:creator>王晓茹</dc:creator>
  <cp:lastModifiedBy>王晓茹</cp:lastModifiedBy>
  <dcterms:modified xsi:type="dcterms:W3CDTF">2025-12-05T23:19:11Z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2052-12.1.3.24046</vt:lpwstr>
  </property>
  <property fmtid="{D5CDD505-2E9C-101B-9397-08002B2CF9AE}" pid="3" name="ICV">
    <vt:lpwstr>B79D7CB5421AF9891FF632693AE7B211_41</vt:lpwstr>
  </property>
</Properties>
</file>