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B786" w14:textId="77777777" w:rsidR="00C63EBF" w:rsidRDefault="00C63EBF" w:rsidP="00C63EBF">
      <w:pPr>
        <w:jc w:val="center"/>
      </w:pPr>
      <w:r>
        <w:rPr>
          <w:noProof/>
        </w:rPr>
        <w:drawing>
          <wp:inline distT="0" distB="0" distL="0" distR="0" wp14:anchorId="056A2AB1" wp14:editId="54F486F1">
            <wp:extent cx="5943600" cy="1314450"/>
            <wp:effectExtent l="0" t="0" r="0" b="0"/>
            <wp:docPr id="2072830210" name="Picture 207283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314450"/>
                    </a:xfrm>
                    <a:prstGeom prst="rect">
                      <a:avLst/>
                    </a:prstGeom>
                  </pic:spPr>
                </pic:pic>
              </a:graphicData>
            </a:graphic>
          </wp:inline>
        </w:drawing>
      </w:r>
    </w:p>
    <w:p w14:paraId="588159C8" w14:textId="77777777" w:rsidR="00C63EBF" w:rsidRDefault="00C63EBF" w:rsidP="00C63EBF"/>
    <w:p w14:paraId="755E4025" w14:textId="77777777" w:rsidR="00C63EBF" w:rsidRDefault="00C63EBF" w:rsidP="00C63EBF">
      <w:pPr>
        <w:jc w:val="center"/>
      </w:pPr>
      <w:r>
        <w:rPr>
          <w:noProof/>
        </w:rPr>
        <w:drawing>
          <wp:inline distT="0" distB="0" distL="0" distR="0" wp14:anchorId="43E99FB2" wp14:editId="74A048D3">
            <wp:extent cx="2886075" cy="1809750"/>
            <wp:effectExtent l="0" t="0" r="0" b="0"/>
            <wp:docPr id="579139024" name="Picture 57913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86075" cy="1809750"/>
                    </a:xfrm>
                    <a:prstGeom prst="rect">
                      <a:avLst/>
                    </a:prstGeom>
                  </pic:spPr>
                </pic:pic>
              </a:graphicData>
            </a:graphic>
          </wp:inline>
        </w:drawing>
      </w:r>
    </w:p>
    <w:p w14:paraId="3BCFBA43" w14:textId="77777777" w:rsidR="00C63EBF" w:rsidRDefault="00C63EBF" w:rsidP="00C63EBF"/>
    <w:p w14:paraId="2B2968B2" w14:textId="77777777"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p>
    <w:p w14:paraId="50921613" w14:textId="1B25C5B8"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r>
        <w:rPr>
          <w:b/>
          <w:bCs/>
          <w:color w:val="538135"/>
          <w:sz w:val="32"/>
          <w:szCs w:val="32"/>
        </w:rPr>
        <w:t xml:space="preserve">Essay / Assignment Title: </w:t>
      </w:r>
      <w:r w:rsidRPr="00C63EBF">
        <w:rPr>
          <w:b/>
          <w:bCs/>
          <w:color w:val="538135"/>
          <w:sz w:val="32"/>
          <w:szCs w:val="32"/>
        </w:rPr>
        <w:t>Development of an End-to-End NLP Pipeline for Customer Feedback Intelligence and Sentiment Driven Decision Support</w:t>
      </w:r>
    </w:p>
    <w:p w14:paraId="0F65BDB5" w14:textId="77777777"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r>
        <w:rPr>
          <w:b/>
          <w:bCs/>
          <w:color w:val="538135"/>
          <w:sz w:val="32"/>
          <w:szCs w:val="32"/>
        </w:rPr>
        <w:t>Programme title: MSc in Artificial Intelligence</w:t>
      </w:r>
    </w:p>
    <w:p w14:paraId="4D2B8452" w14:textId="77777777"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p>
    <w:p w14:paraId="19802724" w14:textId="7EB02F16"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r>
        <w:rPr>
          <w:b/>
          <w:bCs/>
          <w:color w:val="538135"/>
          <w:sz w:val="32"/>
          <w:szCs w:val="32"/>
        </w:rPr>
        <w:t xml:space="preserve">Module: </w:t>
      </w:r>
      <w:r>
        <w:rPr>
          <w:b/>
          <w:bCs/>
          <w:color w:val="538135"/>
          <w:sz w:val="32"/>
          <w:szCs w:val="32"/>
        </w:rPr>
        <w:t>Natural Language Processing</w:t>
      </w:r>
    </w:p>
    <w:p w14:paraId="646A5263" w14:textId="77777777"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p>
    <w:p w14:paraId="5DE796A6" w14:textId="77777777"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r>
        <w:rPr>
          <w:b/>
          <w:bCs/>
          <w:color w:val="538135"/>
          <w:sz w:val="32"/>
          <w:szCs w:val="32"/>
        </w:rPr>
        <w:t>Name: Yolanda Nomvuyo Nkala</w:t>
      </w:r>
    </w:p>
    <w:p w14:paraId="188B53B8" w14:textId="77777777"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p>
    <w:p w14:paraId="34178586" w14:textId="77777777" w:rsidR="00C63EBF" w:rsidRDefault="00C63EBF" w:rsidP="00C63EBF">
      <w:pPr>
        <w:pBdr>
          <w:top w:val="single" w:sz="48" w:space="1" w:color="538135"/>
          <w:left w:val="single" w:sz="48" w:space="4" w:color="538135"/>
          <w:bottom w:val="single" w:sz="48" w:space="1" w:color="538135"/>
          <w:right w:val="single" w:sz="48" w:space="4" w:color="538135"/>
        </w:pBdr>
        <w:shd w:val="clear" w:color="auto" w:fill="A8D08D"/>
        <w:spacing w:line="360" w:lineRule="auto"/>
      </w:pPr>
      <w:r>
        <w:rPr>
          <w:b/>
          <w:bCs/>
          <w:color w:val="538135"/>
          <w:sz w:val="32"/>
          <w:szCs w:val="32"/>
        </w:rPr>
        <w:t>Year: 2026</w:t>
      </w:r>
    </w:p>
    <w:p w14:paraId="41C7F3CC" w14:textId="77777777" w:rsidR="0027635C" w:rsidRDefault="0027635C">
      <w:pPr>
        <w:sectPr w:rsidR="0027635C">
          <w:pgSz w:w="12240" w:h="15840"/>
          <w:pgMar w:top="1440" w:right="1440" w:bottom="1440" w:left="1440" w:header="708" w:footer="708" w:gutter="0"/>
          <w:cols w:space="720"/>
          <w:docGrid w:linePitch="360"/>
        </w:sectPr>
      </w:pPr>
    </w:p>
    <w:p w14:paraId="2EE0AE44" w14:textId="77777777" w:rsidR="0027635C" w:rsidRDefault="00000000">
      <w:pPr>
        <w:spacing w:after="240"/>
      </w:pPr>
      <w:r>
        <w:rPr>
          <w:rFonts w:ascii="Calibri Light" w:eastAsia="Calibri Light" w:hAnsi="Calibri Light" w:cs="Calibri Light"/>
          <w:b/>
          <w:bCs/>
          <w:color w:val="538135"/>
          <w:sz w:val="32"/>
          <w:szCs w:val="32"/>
        </w:rPr>
        <w:lastRenderedPageBreak/>
        <w:t>CONTENTS</w:t>
      </w:r>
    </w:p>
    <w:p w14:paraId="7C8A3E11" w14:textId="77777777" w:rsidR="0027635C" w:rsidRDefault="00000000">
      <w:pPr>
        <w:tabs>
          <w:tab w:val="right" w:leader="dot" w:pos="9360"/>
        </w:tabs>
        <w:spacing w:after="20"/>
        <w:ind w:right="600"/>
      </w:pPr>
      <w:r>
        <w:rPr>
          <w:sz w:val="20"/>
          <w:szCs w:val="20"/>
        </w:rPr>
        <w:t>Statement of compliance with academic ethics and the avoidance of plagiarism</w:t>
      </w:r>
      <w:r>
        <w:rPr>
          <w:sz w:val="20"/>
          <w:szCs w:val="20"/>
        </w:rPr>
        <w:tab/>
        <w:t>7</w:t>
      </w:r>
    </w:p>
    <w:p w14:paraId="5E7C0A6F" w14:textId="77777777" w:rsidR="0027635C" w:rsidRDefault="00000000">
      <w:pPr>
        <w:tabs>
          <w:tab w:val="right" w:leader="dot" w:pos="9360"/>
        </w:tabs>
        <w:spacing w:after="20"/>
        <w:ind w:right="600"/>
      </w:pPr>
      <w:r>
        <w:rPr>
          <w:sz w:val="20"/>
          <w:szCs w:val="20"/>
        </w:rPr>
        <w:t>INTRODUCTION</w:t>
      </w:r>
      <w:r>
        <w:rPr>
          <w:sz w:val="20"/>
          <w:szCs w:val="20"/>
        </w:rPr>
        <w:tab/>
        <w:t>8</w:t>
      </w:r>
    </w:p>
    <w:p w14:paraId="57A932B1" w14:textId="77777777" w:rsidR="0027635C" w:rsidRDefault="00000000">
      <w:pPr>
        <w:tabs>
          <w:tab w:val="right" w:leader="dot" w:pos="9360"/>
        </w:tabs>
        <w:spacing w:after="20"/>
        <w:ind w:right="600"/>
      </w:pPr>
      <w:r>
        <w:rPr>
          <w:sz w:val="20"/>
          <w:szCs w:val="20"/>
        </w:rPr>
        <w:t>TASK 1: PREPROCESSING AND EXPLORATORY ANALYSIS</w:t>
      </w:r>
      <w:r>
        <w:rPr>
          <w:sz w:val="20"/>
          <w:szCs w:val="20"/>
        </w:rPr>
        <w:tab/>
        <w:t>12</w:t>
      </w:r>
    </w:p>
    <w:p w14:paraId="110A9F7F" w14:textId="77777777" w:rsidR="0027635C" w:rsidRDefault="00000000">
      <w:pPr>
        <w:tabs>
          <w:tab w:val="right" w:leader="dot" w:pos="9360"/>
        </w:tabs>
        <w:spacing w:after="20"/>
        <w:ind w:left="360" w:right="600"/>
      </w:pPr>
      <w:r>
        <w:rPr>
          <w:sz w:val="20"/>
          <w:szCs w:val="20"/>
        </w:rPr>
        <w:t>1.1 Loading, inspecting and cleaning the reviews</w:t>
      </w:r>
      <w:r>
        <w:rPr>
          <w:sz w:val="20"/>
          <w:szCs w:val="20"/>
        </w:rPr>
        <w:tab/>
        <w:t>12</w:t>
      </w:r>
    </w:p>
    <w:p w14:paraId="5F9593E4" w14:textId="77777777" w:rsidR="0027635C" w:rsidRDefault="00000000">
      <w:pPr>
        <w:tabs>
          <w:tab w:val="right" w:leader="dot" w:pos="9360"/>
        </w:tabs>
        <w:spacing w:after="20"/>
        <w:ind w:left="360" w:right="600"/>
      </w:pPr>
      <w:r>
        <w:rPr>
          <w:sz w:val="20"/>
          <w:szCs w:val="20"/>
        </w:rPr>
        <w:t xml:space="preserve">1.2 Tokenisation, stop words and lemmatisation with NLTK and </w:t>
      </w:r>
      <w:proofErr w:type="spellStart"/>
      <w:r>
        <w:rPr>
          <w:sz w:val="20"/>
          <w:szCs w:val="20"/>
        </w:rPr>
        <w:t>spaCy</w:t>
      </w:r>
      <w:proofErr w:type="spellEnd"/>
      <w:r>
        <w:rPr>
          <w:sz w:val="20"/>
          <w:szCs w:val="20"/>
        </w:rPr>
        <w:tab/>
        <w:t>13</w:t>
      </w:r>
    </w:p>
    <w:p w14:paraId="085779FB" w14:textId="77777777" w:rsidR="0027635C" w:rsidRDefault="00000000">
      <w:pPr>
        <w:tabs>
          <w:tab w:val="right" w:leader="dot" w:pos="9360"/>
        </w:tabs>
        <w:spacing w:after="20"/>
        <w:ind w:left="360" w:right="600"/>
      </w:pPr>
      <w:r>
        <w:rPr>
          <w:sz w:val="20"/>
          <w:szCs w:val="20"/>
        </w:rPr>
        <w:t xml:space="preserve">1.3 Comparing NLTK and </w:t>
      </w:r>
      <w:proofErr w:type="spellStart"/>
      <w:r>
        <w:rPr>
          <w:sz w:val="20"/>
          <w:szCs w:val="20"/>
        </w:rPr>
        <w:t>spaCy</w:t>
      </w:r>
      <w:proofErr w:type="spellEnd"/>
      <w:r>
        <w:rPr>
          <w:sz w:val="20"/>
          <w:szCs w:val="20"/>
        </w:rPr>
        <w:tab/>
        <w:t>15</w:t>
      </w:r>
    </w:p>
    <w:p w14:paraId="1EEF5818" w14:textId="77777777" w:rsidR="0027635C" w:rsidRDefault="00000000">
      <w:pPr>
        <w:tabs>
          <w:tab w:val="right" w:leader="dot" w:pos="9360"/>
        </w:tabs>
        <w:spacing w:after="20"/>
        <w:ind w:left="360" w:right="600"/>
      </w:pPr>
      <w:r>
        <w:rPr>
          <w:sz w:val="20"/>
          <w:szCs w:val="20"/>
        </w:rPr>
        <w:t>1.4 Named entity recognition</w:t>
      </w:r>
      <w:r>
        <w:rPr>
          <w:sz w:val="20"/>
          <w:szCs w:val="20"/>
        </w:rPr>
        <w:tab/>
        <w:t>18</w:t>
      </w:r>
    </w:p>
    <w:p w14:paraId="5F135640" w14:textId="77777777" w:rsidR="0027635C" w:rsidRDefault="00000000">
      <w:pPr>
        <w:tabs>
          <w:tab w:val="right" w:leader="dot" w:pos="9360"/>
        </w:tabs>
        <w:spacing w:after="20"/>
        <w:ind w:left="360" w:right="600"/>
      </w:pPr>
      <w:r>
        <w:rPr>
          <w:sz w:val="20"/>
          <w:szCs w:val="20"/>
        </w:rPr>
        <w:t>1.5 Exploratory analysis</w:t>
      </w:r>
      <w:r>
        <w:rPr>
          <w:sz w:val="20"/>
          <w:szCs w:val="20"/>
        </w:rPr>
        <w:tab/>
        <w:t>18</w:t>
      </w:r>
    </w:p>
    <w:p w14:paraId="03E0C4AC" w14:textId="77777777" w:rsidR="0027635C" w:rsidRDefault="00000000">
      <w:pPr>
        <w:tabs>
          <w:tab w:val="right" w:leader="dot" w:pos="9360"/>
        </w:tabs>
        <w:spacing w:after="20"/>
        <w:ind w:left="360" w:right="600"/>
      </w:pPr>
      <w:r>
        <w:rPr>
          <w:sz w:val="20"/>
          <w:szCs w:val="20"/>
        </w:rPr>
        <w:t>1.6 Tokens, length and truncation</w:t>
      </w:r>
      <w:r>
        <w:rPr>
          <w:sz w:val="20"/>
          <w:szCs w:val="20"/>
        </w:rPr>
        <w:tab/>
        <w:t>22</w:t>
      </w:r>
    </w:p>
    <w:p w14:paraId="60E5B1C8" w14:textId="77777777" w:rsidR="0027635C" w:rsidRDefault="00000000">
      <w:pPr>
        <w:tabs>
          <w:tab w:val="right" w:leader="dot" w:pos="9360"/>
        </w:tabs>
        <w:spacing w:after="20"/>
        <w:ind w:left="360" w:right="600"/>
      </w:pPr>
      <w:r>
        <w:rPr>
          <w:sz w:val="20"/>
          <w:szCs w:val="20"/>
        </w:rPr>
        <w:t>1.7 How preprocessing choices affect later tasks</w:t>
      </w:r>
      <w:r>
        <w:rPr>
          <w:sz w:val="20"/>
          <w:szCs w:val="20"/>
        </w:rPr>
        <w:tab/>
        <w:t>24</w:t>
      </w:r>
    </w:p>
    <w:p w14:paraId="66E22171" w14:textId="77777777" w:rsidR="0027635C" w:rsidRDefault="00000000">
      <w:pPr>
        <w:tabs>
          <w:tab w:val="right" w:leader="dot" w:pos="9360"/>
        </w:tabs>
        <w:spacing w:after="20"/>
        <w:ind w:right="600"/>
      </w:pPr>
      <w:r>
        <w:rPr>
          <w:sz w:val="20"/>
          <w:szCs w:val="20"/>
        </w:rPr>
        <w:t>TASK 2: CLASSICAL NLP BASELINE</w:t>
      </w:r>
      <w:r>
        <w:rPr>
          <w:sz w:val="20"/>
          <w:szCs w:val="20"/>
        </w:rPr>
        <w:tab/>
        <w:t>25</w:t>
      </w:r>
    </w:p>
    <w:p w14:paraId="0C29D973" w14:textId="77777777" w:rsidR="0027635C" w:rsidRDefault="00000000">
      <w:pPr>
        <w:tabs>
          <w:tab w:val="right" w:leader="dot" w:pos="9360"/>
        </w:tabs>
        <w:spacing w:after="20"/>
        <w:ind w:left="360" w:right="600"/>
      </w:pPr>
      <w:r>
        <w:rPr>
          <w:sz w:val="20"/>
          <w:szCs w:val="20"/>
        </w:rPr>
        <w:t>2.1 Features, models and evaluation metrics</w:t>
      </w:r>
      <w:r>
        <w:rPr>
          <w:sz w:val="20"/>
          <w:szCs w:val="20"/>
        </w:rPr>
        <w:tab/>
        <w:t>25</w:t>
      </w:r>
    </w:p>
    <w:p w14:paraId="3C87CBBF" w14:textId="77777777" w:rsidR="0027635C" w:rsidRDefault="00000000">
      <w:pPr>
        <w:tabs>
          <w:tab w:val="right" w:leader="dot" w:pos="9360"/>
        </w:tabs>
        <w:spacing w:after="20"/>
        <w:ind w:left="360" w:right="600"/>
      </w:pPr>
      <w:r>
        <w:rPr>
          <w:sz w:val="20"/>
          <w:szCs w:val="20"/>
        </w:rPr>
        <w:t>2.2 Results of the three stages</w:t>
      </w:r>
      <w:r>
        <w:rPr>
          <w:sz w:val="20"/>
          <w:szCs w:val="20"/>
        </w:rPr>
        <w:tab/>
        <w:t>26</w:t>
      </w:r>
    </w:p>
    <w:p w14:paraId="40A0365A" w14:textId="77777777" w:rsidR="0027635C" w:rsidRDefault="00000000">
      <w:pPr>
        <w:tabs>
          <w:tab w:val="right" w:leader="dot" w:pos="9360"/>
        </w:tabs>
        <w:spacing w:after="20"/>
        <w:ind w:left="360" w:right="600"/>
      </w:pPr>
      <w:r>
        <w:rPr>
          <w:sz w:val="20"/>
          <w:szCs w:val="20"/>
        </w:rPr>
        <w:t>2.3 Selecting the classical model</w:t>
      </w:r>
      <w:r>
        <w:rPr>
          <w:sz w:val="20"/>
          <w:szCs w:val="20"/>
        </w:rPr>
        <w:tab/>
        <w:t>28</w:t>
      </w:r>
    </w:p>
    <w:p w14:paraId="5D51FDF9" w14:textId="77777777" w:rsidR="0027635C" w:rsidRDefault="00000000">
      <w:pPr>
        <w:tabs>
          <w:tab w:val="right" w:leader="dot" w:pos="9360"/>
        </w:tabs>
        <w:spacing w:after="20"/>
        <w:ind w:left="360" w:right="600"/>
      </w:pPr>
      <w:r>
        <w:rPr>
          <w:sz w:val="20"/>
          <w:szCs w:val="20"/>
        </w:rPr>
        <w:t xml:space="preserve">2.4 Ablation: what </w:t>
      </w:r>
      <w:proofErr w:type="gramStart"/>
      <w:r>
        <w:rPr>
          <w:sz w:val="20"/>
          <w:szCs w:val="20"/>
        </w:rPr>
        <w:t>actually mattered</w:t>
      </w:r>
      <w:proofErr w:type="gramEnd"/>
      <w:r>
        <w:rPr>
          <w:sz w:val="20"/>
          <w:szCs w:val="20"/>
        </w:rPr>
        <w:tab/>
        <w:t>29</w:t>
      </w:r>
    </w:p>
    <w:p w14:paraId="2D892D26" w14:textId="77777777" w:rsidR="0027635C" w:rsidRDefault="00000000">
      <w:pPr>
        <w:tabs>
          <w:tab w:val="right" w:leader="dot" w:pos="9360"/>
        </w:tabs>
        <w:spacing w:after="20"/>
        <w:ind w:left="360" w:right="600"/>
      </w:pPr>
      <w:r>
        <w:rPr>
          <w:sz w:val="20"/>
          <w:szCs w:val="20"/>
        </w:rPr>
        <w:t>2.5 Calibration and the escalation threshold</w:t>
      </w:r>
      <w:r>
        <w:rPr>
          <w:sz w:val="20"/>
          <w:szCs w:val="20"/>
        </w:rPr>
        <w:tab/>
        <w:t>30</w:t>
      </w:r>
    </w:p>
    <w:p w14:paraId="0295CFAB" w14:textId="77777777" w:rsidR="0027635C" w:rsidRDefault="00000000">
      <w:pPr>
        <w:tabs>
          <w:tab w:val="right" w:leader="dot" w:pos="9360"/>
        </w:tabs>
        <w:spacing w:after="20"/>
        <w:ind w:left="360" w:right="600"/>
      </w:pPr>
      <w:r>
        <w:rPr>
          <w:sz w:val="20"/>
          <w:szCs w:val="20"/>
        </w:rPr>
        <w:t>2.6 Test set evaluation</w:t>
      </w:r>
      <w:r>
        <w:rPr>
          <w:sz w:val="20"/>
          <w:szCs w:val="20"/>
        </w:rPr>
        <w:tab/>
        <w:t>32</w:t>
      </w:r>
    </w:p>
    <w:p w14:paraId="484C83D3" w14:textId="77777777" w:rsidR="0027635C" w:rsidRDefault="00000000">
      <w:pPr>
        <w:tabs>
          <w:tab w:val="right" w:leader="dot" w:pos="9360"/>
        </w:tabs>
        <w:spacing w:after="20"/>
        <w:ind w:left="360" w:right="600"/>
      </w:pPr>
      <w:r>
        <w:rPr>
          <w:sz w:val="20"/>
          <w:szCs w:val="20"/>
        </w:rPr>
        <w:t>2.7 Why the model fails: two misclassified examples</w:t>
      </w:r>
      <w:r>
        <w:rPr>
          <w:sz w:val="20"/>
          <w:szCs w:val="20"/>
        </w:rPr>
        <w:tab/>
        <w:t>34</w:t>
      </w:r>
    </w:p>
    <w:p w14:paraId="3A6A120B" w14:textId="77777777" w:rsidR="0027635C" w:rsidRDefault="00000000">
      <w:pPr>
        <w:tabs>
          <w:tab w:val="right" w:leader="dot" w:pos="9360"/>
        </w:tabs>
        <w:spacing w:after="20"/>
        <w:ind w:left="360" w:right="600"/>
      </w:pPr>
      <w:r>
        <w:rPr>
          <w:sz w:val="20"/>
          <w:szCs w:val="20"/>
        </w:rPr>
        <w:t>2.8 Comparing two classical models</w:t>
      </w:r>
      <w:r>
        <w:rPr>
          <w:sz w:val="20"/>
          <w:szCs w:val="20"/>
        </w:rPr>
        <w:tab/>
        <w:t>35</w:t>
      </w:r>
    </w:p>
    <w:p w14:paraId="1242F90E" w14:textId="77777777" w:rsidR="0027635C" w:rsidRDefault="00000000">
      <w:pPr>
        <w:tabs>
          <w:tab w:val="right" w:leader="dot" w:pos="9360"/>
        </w:tabs>
        <w:spacing w:after="20"/>
        <w:ind w:left="360" w:right="600"/>
      </w:pPr>
      <w:r>
        <w:rPr>
          <w:sz w:val="20"/>
          <w:szCs w:val="20"/>
        </w:rPr>
        <w:t>2.9 Confidence, noisy text and learning curves</w:t>
      </w:r>
      <w:r>
        <w:rPr>
          <w:sz w:val="20"/>
          <w:szCs w:val="20"/>
        </w:rPr>
        <w:tab/>
        <w:t>36</w:t>
      </w:r>
    </w:p>
    <w:p w14:paraId="2E594562" w14:textId="77777777" w:rsidR="0027635C" w:rsidRDefault="00000000">
      <w:pPr>
        <w:tabs>
          <w:tab w:val="right" w:leader="dot" w:pos="9360"/>
        </w:tabs>
        <w:spacing w:after="20"/>
        <w:ind w:left="360" w:right="600"/>
      </w:pPr>
      <w:r>
        <w:rPr>
          <w:sz w:val="20"/>
          <w:szCs w:val="20"/>
        </w:rPr>
        <w:t>2.10 What a classical classifier can and cannot do</w:t>
      </w:r>
      <w:r>
        <w:rPr>
          <w:sz w:val="20"/>
          <w:szCs w:val="20"/>
        </w:rPr>
        <w:tab/>
        <w:t>39</w:t>
      </w:r>
    </w:p>
    <w:p w14:paraId="31C79C64" w14:textId="77777777" w:rsidR="0027635C" w:rsidRDefault="00000000">
      <w:pPr>
        <w:tabs>
          <w:tab w:val="right" w:leader="dot" w:pos="9360"/>
        </w:tabs>
        <w:spacing w:after="20"/>
        <w:ind w:right="600"/>
      </w:pPr>
      <w:r>
        <w:rPr>
          <w:sz w:val="20"/>
          <w:szCs w:val="20"/>
        </w:rPr>
        <w:t>TASK 3: SEMANTIC EMBEDDINGS, RETRIEVAL AND SIMILARITY</w:t>
      </w:r>
      <w:r>
        <w:rPr>
          <w:sz w:val="20"/>
          <w:szCs w:val="20"/>
        </w:rPr>
        <w:tab/>
        <w:t>40</w:t>
      </w:r>
    </w:p>
    <w:p w14:paraId="51C76F5C" w14:textId="77777777" w:rsidR="0027635C" w:rsidRDefault="00000000">
      <w:pPr>
        <w:tabs>
          <w:tab w:val="right" w:leader="dot" w:pos="9360"/>
        </w:tabs>
        <w:spacing w:after="20"/>
        <w:ind w:left="360" w:right="600"/>
      </w:pPr>
      <w:r>
        <w:rPr>
          <w:sz w:val="20"/>
          <w:szCs w:val="20"/>
        </w:rPr>
        <w:t>3.1 Choosing the representation</w:t>
      </w:r>
      <w:r>
        <w:rPr>
          <w:sz w:val="20"/>
          <w:szCs w:val="20"/>
        </w:rPr>
        <w:tab/>
        <w:t>40</w:t>
      </w:r>
    </w:p>
    <w:p w14:paraId="6B07FDC0" w14:textId="77777777" w:rsidR="0027635C" w:rsidRDefault="00000000">
      <w:pPr>
        <w:tabs>
          <w:tab w:val="right" w:leader="dot" w:pos="9360"/>
        </w:tabs>
        <w:spacing w:after="20"/>
        <w:ind w:left="360" w:right="600"/>
      </w:pPr>
      <w:r>
        <w:rPr>
          <w:sz w:val="20"/>
          <w:szCs w:val="20"/>
        </w:rPr>
        <w:t>3.2 Cosine similarity of words and reviews</w:t>
      </w:r>
      <w:r>
        <w:rPr>
          <w:sz w:val="20"/>
          <w:szCs w:val="20"/>
        </w:rPr>
        <w:tab/>
        <w:t>41</w:t>
      </w:r>
    </w:p>
    <w:p w14:paraId="2C9EAD15" w14:textId="77777777" w:rsidR="0027635C" w:rsidRDefault="00000000">
      <w:pPr>
        <w:tabs>
          <w:tab w:val="right" w:leader="dot" w:pos="9360"/>
        </w:tabs>
        <w:spacing w:after="20"/>
        <w:ind w:left="360" w:right="600"/>
      </w:pPr>
      <w:r>
        <w:rPr>
          <w:sz w:val="20"/>
          <w:szCs w:val="20"/>
        </w:rPr>
        <w:t>3.3 What each representation can and cannot do</w:t>
      </w:r>
      <w:r>
        <w:rPr>
          <w:sz w:val="20"/>
          <w:szCs w:val="20"/>
        </w:rPr>
        <w:tab/>
        <w:t>43</w:t>
      </w:r>
    </w:p>
    <w:p w14:paraId="5E62BBB2" w14:textId="77777777" w:rsidR="0027635C" w:rsidRDefault="00000000">
      <w:pPr>
        <w:tabs>
          <w:tab w:val="right" w:leader="dot" w:pos="9360"/>
        </w:tabs>
        <w:spacing w:after="20"/>
        <w:ind w:left="360" w:right="600"/>
      </w:pPr>
      <w:r>
        <w:rPr>
          <w:sz w:val="20"/>
          <w:szCs w:val="20"/>
        </w:rPr>
        <w:t>3.4 A retrieval example: is the result useful?</w:t>
      </w:r>
      <w:r>
        <w:rPr>
          <w:sz w:val="20"/>
          <w:szCs w:val="20"/>
        </w:rPr>
        <w:tab/>
        <w:t>44</w:t>
      </w:r>
    </w:p>
    <w:p w14:paraId="0CC776EE" w14:textId="77777777" w:rsidR="0027635C" w:rsidRDefault="00000000">
      <w:pPr>
        <w:tabs>
          <w:tab w:val="right" w:leader="dot" w:pos="9360"/>
        </w:tabs>
        <w:spacing w:after="20"/>
        <w:ind w:left="360" w:right="600"/>
      </w:pPr>
      <w:r>
        <w:rPr>
          <w:sz w:val="20"/>
          <w:szCs w:val="20"/>
        </w:rPr>
        <w:t>3.5 Evaluating retrieval: proxy, manual judgement and rubric</w:t>
      </w:r>
      <w:r>
        <w:rPr>
          <w:sz w:val="20"/>
          <w:szCs w:val="20"/>
        </w:rPr>
        <w:tab/>
        <w:t>47</w:t>
      </w:r>
    </w:p>
    <w:p w14:paraId="5B2A4514" w14:textId="77777777" w:rsidR="0027635C" w:rsidRDefault="00000000">
      <w:pPr>
        <w:tabs>
          <w:tab w:val="right" w:leader="dot" w:pos="9360"/>
        </w:tabs>
        <w:spacing w:after="20"/>
        <w:ind w:left="360" w:right="600"/>
      </w:pPr>
      <w:r>
        <w:rPr>
          <w:sz w:val="20"/>
          <w:szCs w:val="20"/>
        </w:rPr>
        <w:t>3.6 Grouping recurring complaints</w:t>
      </w:r>
      <w:r>
        <w:rPr>
          <w:sz w:val="20"/>
          <w:szCs w:val="20"/>
        </w:rPr>
        <w:tab/>
        <w:t>50</w:t>
      </w:r>
    </w:p>
    <w:p w14:paraId="7FA8E814" w14:textId="77777777" w:rsidR="0027635C" w:rsidRDefault="00000000">
      <w:pPr>
        <w:tabs>
          <w:tab w:val="right" w:leader="dot" w:pos="9360"/>
        </w:tabs>
        <w:spacing w:after="20"/>
        <w:ind w:left="360" w:right="600"/>
      </w:pPr>
      <w:r>
        <w:rPr>
          <w:sz w:val="20"/>
          <w:szCs w:val="20"/>
        </w:rPr>
        <w:t>3.7 Visualising the embeddings</w:t>
      </w:r>
      <w:r>
        <w:rPr>
          <w:sz w:val="20"/>
          <w:szCs w:val="20"/>
        </w:rPr>
        <w:tab/>
        <w:t>51</w:t>
      </w:r>
    </w:p>
    <w:p w14:paraId="0DDC42FA" w14:textId="77777777" w:rsidR="0027635C" w:rsidRDefault="00000000">
      <w:pPr>
        <w:tabs>
          <w:tab w:val="right" w:leader="dot" w:pos="9360"/>
        </w:tabs>
        <w:spacing w:after="20"/>
        <w:ind w:left="360" w:right="600"/>
      </w:pPr>
      <w:r>
        <w:rPr>
          <w:sz w:val="20"/>
          <w:szCs w:val="20"/>
        </w:rPr>
        <w:t>3.8 Embeddings as classifier features and the limits of this approach</w:t>
      </w:r>
      <w:r>
        <w:rPr>
          <w:sz w:val="20"/>
          <w:szCs w:val="20"/>
        </w:rPr>
        <w:tab/>
        <w:t>52</w:t>
      </w:r>
    </w:p>
    <w:p w14:paraId="56022019" w14:textId="77777777" w:rsidR="0027635C" w:rsidRDefault="00000000">
      <w:pPr>
        <w:tabs>
          <w:tab w:val="right" w:leader="dot" w:pos="9360"/>
        </w:tabs>
        <w:spacing w:after="20"/>
        <w:ind w:right="600"/>
      </w:pPr>
      <w:r>
        <w:rPr>
          <w:sz w:val="20"/>
          <w:szCs w:val="20"/>
        </w:rPr>
        <w:t>TASK 4: FINE-TUNING A TRANSFORMER</w:t>
      </w:r>
      <w:r>
        <w:rPr>
          <w:sz w:val="20"/>
          <w:szCs w:val="20"/>
        </w:rPr>
        <w:tab/>
        <w:t>54</w:t>
      </w:r>
    </w:p>
    <w:p w14:paraId="2A965086" w14:textId="77777777" w:rsidR="0027635C" w:rsidRDefault="00000000">
      <w:pPr>
        <w:tabs>
          <w:tab w:val="right" w:leader="dot" w:pos="9360"/>
        </w:tabs>
        <w:spacing w:after="20"/>
        <w:ind w:left="360" w:right="600"/>
      </w:pPr>
      <w:r>
        <w:rPr>
          <w:sz w:val="20"/>
          <w:szCs w:val="20"/>
        </w:rPr>
        <w:t>4.1 Model, tokenisation and training set-up</w:t>
      </w:r>
      <w:r>
        <w:rPr>
          <w:sz w:val="20"/>
          <w:szCs w:val="20"/>
        </w:rPr>
        <w:tab/>
        <w:t>54</w:t>
      </w:r>
    </w:p>
    <w:p w14:paraId="639BFEAB" w14:textId="77777777" w:rsidR="0027635C" w:rsidRDefault="00000000">
      <w:pPr>
        <w:tabs>
          <w:tab w:val="right" w:leader="dot" w:pos="9360"/>
        </w:tabs>
        <w:spacing w:after="20"/>
        <w:ind w:left="360" w:right="600"/>
      </w:pPr>
      <w:r>
        <w:rPr>
          <w:sz w:val="20"/>
          <w:szCs w:val="20"/>
        </w:rPr>
        <w:t>4.2 Before and after fine-tuning</w:t>
      </w:r>
      <w:r>
        <w:rPr>
          <w:sz w:val="20"/>
          <w:szCs w:val="20"/>
        </w:rPr>
        <w:tab/>
        <w:t>55</w:t>
      </w:r>
    </w:p>
    <w:p w14:paraId="7285C5BA" w14:textId="77777777" w:rsidR="0027635C" w:rsidRDefault="00000000">
      <w:pPr>
        <w:tabs>
          <w:tab w:val="right" w:leader="dot" w:pos="9360"/>
        </w:tabs>
        <w:spacing w:after="20"/>
        <w:ind w:left="360" w:right="600"/>
      </w:pPr>
      <w:r>
        <w:rPr>
          <w:sz w:val="20"/>
          <w:szCs w:val="20"/>
        </w:rPr>
        <w:t>4.3 Evaluation on the test set</w:t>
      </w:r>
      <w:r>
        <w:rPr>
          <w:sz w:val="20"/>
          <w:szCs w:val="20"/>
        </w:rPr>
        <w:tab/>
        <w:t>57</w:t>
      </w:r>
    </w:p>
    <w:p w14:paraId="10FF6816" w14:textId="77777777" w:rsidR="0027635C" w:rsidRDefault="00000000">
      <w:pPr>
        <w:tabs>
          <w:tab w:val="right" w:leader="dot" w:pos="9360"/>
        </w:tabs>
        <w:spacing w:after="20"/>
        <w:ind w:left="360" w:right="600"/>
      </w:pPr>
      <w:r>
        <w:rPr>
          <w:sz w:val="20"/>
          <w:szCs w:val="20"/>
        </w:rPr>
        <w:t>4.4 Comparison with the classical model</w:t>
      </w:r>
      <w:r>
        <w:rPr>
          <w:sz w:val="20"/>
          <w:szCs w:val="20"/>
        </w:rPr>
        <w:tab/>
        <w:t>59</w:t>
      </w:r>
    </w:p>
    <w:p w14:paraId="3148BCAE" w14:textId="77777777" w:rsidR="0027635C" w:rsidRDefault="00000000">
      <w:pPr>
        <w:tabs>
          <w:tab w:val="right" w:leader="dot" w:pos="9360"/>
        </w:tabs>
        <w:spacing w:after="20"/>
        <w:ind w:left="360" w:right="600"/>
      </w:pPr>
      <w:r>
        <w:rPr>
          <w:sz w:val="20"/>
          <w:szCs w:val="20"/>
        </w:rPr>
        <w:t>4.5 Error patterns, representation and explanation</w:t>
      </w:r>
      <w:r>
        <w:rPr>
          <w:sz w:val="20"/>
          <w:szCs w:val="20"/>
        </w:rPr>
        <w:tab/>
        <w:t>61</w:t>
      </w:r>
    </w:p>
    <w:p w14:paraId="4E7B2AE3" w14:textId="77777777" w:rsidR="0027635C" w:rsidRDefault="00000000">
      <w:pPr>
        <w:tabs>
          <w:tab w:val="right" w:leader="dot" w:pos="9360"/>
        </w:tabs>
        <w:spacing w:after="20"/>
        <w:ind w:left="360" w:right="600"/>
      </w:pPr>
      <w:r>
        <w:rPr>
          <w:sz w:val="20"/>
          <w:szCs w:val="20"/>
        </w:rPr>
        <w:t>4.6 Practical implications of using transformers</w:t>
      </w:r>
      <w:r>
        <w:rPr>
          <w:sz w:val="20"/>
          <w:szCs w:val="20"/>
        </w:rPr>
        <w:tab/>
        <w:t>65</w:t>
      </w:r>
    </w:p>
    <w:p w14:paraId="662931D6" w14:textId="77777777" w:rsidR="0027635C" w:rsidRDefault="00000000">
      <w:pPr>
        <w:tabs>
          <w:tab w:val="right" w:leader="dot" w:pos="9360"/>
        </w:tabs>
        <w:spacing w:after="20"/>
        <w:ind w:right="600"/>
      </w:pPr>
      <w:r>
        <w:rPr>
          <w:sz w:val="20"/>
          <w:szCs w:val="20"/>
        </w:rPr>
        <w:t>TASK 5: RESPONSIBLE NLP, RISKS AND MITIGATION</w:t>
      </w:r>
      <w:r>
        <w:rPr>
          <w:sz w:val="20"/>
          <w:szCs w:val="20"/>
        </w:rPr>
        <w:tab/>
        <w:t>66</w:t>
      </w:r>
    </w:p>
    <w:p w14:paraId="5569C3BF" w14:textId="77777777" w:rsidR="0027635C" w:rsidRDefault="00000000">
      <w:pPr>
        <w:tabs>
          <w:tab w:val="right" w:leader="dot" w:pos="9360"/>
        </w:tabs>
        <w:spacing w:after="20"/>
        <w:ind w:left="360" w:right="600"/>
      </w:pPr>
      <w:r>
        <w:rPr>
          <w:sz w:val="20"/>
          <w:szCs w:val="20"/>
        </w:rPr>
        <w:t>5.1 The risks I measured</w:t>
      </w:r>
      <w:r>
        <w:rPr>
          <w:sz w:val="20"/>
          <w:szCs w:val="20"/>
        </w:rPr>
        <w:tab/>
        <w:t>66</w:t>
      </w:r>
    </w:p>
    <w:p w14:paraId="55874A88" w14:textId="77777777" w:rsidR="0027635C" w:rsidRDefault="00000000">
      <w:pPr>
        <w:tabs>
          <w:tab w:val="right" w:leader="dot" w:pos="9360"/>
        </w:tabs>
        <w:spacing w:after="20"/>
        <w:ind w:left="360" w:right="600"/>
      </w:pPr>
      <w:r>
        <w:rPr>
          <w:sz w:val="20"/>
          <w:szCs w:val="20"/>
        </w:rPr>
        <w:t>5.2 Robustness and governance checks</w:t>
      </w:r>
      <w:r>
        <w:rPr>
          <w:sz w:val="20"/>
          <w:szCs w:val="20"/>
        </w:rPr>
        <w:tab/>
        <w:t>71</w:t>
      </w:r>
    </w:p>
    <w:p w14:paraId="42431C92" w14:textId="77777777" w:rsidR="0027635C" w:rsidRDefault="00000000">
      <w:pPr>
        <w:tabs>
          <w:tab w:val="right" w:leader="dot" w:pos="9360"/>
        </w:tabs>
        <w:spacing w:after="20"/>
        <w:ind w:left="360" w:right="600"/>
      </w:pPr>
      <w:r>
        <w:rPr>
          <w:sz w:val="20"/>
          <w:szCs w:val="20"/>
        </w:rPr>
        <w:t>5.3 The modern trend: human in the loop NLP with guardrails</w:t>
      </w:r>
      <w:r>
        <w:rPr>
          <w:sz w:val="20"/>
          <w:szCs w:val="20"/>
        </w:rPr>
        <w:tab/>
        <w:t>75</w:t>
      </w:r>
    </w:p>
    <w:p w14:paraId="23ABECB9" w14:textId="77777777" w:rsidR="0027635C" w:rsidRDefault="00000000">
      <w:pPr>
        <w:tabs>
          <w:tab w:val="right" w:leader="dot" w:pos="9360"/>
        </w:tabs>
        <w:spacing w:after="20"/>
        <w:ind w:right="600"/>
      </w:pPr>
      <w:r>
        <w:rPr>
          <w:sz w:val="20"/>
          <w:szCs w:val="20"/>
        </w:rPr>
        <w:t>CONCLUDING REMARKS</w:t>
      </w:r>
      <w:r>
        <w:rPr>
          <w:sz w:val="20"/>
          <w:szCs w:val="20"/>
        </w:rPr>
        <w:tab/>
        <w:t>83</w:t>
      </w:r>
    </w:p>
    <w:p w14:paraId="15A54D53" w14:textId="3817AE4E" w:rsidR="0027635C" w:rsidRDefault="009E715B">
      <w:pPr>
        <w:tabs>
          <w:tab w:val="right" w:leader="dot" w:pos="9360"/>
        </w:tabs>
        <w:spacing w:after="20"/>
        <w:ind w:right="600"/>
      </w:pPr>
      <w:r>
        <w:rPr>
          <w:sz w:val="20"/>
          <w:szCs w:val="20"/>
        </w:rPr>
        <w:t>REFERENCES</w:t>
      </w:r>
      <w:r w:rsidR="00000000">
        <w:rPr>
          <w:sz w:val="20"/>
          <w:szCs w:val="20"/>
        </w:rPr>
        <w:tab/>
        <w:t>84</w:t>
      </w:r>
    </w:p>
    <w:p w14:paraId="01943403" w14:textId="77777777" w:rsidR="0027635C" w:rsidRDefault="00000000">
      <w:pPr>
        <w:tabs>
          <w:tab w:val="right" w:leader="dot" w:pos="9360"/>
        </w:tabs>
        <w:spacing w:after="20"/>
        <w:ind w:right="600"/>
      </w:pPr>
      <w:r>
        <w:rPr>
          <w:sz w:val="20"/>
          <w:szCs w:val="20"/>
        </w:rPr>
        <w:t>APPENDIX</w:t>
      </w:r>
      <w:r>
        <w:rPr>
          <w:sz w:val="20"/>
          <w:szCs w:val="20"/>
        </w:rPr>
        <w:tab/>
        <w:t>86</w:t>
      </w:r>
    </w:p>
    <w:p w14:paraId="2D9BF5D0" w14:textId="77777777" w:rsidR="0027635C" w:rsidRDefault="00000000">
      <w:pPr>
        <w:pageBreakBefore/>
        <w:spacing w:after="240"/>
      </w:pPr>
      <w:r>
        <w:rPr>
          <w:rFonts w:ascii="Calibri Light" w:eastAsia="Calibri Light" w:hAnsi="Calibri Light" w:cs="Calibri Light"/>
          <w:b/>
          <w:bCs/>
          <w:color w:val="538135"/>
          <w:sz w:val="32"/>
          <w:szCs w:val="32"/>
        </w:rPr>
        <w:lastRenderedPageBreak/>
        <w:t>LIST OF FIGURES</w:t>
      </w:r>
    </w:p>
    <w:p w14:paraId="5331F22C" w14:textId="77777777" w:rsidR="0027635C" w:rsidRDefault="00000000">
      <w:pPr>
        <w:tabs>
          <w:tab w:val="right" w:leader="dot" w:pos="9360"/>
        </w:tabs>
        <w:spacing w:after="20"/>
        <w:ind w:right="600"/>
      </w:pPr>
      <w:r>
        <w:rPr>
          <w:sz w:val="20"/>
          <w:szCs w:val="20"/>
        </w:rPr>
        <w:t>Figure 1: Overview of the five tasks and the main result of each.</w:t>
      </w:r>
      <w:r>
        <w:rPr>
          <w:sz w:val="20"/>
          <w:szCs w:val="20"/>
        </w:rPr>
        <w:tab/>
        <w:t>8</w:t>
      </w:r>
    </w:p>
    <w:p w14:paraId="3E245D82" w14:textId="77777777" w:rsidR="0027635C" w:rsidRDefault="00000000">
      <w:pPr>
        <w:tabs>
          <w:tab w:val="right" w:leader="dot" w:pos="9360"/>
        </w:tabs>
        <w:spacing w:after="20"/>
        <w:ind w:right="600"/>
      </w:pPr>
      <w:r>
        <w:rPr>
          <w:sz w:val="20"/>
          <w:szCs w:val="20"/>
        </w:rPr>
        <w:t>Figure 2: Loading the dataset and building the sentiment label.</w:t>
      </w:r>
      <w:r>
        <w:rPr>
          <w:sz w:val="20"/>
          <w:szCs w:val="20"/>
        </w:rPr>
        <w:tab/>
        <w:t>8</w:t>
      </w:r>
    </w:p>
    <w:p w14:paraId="14242C61" w14:textId="77777777" w:rsidR="0027635C" w:rsidRDefault="00000000">
      <w:pPr>
        <w:tabs>
          <w:tab w:val="right" w:leader="dot" w:pos="9360"/>
        </w:tabs>
        <w:spacing w:after="20"/>
        <w:ind w:right="600"/>
      </w:pPr>
      <w:r>
        <w:rPr>
          <w:sz w:val="20"/>
          <w:szCs w:val="20"/>
        </w:rPr>
        <w:t>Figure 3: Output: the dataset and the first rows of the sample.</w:t>
      </w:r>
      <w:r>
        <w:rPr>
          <w:sz w:val="20"/>
          <w:szCs w:val="20"/>
        </w:rPr>
        <w:tab/>
        <w:t>9</w:t>
      </w:r>
    </w:p>
    <w:p w14:paraId="4AC74B25" w14:textId="77777777" w:rsidR="0027635C" w:rsidRDefault="00000000">
      <w:pPr>
        <w:tabs>
          <w:tab w:val="right" w:leader="dot" w:pos="9360"/>
        </w:tabs>
        <w:spacing w:after="20"/>
        <w:ind w:right="600"/>
      </w:pPr>
      <w:r>
        <w:rPr>
          <w:sz w:val="20"/>
          <w:szCs w:val="20"/>
        </w:rPr>
        <w:t>Figure 4: Output: shape, missing values and class balance of the sample.</w:t>
      </w:r>
      <w:r>
        <w:rPr>
          <w:sz w:val="20"/>
          <w:szCs w:val="20"/>
        </w:rPr>
        <w:tab/>
        <w:t>9</w:t>
      </w:r>
    </w:p>
    <w:p w14:paraId="5A9AB656" w14:textId="77777777" w:rsidR="0027635C" w:rsidRDefault="00000000">
      <w:pPr>
        <w:tabs>
          <w:tab w:val="right" w:leader="dot" w:pos="9360"/>
        </w:tabs>
        <w:spacing w:after="20"/>
        <w:ind w:right="600"/>
      </w:pPr>
      <w:r>
        <w:rPr>
          <w:sz w:val="20"/>
          <w:szCs w:val="20"/>
        </w:rPr>
        <w:t>Figure 5: The stratified split into training, validation and test sets.</w:t>
      </w:r>
      <w:r>
        <w:rPr>
          <w:sz w:val="20"/>
          <w:szCs w:val="20"/>
        </w:rPr>
        <w:tab/>
        <w:t>10</w:t>
      </w:r>
    </w:p>
    <w:p w14:paraId="7C51F0A8" w14:textId="77777777" w:rsidR="0027635C" w:rsidRDefault="00000000">
      <w:pPr>
        <w:tabs>
          <w:tab w:val="right" w:leader="dot" w:pos="9360"/>
        </w:tabs>
        <w:spacing w:after="20"/>
        <w:ind w:right="600"/>
      </w:pPr>
      <w:r>
        <w:rPr>
          <w:sz w:val="20"/>
          <w:szCs w:val="20"/>
        </w:rPr>
        <w:t>Figure 6: Output: split sizes and class shares in each split.</w:t>
      </w:r>
      <w:r>
        <w:rPr>
          <w:sz w:val="20"/>
          <w:szCs w:val="20"/>
        </w:rPr>
        <w:tab/>
        <w:t>10</w:t>
      </w:r>
    </w:p>
    <w:p w14:paraId="6E8A610D" w14:textId="77777777" w:rsidR="0027635C" w:rsidRDefault="00000000">
      <w:pPr>
        <w:tabs>
          <w:tab w:val="right" w:leader="dot" w:pos="9360"/>
        </w:tabs>
        <w:spacing w:after="20"/>
        <w:ind w:right="600"/>
      </w:pPr>
      <w:r>
        <w:rPr>
          <w:sz w:val="20"/>
          <w:szCs w:val="20"/>
        </w:rPr>
        <w:t>Figure 7: Output: the environment check that stops the notebook if a library version differs.</w:t>
      </w:r>
      <w:r>
        <w:rPr>
          <w:sz w:val="20"/>
          <w:szCs w:val="20"/>
        </w:rPr>
        <w:tab/>
        <w:t>11</w:t>
      </w:r>
    </w:p>
    <w:p w14:paraId="4DBA3206" w14:textId="77777777" w:rsidR="0027635C" w:rsidRDefault="00000000">
      <w:pPr>
        <w:tabs>
          <w:tab w:val="right" w:leader="dot" w:pos="9360"/>
        </w:tabs>
        <w:spacing w:after="20"/>
        <w:ind w:right="600"/>
      </w:pPr>
      <w:r>
        <w:rPr>
          <w:sz w:val="20"/>
          <w:szCs w:val="20"/>
        </w:rPr>
        <w:t xml:space="preserve">Figure 8: The </w:t>
      </w:r>
      <w:proofErr w:type="gramStart"/>
      <w:r>
        <w:rPr>
          <w:sz w:val="20"/>
          <w:szCs w:val="20"/>
        </w:rPr>
        <w:t>two text</w:t>
      </w:r>
      <w:proofErr w:type="gramEnd"/>
      <w:r>
        <w:rPr>
          <w:sz w:val="20"/>
          <w:szCs w:val="20"/>
        </w:rPr>
        <w:t xml:space="preserve"> cleaning functions.</w:t>
      </w:r>
      <w:r>
        <w:rPr>
          <w:sz w:val="20"/>
          <w:szCs w:val="20"/>
        </w:rPr>
        <w:tab/>
        <w:t>12</w:t>
      </w:r>
    </w:p>
    <w:p w14:paraId="7B1DE538" w14:textId="77777777" w:rsidR="0027635C" w:rsidRDefault="00000000">
      <w:pPr>
        <w:tabs>
          <w:tab w:val="right" w:leader="dot" w:pos="9360"/>
        </w:tabs>
        <w:spacing w:after="20"/>
        <w:ind w:right="600"/>
      </w:pPr>
      <w:r>
        <w:rPr>
          <w:sz w:val="20"/>
          <w:szCs w:val="20"/>
        </w:rPr>
        <w:t>Figure 9: Output: the same review as raw, light and clean text.</w:t>
      </w:r>
      <w:r>
        <w:rPr>
          <w:sz w:val="20"/>
          <w:szCs w:val="20"/>
        </w:rPr>
        <w:tab/>
        <w:t>12</w:t>
      </w:r>
    </w:p>
    <w:p w14:paraId="44EF9BC4" w14:textId="77777777" w:rsidR="0027635C" w:rsidRDefault="00000000">
      <w:pPr>
        <w:tabs>
          <w:tab w:val="right" w:leader="dot" w:pos="9360"/>
        </w:tabs>
        <w:spacing w:after="20"/>
        <w:ind w:right="600"/>
      </w:pPr>
      <w:r>
        <w:rPr>
          <w:sz w:val="20"/>
          <w:szCs w:val="20"/>
        </w:rPr>
        <w:t>Figure 10: Output: duplicate check across the splits.</w:t>
      </w:r>
      <w:r>
        <w:rPr>
          <w:sz w:val="20"/>
          <w:szCs w:val="20"/>
        </w:rPr>
        <w:tab/>
        <w:t>12</w:t>
      </w:r>
    </w:p>
    <w:p w14:paraId="373782F3" w14:textId="77777777" w:rsidR="0027635C" w:rsidRDefault="00000000">
      <w:pPr>
        <w:tabs>
          <w:tab w:val="right" w:leader="dot" w:pos="9360"/>
        </w:tabs>
        <w:spacing w:after="20"/>
        <w:ind w:right="600"/>
      </w:pPr>
      <w:r>
        <w:rPr>
          <w:sz w:val="20"/>
          <w:szCs w:val="20"/>
        </w:rPr>
        <w:t>Figure 11: Output: reviews that state their own rating.</w:t>
      </w:r>
      <w:r>
        <w:rPr>
          <w:sz w:val="20"/>
          <w:szCs w:val="20"/>
        </w:rPr>
        <w:tab/>
        <w:t>13</w:t>
      </w:r>
    </w:p>
    <w:p w14:paraId="67A76876" w14:textId="77777777" w:rsidR="0027635C" w:rsidRDefault="00000000">
      <w:pPr>
        <w:tabs>
          <w:tab w:val="right" w:leader="dot" w:pos="9360"/>
        </w:tabs>
        <w:spacing w:after="20"/>
        <w:ind w:right="600"/>
      </w:pPr>
      <w:r>
        <w:rPr>
          <w:sz w:val="20"/>
          <w:szCs w:val="20"/>
        </w:rPr>
        <w:t>Figure 12: Feature provenance and leakage risk for every model input.</w:t>
      </w:r>
      <w:r>
        <w:rPr>
          <w:sz w:val="20"/>
          <w:szCs w:val="20"/>
        </w:rPr>
        <w:tab/>
        <w:t>13</w:t>
      </w:r>
    </w:p>
    <w:p w14:paraId="1C5F5BF3" w14:textId="77777777" w:rsidR="0027635C" w:rsidRDefault="00000000">
      <w:pPr>
        <w:tabs>
          <w:tab w:val="right" w:leader="dot" w:pos="9360"/>
        </w:tabs>
        <w:spacing w:after="20"/>
        <w:ind w:right="600"/>
      </w:pPr>
      <w:r>
        <w:rPr>
          <w:sz w:val="20"/>
          <w:szCs w:val="20"/>
        </w:rPr>
        <w:t>Figure 13: The NLTK pipeline: tokens, stop words and lemmas.</w:t>
      </w:r>
      <w:r>
        <w:rPr>
          <w:sz w:val="20"/>
          <w:szCs w:val="20"/>
        </w:rPr>
        <w:tab/>
        <w:t>14</w:t>
      </w:r>
    </w:p>
    <w:p w14:paraId="11572E08" w14:textId="77777777" w:rsidR="0027635C" w:rsidRDefault="00000000">
      <w:pPr>
        <w:tabs>
          <w:tab w:val="right" w:leader="dot" w:pos="9360"/>
        </w:tabs>
        <w:spacing w:after="20"/>
        <w:ind w:right="600"/>
      </w:pPr>
      <w:r>
        <w:rPr>
          <w:sz w:val="20"/>
          <w:szCs w:val="20"/>
        </w:rPr>
        <w:t>Figure 14: Output: NLTK processing time and the lemmas of the first review.</w:t>
      </w:r>
      <w:r>
        <w:rPr>
          <w:sz w:val="20"/>
          <w:szCs w:val="20"/>
        </w:rPr>
        <w:tab/>
        <w:t>14</w:t>
      </w:r>
    </w:p>
    <w:p w14:paraId="588D9796" w14:textId="77777777" w:rsidR="0027635C" w:rsidRDefault="00000000">
      <w:pPr>
        <w:tabs>
          <w:tab w:val="right" w:leader="dot" w:pos="9360"/>
        </w:tabs>
        <w:spacing w:after="20"/>
        <w:ind w:right="600"/>
      </w:pPr>
      <w:r>
        <w:rPr>
          <w:sz w:val="20"/>
          <w:szCs w:val="20"/>
        </w:rPr>
        <w:t xml:space="preserve">Figure 15: The </w:t>
      </w:r>
      <w:proofErr w:type="spellStart"/>
      <w:r>
        <w:rPr>
          <w:sz w:val="20"/>
          <w:szCs w:val="20"/>
        </w:rPr>
        <w:t>spaCy</w:t>
      </w:r>
      <w:proofErr w:type="spellEnd"/>
      <w:r>
        <w:rPr>
          <w:sz w:val="20"/>
          <w:szCs w:val="20"/>
        </w:rPr>
        <w:t xml:space="preserve"> pipeline: tokens, lemmas, part of speech tags and entities.</w:t>
      </w:r>
      <w:r>
        <w:rPr>
          <w:sz w:val="20"/>
          <w:szCs w:val="20"/>
        </w:rPr>
        <w:tab/>
        <w:t>15</w:t>
      </w:r>
    </w:p>
    <w:p w14:paraId="4AFD358D" w14:textId="77777777" w:rsidR="0027635C" w:rsidRDefault="00000000">
      <w:pPr>
        <w:tabs>
          <w:tab w:val="right" w:leader="dot" w:pos="9360"/>
        </w:tabs>
        <w:spacing w:after="20"/>
        <w:ind w:right="600"/>
      </w:pPr>
      <w:r>
        <w:rPr>
          <w:sz w:val="20"/>
          <w:szCs w:val="20"/>
        </w:rPr>
        <w:t xml:space="preserve">Figure 16: Output: </w:t>
      </w:r>
      <w:proofErr w:type="spellStart"/>
      <w:r>
        <w:rPr>
          <w:sz w:val="20"/>
          <w:szCs w:val="20"/>
        </w:rPr>
        <w:t>spaCy</w:t>
      </w:r>
      <w:proofErr w:type="spellEnd"/>
      <w:r>
        <w:rPr>
          <w:sz w:val="20"/>
          <w:szCs w:val="20"/>
        </w:rPr>
        <w:t xml:space="preserve"> processing time, lemmas and entities of the first review.</w:t>
      </w:r>
      <w:r>
        <w:rPr>
          <w:sz w:val="20"/>
          <w:szCs w:val="20"/>
        </w:rPr>
        <w:tab/>
        <w:t>15</w:t>
      </w:r>
    </w:p>
    <w:p w14:paraId="6EFC36D0" w14:textId="77777777" w:rsidR="0027635C" w:rsidRDefault="00000000">
      <w:pPr>
        <w:tabs>
          <w:tab w:val="right" w:leader="dot" w:pos="9360"/>
        </w:tabs>
        <w:spacing w:after="20"/>
        <w:ind w:right="600"/>
      </w:pPr>
      <w:r>
        <w:rPr>
          <w:sz w:val="20"/>
          <w:szCs w:val="20"/>
        </w:rPr>
        <w:t xml:space="preserve">Figure 17: Output: entity count features built from the </w:t>
      </w:r>
      <w:proofErr w:type="spellStart"/>
      <w:r>
        <w:rPr>
          <w:sz w:val="20"/>
          <w:szCs w:val="20"/>
        </w:rPr>
        <w:t>spaCy</w:t>
      </w:r>
      <w:proofErr w:type="spellEnd"/>
      <w:r>
        <w:rPr>
          <w:sz w:val="20"/>
          <w:szCs w:val="20"/>
        </w:rPr>
        <w:t xml:space="preserve"> pass.</w:t>
      </w:r>
      <w:r>
        <w:rPr>
          <w:sz w:val="20"/>
          <w:szCs w:val="20"/>
        </w:rPr>
        <w:tab/>
        <w:t>15</w:t>
      </w:r>
    </w:p>
    <w:p w14:paraId="5CCFCC89" w14:textId="77777777" w:rsidR="0027635C" w:rsidRDefault="00000000">
      <w:pPr>
        <w:tabs>
          <w:tab w:val="right" w:leader="dot" w:pos="9360"/>
        </w:tabs>
        <w:spacing w:after="20"/>
        <w:ind w:right="600"/>
      </w:pPr>
      <w:r>
        <w:rPr>
          <w:sz w:val="20"/>
          <w:szCs w:val="20"/>
        </w:rPr>
        <w:t xml:space="preserve">Figure 18: NLTK and </w:t>
      </w:r>
      <w:proofErr w:type="spellStart"/>
      <w:r>
        <w:rPr>
          <w:sz w:val="20"/>
          <w:szCs w:val="20"/>
        </w:rPr>
        <w:t>spaCy</w:t>
      </w:r>
      <w:proofErr w:type="spellEnd"/>
      <w:r>
        <w:rPr>
          <w:sz w:val="20"/>
          <w:szCs w:val="20"/>
        </w:rPr>
        <w:t xml:space="preserve"> compared: token count, vocabulary, lemmas, time and entities.</w:t>
      </w:r>
      <w:r>
        <w:rPr>
          <w:sz w:val="20"/>
          <w:szCs w:val="20"/>
        </w:rPr>
        <w:tab/>
        <w:t>16</w:t>
      </w:r>
    </w:p>
    <w:p w14:paraId="2AE69117" w14:textId="77777777" w:rsidR="0027635C" w:rsidRDefault="00000000">
      <w:pPr>
        <w:tabs>
          <w:tab w:val="right" w:leader="dot" w:pos="9360"/>
        </w:tabs>
        <w:spacing w:after="20"/>
        <w:ind w:right="600"/>
      </w:pPr>
      <w:r>
        <w:rPr>
          <w:sz w:val="20"/>
          <w:szCs w:val="20"/>
        </w:rPr>
        <w:t>Figure 19: Stemming and lemmatisation compared, word by word and inside a sentence.</w:t>
      </w:r>
      <w:r>
        <w:rPr>
          <w:sz w:val="20"/>
          <w:szCs w:val="20"/>
        </w:rPr>
        <w:tab/>
        <w:t>17</w:t>
      </w:r>
    </w:p>
    <w:p w14:paraId="6A58F9B7" w14:textId="77777777" w:rsidR="0027635C" w:rsidRDefault="00000000">
      <w:pPr>
        <w:tabs>
          <w:tab w:val="right" w:leader="dot" w:pos="9360"/>
        </w:tabs>
        <w:spacing w:after="20"/>
        <w:ind w:right="600"/>
      </w:pPr>
      <w:r>
        <w:rPr>
          <w:sz w:val="20"/>
          <w:szCs w:val="20"/>
        </w:rPr>
        <w:t>Figure 20: Counting entity types and the most frequent entity strings.</w:t>
      </w:r>
      <w:r>
        <w:rPr>
          <w:sz w:val="20"/>
          <w:szCs w:val="20"/>
        </w:rPr>
        <w:tab/>
        <w:t>18</w:t>
      </w:r>
    </w:p>
    <w:p w14:paraId="7270E3EE" w14:textId="77777777" w:rsidR="0027635C" w:rsidRDefault="00000000">
      <w:pPr>
        <w:tabs>
          <w:tab w:val="right" w:leader="dot" w:pos="9360"/>
        </w:tabs>
        <w:spacing w:after="20"/>
        <w:ind w:right="600"/>
      </w:pPr>
      <w:r>
        <w:rPr>
          <w:sz w:val="20"/>
          <w:szCs w:val="20"/>
        </w:rPr>
        <w:t xml:space="preserve">Figure 21: Entity types detected by </w:t>
      </w:r>
      <w:proofErr w:type="spellStart"/>
      <w:r>
        <w:rPr>
          <w:sz w:val="20"/>
          <w:szCs w:val="20"/>
        </w:rPr>
        <w:t>spaCy</w:t>
      </w:r>
      <w:proofErr w:type="spellEnd"/>
      <w:r>
        <w:rPr>
          <w:sz w:val="20"/>
          <w:szCs w:val="20"/>
        </w:rPr>
        <w:t>.</w:t>
      </w:r>
      <w:r>
        <w:rPr>
          <w:sz w:val="20"/>
          <w:szCs w:val="20"/>
        </w:rPr>
        <w:tab/>
        <w:t>18</w:t>
      </w:r>
    </w:p>
    <w:p w14:paraId="6FE5045D" w14:textId="77777777" w:rsidR="0027635C" w:rsidRDefault="00000000">
      <w:pPr>
        <w:tabs>
          <w:tab w:val="right" w:leader="dot" w:pos="9360"/>
        </w:tabs>
        <w:spacing w:after="20"/>
        <w:ind w:right="600"/>
      </w:pPr>
      <w:r>
        <w:rPr>
          <w:sz w:val="20"/>
          <w:szCs w:val="20"/>
        </w:rPr>
        <w:t>Figure 22: Output: the most frequent organisations, places, money amounts and dates.</w:t>
      </w:r>
      <w:r>
        <w:rPr>
          <w:sz w:val="20"/>
          <w:szCs w:val="20"/>
        </w:rPr>
        <w:tab/>
        <w:t>18</w:t>
      </w:r>
    </w:p>
    <w:p w14:paraId="3FE55AFF" w14:textId="77777777" w:rsidR="0027635C" w:rsidRDefault="00000000">
      <w:pPr>
        <w:tabs>
          <w:tab w:val="right" w:leader="dot" w:pos="9360"/>
        </w:tabs>
        <w:spacing w:after="20"/>
        <w:ind w:right="600"/>
      </w:pPr>
      <w:r>
        <w:rPr>
          <w:sz w:val="20"/>
          <w:szCs w:val="20"/>
        </w:rPr>
        <w:t>Figure 23: Output: entity recognition on a test sentence.</w:t>
      </w:r>
      <w:r>
        <w:rPr>
          <w:sz w:val="20"/>
          <w:szCs w:val="20"/>
        </w:rPr>
        <w:tab/>
        <w:t>18</w:t>
      </w:r>
    </w:p>
    <w:p w14:paraId="5CE0C22D" w14:textId="77777777" w:rsidR="0027635C" w:rsidRDefault="00000000">
      <w:pPr>
        <w:tabs>
          <w:tab w:val="right" w:leader="dot" w:pos="9360"/>
        </w:tabs>
        <w:spacing w:after="20"/>
        <w:ind w:right="600"/>
      </w:pPr>
      <w:r>
        <w:rPr>
          <w:sz w:val="20"/>
          <w:szCs w:val="20"/>
        </w:rPr>
        <w:t>Figure 24: Sentiment classes, star ratings and review length by sentiment.</w:t>
      </w:r>
      <w:r>
        <w:rPr>
          <w:sz w:val="20"/>
          <w:szCs w:val="20"/>
        </w:rPr>
        <w:tab/>
        <w:t>19</w:t>
      </w:r>
    </w:p>
    <w:p w14:paraId="35861483" w14:textId="77777777" w:rsidR="0027635C" w:rsidRDefault="00000000">
      <w:pPr>
        <w:tabs>
          <w:tab w:val="right" w:leader="dot" w:pos="9360"/>
        </w:tabs>
        <w:spacing w:after="20"/>
        <w:ind w:right="600"/>
      </w:pPr>
      <w:r>
        <w:rPr>
          <w:sz w:val="20"/>
          <w:szCs w:val="20"/>
        </w:rPr>
        <w:t>Figure 25: Output: review length statistics by sentiment.</w:t>
      </w:r>
      <w:r>
        <w:rPr>
          <w:sz w:val="20"/>
          <w:szCs w:val="20"/>
        </w:rPr>
        <w:tab/>
        <w:t>19</w:t>
      </w:r>
    </w:p>
    <w:p w14:paraId="73CDA919" w14:textId="77777777" w:rsidR="0027635C" w:rsidRDefault="00000000">
      <w:pPr>
        <w:tabs>
          <w:tab w:val="right" w:leader="dot" w:pos="9360"/>
        </w:tabs>
        <w:spacing w:after="20"/>
        <w:ind w:right="600"/>
      </w:pPr>
      <w:r>
        <w:rPr>
          <w:sz w:val="20"/>
          <w:szCs w:val="20"/>
        </w:rPr>
        <w:t>Figure 26: The 15 most frequent lemmas in negative and positive reviews.</w:t>
      </w:r>
      <w:r>
        <w:rPr>
          <w:sz w:val="20"/>
          <w:szCs w:val="20"/>
        </w:rPr>
        <w:tab/>
        <w:t>19</w:t>
      </w:r>
    </w:p>
    <w:p w14:paraId="33DD172C" w14:textId="77777777" w:rsidR="0027635C" w:rsidRDefault="00000000">
      <w:pPr>
        <w:tabs>
          <w:tab w:val="right" w:leader="dot" w:pos="9360"/>
        </w:tabs>
        <w:spacing w:after="20"/>
        <w:ind w:right="600"/>
      </w:pPr>
      <w:r>
        <w:rPr>
          <w:sz w:val="20"/>
          <w:szCs w:val="20"/>
        </w:rPr>
        <w:t>Figure 27: Word clouds for negative and positive reviews.</w:t>
      </w:r>
      <w:r>
        <w:rPr>
          <w:sz w:val="20"/>
          <w:szCs w:val="20"/>
        </w:rPr>
        <w:tab/>
        <w:t>19</w:t>
      </w:r>
    </w:p>
    <w:p w14:paraId="43CECCD3" w14:textId="77777777" w:rsidR="0027635C" w:rsidRDefault="00000000">
      <w:pPr>
        <w:tabs>
          <w:tab w:val="right" w:leader="dot" w:pos="9360"/>
        </w:tabs>
        <w:spacing w:after="20"/>
        <w:ind w:right="600"/>
      </w:pPr>
      <w:r>
        <w:rPr>
          <w:sz w:val="20"/>
          <w:szCs w:val="20"/>
        </w:rPr>
        <w:t>Figure 28: The keyword lexicon used for complaint themes.</w:t>
      </w:r>
      <w:r>
        <w:rPr>
          <w:sz w:val="20"/>
          <w:szCs w:val="20"/>
        </w:rPr>
        <w:tab/>
        <w:t>20</w:t>
      </w:r>
    </w:p>
    <w:p w14:paraId="6F948C52" w14:textId="77777777" w:rsidR="0027635C" w:rsidRDefault="00000000">
      <w:pPr>
        <w:tabs>
          <w:tab w:val="right" w:leader="dot" w:pos="9360"/>
        </w:tabs>
        <w:spacing w:after="20"/>
        <w:ind w:right="600"/>
      </w:pPr>
      <w:r>
        <w:rPr>
          <w:sz w:val="20"/>
          <w:szCs w:val="20"/>
        </w:rPr>
        <w:t>Figure 29: Common complaint themes in negative reviews.</w:t>
      </w:r>
      <w:r>
        <w:rPr>
          <w:sz w:val="20"/>
          <w:szCs w:val="20"/>
        </w:rPr>
        <w:tab/>
        <w:t>20</w:t>
      </w:r>
    </w:p>
    <w:p w14:paraId="30D8258B" w14:textId="77777777" w:rsidR="0027635C" w:rsidRDefault="00000000">
      <w:pPr>
        <w:tabs>
          <w:tab w:val="right" w:leader="dot" w:pos="9360"/>
        </w:tabs>
        <w:spacing w:after="20"/>
        <w:ind w:right="600"/>
      </w:pPr>
      <w:r>
        <w:rPr>
          <w:sz w:val="20"/>
          <w:szCs w:val="20"/>
        </w:rPr>
        <w:t>Figure 30: Most frequent adjective and noun pairs in negative and positive reviews.</w:t>
      </w:r>
      <w:r>
        <w:rPr>
          <w:sz w:val="20"/>
          <w:szCs w:val="20"/>
        </w:rPr>
        <w:tab/>
        <w:t>21</w:t>
      </w:r>
    </w:p>
    <w:p w14:paraId="6F2513CB" w14:textId="77777777" w:rsidR="0027635C" w:rsidRDefault="00000000">
      <w:pPr>
        <w:tabs>
          <w:tab w:val="right" w:leader="dot" w:pos="9360"/>
        </w:tabs>
        <w:spacing w:after="20"/>
        <w:ind w:right="600"/>
      </w:pPr>
      <w:r>
        <w:rPr>
          <w:sz w:val="20"/>
          <w:szCs w:val="20"/>
        </w:rPr>
        <w:t>Figure 31: Collocations with the highest pointwise mutual information.</w:t>
      </w:r>
      <w:r>
        <w:rPr>
          <w:sz w:val="20"/>
          <w:szCs w:val="20"/>
        </w:rPr>
        <w:tab/>
        <w:t>21</w:t>
      </w:r>
    </w:p>
    <w:p w14:paraId="7C754BD4" w14:textId="77777777" w:rsidR="0027635C" w:rsidRDefault="00000000">
      <w:pPr>
        <w:tabs>
          <w:tab w:val="right" w:leader="dot" w:pos="9360"/>
        </w:tabs>
        <w:spacing w:after="20"/>
        <w:ind w:right="600"/>
      </w:pPr>
      <w:r>
        <w:rPr>
          <w:sz w:val="20"/>
          <w:szCs w:val="20"/>
        </w:rPr>
        <w:t>Figure 32: Dependency parse of one sentence.</w:t>
      </w:r>
      <w:r>
        <w:rPr>
          <w:sz w:val="20"/>
          <w:szCs w:val="20"/>
        </w:rPr>
        <w:tab/>
        <w:t>22</w:t>
      </w:r>
    </w:p>
    <w:p w14:paraId="3AEAF23C" w14:textId="77777777" w:rsidR="0027635C" w:rsidRDefault="00000000">
      <w:pPr>
        <w:tabs>
          <w:tab w:val="right" w:leader="dot" w:pos="9360"/>
        </w:tabs>
        <w:spacing w:after="20"/>
        <w:ind w:right="600"/>
      </w:pPr>
      <w:r>
        <w:rPr>
          <w:sz w:val="20"/>
          <w:szCs w:val="20"/>
        </w:rPr>
        <w:t xml:space="preserve">Figure 33: </w:t>
      </w:r>
      <w:proofErr w:type="spellStart"/>
      <w:r>
        <w:rPr>
          <w:sz w:val="20"/>
          <w:szCs w:val="20"/>
        </w:rPr>
        <w:t>WordPiece</w:t>
      </w:r>
      <w:proofErr w:type="spellEnd"/>
      <w:r>
        <w:rPr>
          <w:sz w:val="20"/>
          <w:szCs w:val="20"/>
        </w:rPr>
        <w:t xml:space="preserve"> tokenisation of an example sentence and of misspelled words.</w:t>
      </w:r>
      <w:r>
        <w:rPr>
          <w:sz w:val="20"/>
          <w:szCs w:val="20"/>
        </w:rPr>
        <w:tab/>
        <w:t>22</w:t>
      </w:r>
    </w:p>
    <w:p w14:paraId="625BC921" w14:textId="77777777" w:rsidR="0027635C" w:rsidRDefault="00000000">
      <w:pPr>
        <w:tabs>
          <w:tab w:val="right" w:leader="dot" w:pos="9360"/>
        </w:tabs>
        <w:spacing w:after="20"/>
        <w:ind w:right="600"/>
      </w:pPr>
      <w:r>
        <w:rPr>
          <w:sz w:val="20"/>
          <w:szCs w:val="20"/>
        </w:rPr>
        <w:t xml:space="preserve">Figure 34: Output: </w:t>
      </w:r>
      <w:proofErr w:type="spellStart"/>
      <w:r>
        <w:rPr>
          <w:sz w:val="20"/>
          <w:szCs w:val="20"/>
        </w:rPr>
        <w:t>WordPiece</w:t>
      </w:r>
      <w:proofErr w:type="spellEnd"/>
      <w:r>
        <w:rPr>
          <w:sz w:val="20"/>
          <w:szCs w:val="20"/>
        </w:rPr>
        <w:t xml:space="preserve"> tokens, attention masks and how misspelled words split.</w:t>
      </w:r>
      <w:r>
        <w:rPr>
          <w:sz w:val="20"/>
          <w:szCs w:val="20"/>
        </w:rPr>
        <w:tab/>
        <w:t>23</w:t>
      </w:r>
    </w:p>
    <w:p w14:paraId="763FCEF3" w14:textId="77777777" w:rsidR="0027635C" w:rsidRDefault="00000000">
      <w:pPr>
        <w:tabs>
          <w:tab w:val="right" w:leader="dot" w:pos="9360"/>
        </w:tabs>
        <w:spacing w:after="20"/>
        <w:ind w:right="600"/>
      </w:pPr>
      <w:r>
        <w:rPr>
          <w:sz w:val="20"/>
          <w:szCs w:val="20"/>
        </w:rPr>
        <w:t xml:space="preserve">Figure 35: Output: review length in words and </w:t>
      </w:r>
      <w:proofErr w:type="spellStart"/>
      <w:r>
        <w:rPr>
          <w:sz w:val="20"/>
          <w:szCs w:val="20"/>
        </w:rPr>
        <w:t>WordPiece</w:t>
      </w:r>
      <w:proofErr w:type="spellEnd"/>
      <w:r>
        <w:rPr>
          <w:sz w:val="20"/>
          <w:szCs w:val="20"/>
        </w:rPr>
        <w:t xml:space="preserve"> tokens.</w:t>
      </w:r>
      <w:r>
        <w:rPr>
          <w:sz w:val="20"/>
          <w:szCs w:val="20"/>
        </w:rPr>
        <w:tab/>
        <w:t>23</w:t>
      </w:r>
    </w:p>
    <w:p w14:paraId="08F349ED" w14:textId="77777777" w:rsidR="0027635C" w:rsidRDefault="00000000">
      <w:pPr>
        <w:tabs>
          <w:tab w:val="right" w:leader="dot" w:pos="9360"/>
        </w:tabs>
        <w:spacing w:after="20"/>
        <w:ind w:right="600"/>
      </w:pPr>
      <w:r>
        <w:rPr>
          <w:sz w:val="20"/>
          <w:szCs w:val="20"/>
        </w:rPr>
        <w:t>Figure 36: Bag of Words and TF-IDF on the same vocabulary.</w:t>
      </w:r>
      <w:r>
        <w:rPr>
          <w:sz w:val="20"/>
          <w:szCs w:val="20"/>
        </w:rPr>
        <w:tab/>
        <w:t>24</w:t>
      </w:r>
    </w:p>
    <w:p w14:paraId="7867B022" w14:textId="77777777" w:rsidR="0027635C" w:rsidRDefault="00000000">
      <w:pPr>
        <w:tabs>
          <w:tab w:val="right" w:leader="dot" w:pos="9360"/>
        </w:tabs>
        <w:spacing w:after="20"/>
        <w:ind w:right="600"/>
      </w:pPr>
      <w:r>
        <w:rPr>
          <w:sz w:val="20"/>
          <w:szCs w:val="20"/>
        </w:rPr>
        <w:t>Figure 37: The preprocessing decisions, the reason for each and its risk.</w:t>
      </w:r>
      <w:r>
        <w:rPr>
          <w:sz w:val="20"/>
          <w:szCs w:val="20"/>
        </w:rPr>
        <w:tab/>
        <w:t>24</w:t>
      </w:r>
    </w:p>
    <w:p w14:paraId="3CDCFA8B" w14:textId="77777777" w:rsidR="0027635C" w:rsidRDefault="00000000">
      <w:pPr>
        <w:tabs>
          <w:tab w:val="right" w:leader="dot" w:pos="9360"/>
        </w:tabs>
        <w:spacing w:after="20"/>
        <w:ind w:right="600"/>
      </w:pPr>
      <w:r>
        <w:rPr>
          <w:sz w:val="20"/>
          <w:szCs w:val="20"/>
        </w:rPr>
        <w:t xml:space="preserve">Figure 38: The decision rule as code, and the pipeline builder that keeps the </w:t>
      </w:r>
      <w:proofErr w:type="spellStart"/>
      <w:r>
        <w:rPr>
          <w:sz w:val="20"/>
          <w:szCs w:val="20"/>
        </w:rPr>
        <w:t>vectoriser</w:t>
      </w:r>
      <w:proofErr w:type="spellEnd"/>
      <w:r>
        <w:rPr>
          <w:sz w:val="20"/>
          <w:szCs w:val="20"/>
        </w:rPr>
        <w:t xml:space="preserve"> inside every fold.</w:t>
      </w:r>
      <w:r>
        <w:rPr>
          <w:sz w:val="20"/>
          <w:szCs w:val="20"/>
        </w:rPr>
        <w:tab/>
        <w:t>25</w:t>
      </w:r>
    </w:p>
    <w:p w14:paraId="04847972" w14:textId="77777777" w:rsidR="0027635C" w:rsidRDefault="00000000">
      <w:pPr>
        <w:tabs>
          <w:tab w:val="right" w:leader="dot" w:pos="9360"/>
        </w:tabs>
        <w:spacing w:after="20"/>
        <w:ind w:right="600"/>
      </w:pPr>
      <w:r>
        <w:rPr>
          <w:sz w:val="20"/>
          <w:szCs w:val="20"/>
        </w:rPr>
        <w:t>Figure 39: Stage A: models with library defaults, cross validated.</w:t>
      </w:r>
      <w:r>
        <w:rPr>
          <w:sz w:val="20"/>
          <w:szCs w:val="20"/>
        </w:rPr>
        <w:tab/>
        <w:t>26</w:t>
      </w:r>
    </w:p>
    <w:p w14:paraId="6933C0CF" w14:textId="77777777" w:rsidR="0027635C" w:rsidRDefault="00000000">
      <w:pPr>
        <w:tabs>
          <w:tab w:val="right" w:leader="dot" w:pos="9360"/>
        </w:tabs>
        <w:spacing w:after="20"/>
        <w:ind w:right="600"/>
      </w:pPr>
      <w:r>
        <w:rPr>
          <w:sz w:val="20"/>
          <w:szCs w:val="20"/>
        </w:rPr>
        <w:t>Figure 40: Stage A results: five default models.</w:t>
      </w:r>
      <w:r>
        <w:rPr>
          <w:sz w:val="20"/>
          <w:szCs w:val="20"/>
        </w:rPr>
        <w:tab/>
        <w:t>26</w:t>
      </w:r>
    </w:p>
    <w:p w14:paraId="0178C076" w14:textId="77777777" w:rsidR="0027635C" w:rsidRDefault="00000000">
      <w:pPr>
        <w:tabs>
          <w:tab w:val="right" w:leader="dot" w:pos="9360"/>
        </w:tabs>
        <w:spacing w:after="20"/>
        <w:ind w:right="600"/>
      </w:pPr>
      <w:r>
        <w:rPr>
          <w:sz w:val="20"/>
          <w:szCs w:val="20"/>
        </w:rPr>
        <w:t>Figure 41: Stage B results: bigrams, balanced class weights and character n grams.</w:t>
      </w:r>
      <w:r>
        <w:rPr>
          <w:sz w:val="20"/>
          <w:szCs w:val="20"/>
        </w:rPr>
        <w:tab/>
        <w:t>26</w:t>
      </w:r>
    </w:p>
    <w:p w14:paraId="107C1AA1" w14:textId="77777777" w:rsidR="0027635C" w:rsidRDefault="00000000">
      <w:pPr>
        <w:tabs>
          <w:tab w:val="right" w:leader="dot" w:pos="9360"/>
        </w:tabs>
        <w:spacing w:after="20"/>
        <w:ind w:right="600"/>
      </w:pPr>
      <w:r>
        <w:rPr>
          <w:sz w:val="20"/>
          <w:szCs w:val="20"/>
        </w:rPr>
        <w:t>Figure 42: Stage C: grid search with the decision rule as the objective.</w:t>
      </w:r>
      <w:r>
        <w:rPr>
          <w:sz w:val="20"/>
          <w:szCs w:val="20"/>
        </w:rPr>
        <w:tab/>
        <w:t>27</w:t>
      </w:r>
    </w:p>
    <w:p w14:paraId="041648F7" w14:textId="77777777" w:rsidR="0027635C" w:rsidRDefault="00000000">
      <w:pPr>
        <w:tabs>
          <w:tab w:val="right" w:leader="dot" w:pos="9360"/>
        </w:tabs>
        <w:spacing w:after="20"/>
        <w:ind w:right="600"/>
      </w:pPr>
      <w:r>
        <w:rPr>
          <w:sz w:val="20"/>
          <w:szCs w:val="20"/>
        </w:rPr>
        <w:t>Figure 43: Output: the grid search results.</w:t>
      </w:r>
      <w:r>
        <w:rPr>
          <w:sz w:val="20"/>
          <w:szCs w:val="20"/>
        </w:rPr>
        <w:tab/>
        <w:t>27</w:t>
      </w:r>
    </w:p>
    <w:p w14:paraId="65F9ECBB" w14:textId="77777777" w:rsidR="0027635C" w:rsidRDefault="00000000">
      <w:pPr>
        <w:tabs>
          <w:tab w:val="right" w:leader="dot" w:pos="9360"/>
        </w:tabs>
        <w:spacing w:after="20"/>
        <w:ind w:right="600"/>
      </w:pPr>
      <w:r>
        <w:rPr>
          <w:sz w:val="20"/>
          <w:szCs w:val="20"/>
        </w:rPr>
        <w:t>Figure 44: Output: the tuned model added to the comparison.</w:t>
      </w:r>
      <w:r>
        <w:rPr>
          <w:sz w:val="20"/>
          <w:szCs w:val="20"/>
        </w:rPr>
        <w:tab/>
        <w:t>27</w:t>
      </w:r>
    </w:p>
    <w:p w14:paraId="3FFB9E95" w14:textId="77777777" w:rsidR="0027635C" w:rsidRDefault="00000000">
      <w:pPr>
        <w:tabs>
          <w:tab w:val="right" w:leader="dot" w:pos="9360"/>
        </w:tabs>
        <w:spacing w:after="20"/>
        <w:ind w:right="600"/>
      </w:pPr>
      <w:r>
        <w:rPr>
          <w:sz w:val="20"/>
          <w:szCs w:val="20"/>
        </w:rPr>
        <w:t xml:space="preserve">Figure 45: Applying the decision rule to the </w:t>
      </w:r>
      <w:proofErr w:type="gramStart"/>
      <w:r>
        <w:rPr>
          <w:sz w:val="20"/>
          <w:szCs w:val="20"/>
        </w:rPr>
        <w:t>cross validation</w:t>
      </w:r>
      <w:proofErr w:type="gramEnd"/>
      <w:r>
        <w:rPr>
          <w:sz w:val="20"/>
          <w:szCs w:val="20"/>
        </w:rPr>
        <w:t xml:space="preserve"> results.</w:t>
      </w:r>
      <w:r>
        <w:rPr>
          <w:sz w:val="20"/>
          <w:szCs w:val="20"/>
        </w:rPr>
        <w:tab/>
        <w:t>28</w:t>
      </w:r>
    </w:p>
    <w:p w14:paraId="32FF97CA" w14:textId="77777777" w:rsidR="0027635C" w:rsidRDefault="00000000">
      <w:pPr>
        <w:tabs>
          <w:tab w:val="right" w:leader="dot" w:pos="9360"/>
        </w:tabs>
        <w:spacing w:after="20"/>
        <w:ind w:right="600"/>
      </w:pPr>
      <w:r>
        <w:rPr>
          <w:sz w:val="20"/>
          <w:szCs w:val="20"/>
        </w:rPr>
        <w:t>Figure 46: Output: all models ranked by the decision rule and the model it selects.</w:t>
      </w:r>
      <w:r>
        <w:rPr>
          <w:sz w:val="20"/>
          <w:szCs w:val="20"/>
        </w:rPr>
        <w:tab/>
        <w:t>29</w:t>
      </w:r>
    </w:p>
    <w:p w14:paraId="126EFC2C" w14:textId="77777777" w:rsidR="0027635C" w:rsidRDefault="00000000">
      <w:pPr>
        <w:tabs>
          <w:tab w:val="right" w:leader="dot" w:pos="9360"/>
        </w:tabs>
        <w:spacing w:after="20"/>
        <w:ind w:right="600"/>
      </w:pPr>
      <w:r>
        <w:rPr>
          <w:sz w:val="20"/>
          <w:szCs w:val="20"/>
        </w:rPr>
        <w:t>Figure 47: Ablation table: one change at a time from the Stage B logistic regression.</w:t>
      </w:r>
      <w:r>
        <w:rPr>
          <w:sz w:val="20"/>
          <w:szCs w:val="20"/>
        </w:rPr>
        <w:tab/>
        <w:t>30</w:t>
      </w:r>
    </w:p>
    <w:p w14:paraId="46CCEB04" w14:textId="77777777" w:rsidR="0027635C" w:rsidRDefault="00000000">
      <w:pPr>
        <w:tabs>
          <w:tab w:val="right" w:leader="dot" w:pos="9360"/>
        </w:tabs>
        <w:spacing w:after="20"/>
        <w:ind w:right="600"/>
      </w:pPr>
      <w:r>
        <w:rPr>
          <w:sz w:val="20"/>
          <w:szCs w:val="20"/>
        </w:rPr>
        <w:t>Figure 48: Ablation: macro F1 and negative recall with one standard deviation across folds.</w:t>
      </w:r>
      <w:r>
        <w:rPr>
          <w:sz w:val="20"/>
          <w:szCs w:val="20"/>
        </w:rPr>
        <w:tab/>
        <w:t>30</w:t>
      </w:r>
    </w:p>
    <w:p w14:paraId="3E60D9C9" w14:textId="77777777" w:rsidR="0027635C" w:rsidRDefault="00000000">
      <w:pPr>
        <w:tabs>
          <w:tab w:val="right" w:leader="dot" w:pos="9360"/>
        </w:tabs>
        <w:spacing w:after="20"/>
        <w:ind w:right="600"/>
      </w:pPr>
      <w:r>
        <w:rPr>
          <w:sz w:val="20"/>
          <w:szCs w:val="20"/>
        </w:rPr>
        <w:t>Figure 49: Naive Bayes smoothing sweep for Multinomial and Complement NB.</w:t>
      </w:r>
      <w:r>
        <w:rPr>
          <w:sz w:val="20"/>
          <w:szCs w:val="20"/>
        </w:rPr>
        <w:tab/>
        <w:t>30</w:t>
      </w:r>
    </w:p>
    <w:p w14:paraId="248FCBFD" w14:textId="77777777" w:rsidR="0027635C" w:rsidRDefault="00000000">
      <w:pPr>
        <w:tabs>
          <w:tab w:val="right" w:leader="dot" w:pos="9360"/>
        </w:tabs>
        <w:spacing w:after="20"/>
        <w:ind w:right="600"/>
      </w:pPr>
      <w:r>
        <w:rPr>
          <w:sz w:val="20"/>
          <w:szCs w:val="20"/>
        </w:rPr>
        <w:lastRenderedPageBreak/>
        <w:t>Figure 50: Calibration error before and after calibration.</w:t>
      </w:r>
      <w:r>
        <w:rPr>
          <w:sz w:val="20"/>
          <w:szCs w:val="20"/>
        </w:rPr>
        <w:tab/>
        <w:t>31</w:t>
      </w:r>
    </w:p>
    <w:p w14:paraId="3B9165D4" w14:textId="77777777" w:rsidR="0027635C" w:rsidRDefault="00000000">
      <w:pPr>
        <w:tabs>
          <w:tab w:val="right" w:leader="dot" w:pos="9360"/>
        </w:tabs>
        <w:spacing w:after="20"/>
        <w:ind w:right="600"/>
      </w:pPr>
      <w:r>
        <w:rPr>
          <w:sz w:val="20"/>
          <w:szCs w:val="20"/>
        </w:rPr>
        <w:t>Figure 51: Reliability diagram of the classical model before and after calibration.</w:t>
      </w:r>
      <w:r>
        <w:rPr>
          <w:sz w:val="20"/>
          <w:szCs w:val="20"/>
        </w:rPr>
        <w:tab/>
        <w:t>31</w:t>
      </w:r>
    </w:p>
    <w:p w14:paraId="53FC4357" w14:textId="77777777" w:rsidR="0027635C" w:rsidRDefault="00000000">
      <w:pPr>
        <w:tabs>
          <w:tab w:val="right" w:leader="dot" w:pos="9360"/>
        </w:tabs>
        <w:spacing w:after="20"/>
        <w:ind w:right="600"/>
      </w:pPr>
      <w:r>
        <w:rPr>
          <w:sz w:val="20"/>
          <w:szCs w:val="20"/>
        </w:rPr>
        <w:t>Figure 52: Choosing the escalation threshold from the cost curve.</w:t>
      </w:r>
      <w:r>
        <w:rPr>
          <w:sz w:val="20"/>
          <w:szCs w:val="20"/>
        </w:rPr>
        <w:tab/>
        <w:t>31</w:t>
      </w:r>
    </w:p>
    <w:p w14:paraId="0FB04BD5" w14:textId="77777777" w:rsidR="0027635C" w:rsidRDefault="00000000">
      <w:pPr>
        <w:tabs>
          <w:tab w:val="right" w:leader="dot" w:pos="9360"/>
        </w:tabs>
        <w:spacing w:after="20"/>
        <w:ind w:right="600"/>
      </w:pPr>
      <w:r>
        <w:rPr>
          <w:sz w:val="20"/>
          <w:szCs w:val="20"/>
        </w:rPr>
        <w:t>Figure 53: Validation cost curve: the cheapest threshold is 0.21.</w:t>
      </w:r>
      <w:r>
        <w:rPr>
          <w:sz w:val="20"/>
          <w:szCs w:val="20"/>
        </w:rPr>
        <w:tab/>
        <w:t>32</w:t>
      </w:r>
    </w:p>
    <w:p w14:paraId="7959DB14" w14:textId="77777777" w:rsidR="0027635C" w:rsidRDefault="00000000">
      <w:pPr>
        <w:tabs>
          <w:tab w:val="right" w:leader="dot" w:pos="9360"/>
        </w:tabs>
        <w:spacing w:after="20"/>
        <w:ind w:right="600"/>
      </w:pPr>
      <w:r>
        <w:rPr>
          <w:sz w:val="20"/>
          <w:szCs w:val="20"/>
        </w:rPr>
        <w:t>Figure 54: Output: validation outcomes of the default rule and the optimised threshold.</w:t>
      </w:r>
      <w:r>
        <w:rPr>
          <w:sz w:val="20"/>
          <w:szCs w:val="20"/>
        </w:rPr>
        <w:tab/>
        <w:t>32</w:t>
      </w:r>
    </w:p>
    <w:p w14:paraId="07369105" w14:textId="77777777" w:rsidR="0027635C" w:rsidRDefault="00000000">
      <w:pPr>
        <w:tabs>
          <w:tab w:val="right" w:leader="dot" w:pos="9360"/>
        </w:tabs>
        <w:spacing w:after="20"/>
        <w:ind w:right="600"/>
      </w:pPr>
      <w:r>
        <w:rPr>
          <w:sz w:val="20"/>
          <w:szCs w:val="20"/>
        </w:rPr>
        <w:t>Figure 55: Evaluating the selected model on the test set.</w:t>
      </w:r>
      <w:r>
        <w:rPr>
          <w:sz w:val="20"/>
          <w:szCs w:val="20"/>
        </w:rPr>
        <w:tab/>
        <w:t>32</w:t>
      </w:r>
    </w:p>
    <w:p w14:paraId="53661EF1" w14:textId="77777777" w:rsidR="0027635C" w:rsidRDefault="00000000">
      <w:pPr>
        <w:tabs>
          <w:tab w:val="right" w:leader="dot" w:pos="9360"/>
        </w:tabs>
        <w:spacing w:after="20"/>
        <w:ind w:right="600"/>
      </w:pPr>
      <w:r>
        <w:rPr>
          <w:sz w:val="20"/>
          <w:szCs w:val="20"/>
        </w:rPr>
        <w:t>Figure 56: Output: test metrics and the classification report.</w:t>
      </w:r>
      <w:r>
        <w:rPr>
          <w:sz w:val="20"/>
          <w:szCs w:val="20"/>
        </w:rPr>
        <w:tab/>
        <w:t>33</w:t>
      </w:r>
    </w:p>
    <w:p w14:paraId="0FBDF140" w14:textId="77777777" w:rsidR="0027635C" w:rsidRDefault="00000000">
      <w:pPr>
        <w:tabs>
          <w:tab w:val="right" w:leader="dot" w:pos="9360"/>
        </w:tabs>
        <w:spacing w:after="20"/>
        <w:ind w:right="600"/>
      </w:pPr>
      <w:r>
        <w:rPr>
          <w:sz w:val="20"/>
          <w:szCs w:val="20"/>
        </w:rPr>
        <w:t>Figure 57: Confusion matrix of the selected classical model on the test set.</w:t>
      </w:r>
      <w:r>
        <w:rPr>
          <w:sz w:val="20"/>
          <w:szCs w:val="20"/>
        </w:rPr>
        <w:tab/>
        <w:t>33</w:t>
      </w:r>
    </w:p>
    <w:p w14:paraId="04DCD4BC" w14:textId="77777777" w:rsidR="0027635C" w:rsidRDefault="00000000">
      <w:pPr>
        <w:tabs>
          <w:tab w:val="right" w:leader="dot" w:pos="9360"/>
        </w:tabs>
        <w:spacing w:after="20"/>
        <w:ind w:right="600"/>
      </w:pPr>
      <w:r>
        <w:rPr>
          <w:sz w:val="20"/>
          <w:szCs w:val="20"/>
        </w:rPr>
        <w:t>Figure 58: Output: urgent complaints missed under the default rule and the optimised threshold.</w:t>
      </w:r>
      <w:r>
        <w:rPr>
          <w:sz w:val="20"/>
          <w:szCs w:val="20"/>
        </w:rPr>
        <w:tab/>
        <w:t>33</w:t>
      </w:r>
    </w:p>
    <w:p w14:paraId="26D9D16B" w14:textId="77777777" w:rsidR="0027635C" w:rsidRDefault="00000000">
      <w:pPr>
        <w:tabs>
          <w:tab w:val="right" w:leader="dot" w:pos="9360"/>
        </w:tabs>
        <w:spacing w:after="20"/>
        <w:ind w:right="600"/>
      </w:pPr>
      <w:r>
        <w:rPr>
          <w:sz w:val="20"/>
          <w:szCs w:val="20"/>
        </w:rPr>
        <w:t>Figure 59: Two misclassified examples and the features that pushed them towards the wrong class.</w:t>
      </w:r>
      <w:r>
        <w:rPr>
          <w:sz w:val="20"/>
          <w:szCs w:val="20"/>
        </w:rPr>
        <w:tab/>
        <w:t>34</w:t>
      </w:r>
    </w:p>
    <w:p w14:paraId="0D43B44A" w14:textId="77777777" w:rsidR="0027635C" w:rsidRDefault="00000000">
      <w:pPr>
        <w:tabs>
          <w:tab w:val="right" w:leader="dot" w:pos="9360"/>
        </w:tabs>
        <w:spacing w:after="20"/>
        <w:ind w:right="600"/>
      </w:pPr>
      <w:r>
        <w:rPr>
          <w:sz w:val="20"/>
          <w:szCs w:val="20"/>
        </w:rPr>
        <w:t>Figure 60: The most confident errors of the tuned logistic regression.</w:t>
      </w:r>
      <w:r>
        <w:rPr>
          <w:sz w:val="20"/>
          <w:szCs w:val="20"/>
        </w:rPr>
        <w:tab/>
        <w:t>35</w:t>
      </w:r>
    </w:p>
    <w:p w14:paraId="79683A1E" w14:textId="77777777" w:rsidR="0027635C" w:rsidRDefault="00000000">
      <w:pPr>
        <w:tabs>
          <w:tab w:val="right" w:leader="dot" w:pos="9360"/>
        </w:tabs>
        <w:spacing w:after="20"/>
        <w:ind w:right="600"/>
      </w:pPr>
      <w:r>
        <w:rPr>
          <w:sz w:val="20"/>
          <w:szCs w:val="20"/>
        </w:rPr>
        <w:t>Figure 61: The most influential words per class for logistic regression and Naive Bayes.</w:t>
      </w:r>
      <w:r>
        <w:rPr>
          <w:sz w:val="20"/>
          <w:szCs w:val="20"/>
        </w:rPr>
        <w:tab/>
        <w:t>36</w:t>
      </w:r>
    </w:p>
    <w:p w14:paraId="2E8A9CCA" w14:textId="77777777" w:rsidR="0027635C" w:rsidRDefault="00000000">
      <w:pPr>
        <w:tabs>
          <w:tab w:val="right" w:leader="dot" w:pos="9360"/>
        </w:tabs>
        <w:spacing w:after="20"/>
        <w:ind w:right="600"/>
      </w:pPr>
      <w:r>
        <w:rPr>
          <w:sz w:val="20"/>
          <w:szCs w:val="20"/>
        </w:rPr>
        <w:t>Figure 62: Validation curve for the regularisation parameter.</w:t>
      </w:r>
      <w:r>
        <w:rPr>
          <w:sz w:val="20"/>
          <w:szCs w:val="20"/>
        </w:rPr>
        <w:tab/>
        <w:t>36</w:t>
      </w:r>
    </w:p>
    <w:p w14:paraId="16ADD005" w14:textId="77777777" w:rsidR="0027635C" w:rsidRDefault="00000000">
      <w:pPr>
        <w:tabs>
          <w:tab w:val="right" w:leader="dot" w:pos="9360"/>
        </w:tabs>
        <w:spacing w:after="20"/>
        <w:ind w:right="600"/>
      </w:pPr>
      <w:r>
        <w:rPr>
          <w:sz w:val="20"/>
          <w:szCs w:val="20"/>
        </w:rPr>
        <w:t>Figure 63: Learning curve of the tuned logistic regression.</w:t>
      </w:r>
      <w:r>
        <w:rPr>
          <w:sz w:val="20"/>
          <w:szCs w:val="20"/>
        </w:rPr>
        <w:tab/>
        <w:t>37</w:t>
      </w:r>
    </w:p>
    <w:p w14:paraId="2512131B" w14:textId="77777777" w:rsidR="0027635C" w:rsidRDefault="00000000">
      <w:pPr>
        <w:tabs>
          <w:tab w:val="right" w:leader="dot" w:pos="9360"/>
        </w:tabs>
        <w:spacing w:after="20"/>
        <w:ind w:right="600"/>
      </w:pPr>
      <w:r>
        <w:rPr>
          <w:sz w:val="20"/>
          <w:szCs w:val="20"/>
        </w:rPr>
        <w:t>Figure 64: Accuracy by probability margin on the test set.</w:t>
      </w:r>
      <w:r>
        <w:rPr>
          <w:sz w:val="20"/>
          <w:szCs w:val="20"/>
        </w:rPr>
        <w:tab/>
        <w:t>37</w:t>
      </w:r>
    </w:p>
    <w:p w14:paraId="4173AAA1" w14:textId="77777777" w:rsidR="0027635C" w:rsidRDefault="00000000">
      <w:pPr>
        <w:tabs>
          <w:tab w:val="right" w:leader="dot" w:pos="9360"/>
        </w:tabs>
        <w:spacing w:after="20"/>
        <w:ind w:right="600"/>
      </w:pPr>
      <w:r>
        <w:rPr>
          <w:sz w:val="20"/>
          <w:szCs w:val="20"/>
        </w:rPr>
        <w:t>Figure 65: Adding typos to test reviews to compare word and character models.</w:t>
      </w:r>
      <w:r>
        <w:rPr>
          <w:sz w:val="20"/>
          <w:szCs w:val="20"/>
        </w:rPr>
        <w:tab/>
        <w:t>38</w:t>
      </w:r>
    </w:p>
    <w:p w14:paraId="0D65C8B2" w14:textId="77777777" w:rsidR="0027635C" w:rsidRDefault="00000000">
      <w:pPr>
        <w:tabs>
          <w:tab w:val="right" w:leader="dot" w:pos="9360"/>
        </w:tabs>
        <w:spacing w:after="20"/>
        <w:ind w:right="600"/>
      </w:pPr>
      <w:r>
        <w:rPr>
          <w:sz w:val="20"/>
          <w:szCs w:val="20"/>
        </w:rPr>
        <w:t>Figure 66: Output: macro F1 on clean, typo and informal text.</w:t>
      </w:r>
      <w:r>
        <w:rPr>
          <w:sz w:val="20"/>
          <w:szCs w:val="20"/>
        </w:rPr>
        <w:tab/>
        <w:t>38</w:t>
      </w:r>
    </w:p>
    <w:p w14:paraId="14D0FEDA" w14:textId="77777777" w:rsidR="0027635C" w:rsidRDefault="00000000">
      <w:pPr>
        <w:tabs>
          <w:tab w:val="right" w:leader="dot" w:pos="9360"/>
        </w:tabs>
        <w:spacing w:after="20"/>
        <w:ind w:right="600"/>
      </w:pPr>
      <w:r>
        <w:rPr>
          <w:sz w:val="20"/>
          <w:szCs w:val="20"/>
        </w:rPr>
        <w:t>Figure 67: Word level against character level models on noisy text.</w:t>
      </w:r>
      <w:r>
        <w:rPr>
          <w:sz w:val="20"/>
          <w:szCs w:val="20"/>
        </w:rPr>
        <w:tab/>
        <w:t>38</w:t>
      </w:r>
    </w:p>
    <w:p w14:paraId="30CDAECA" w14:textId="77777777" w:rsidR="0027635C" w:rsidRDefault="00000000">
      <w:pPr>
        <w:tabs>
          <w:tab w:val="right" w:leader="dot" w:pos="9360"/>
        </w:tabs>
        <w:spacing w:after="20"/>
        <w:ind w:right="600"/>
      </w:pPr>
      <w:r>
        <w:rPr>
          <w:sz w:val="20"/>
          <w:szCs w:val="20"/>
        </w:rPr>
        <w:t>Figure 68: Output: bigram language model perplexities and classifier results.</w:t>
      </w:r>
      <w:r>
        <w:rPr>
          <w:sz w:val="20"/>
          <w:szCs w:val="20"/>
        </w:rPr>
        <w:tab/>
        <w:t>39</w:t>
      </w:r>
    </w:p>
    <w:p w14:paraId="5DB73AB2" w14:textId="77777777" w:rsidR="0027635C" w:rsidRDefault="00000000">
      <w:pPr>
        <w:tabs>
          <w:tab w:val="right" w:leader="dot" w:pos="9360"/>
        </w:tabs>
        <w:spacing w:after="20"/>
        <w:ind w:right="600"/>
      </w:pPr>
      <w:r>
        <w:rPr>
          <w:sz w:val="20"/>
          <w:szCs w:val="20"/>
        </w:rPr>
        <w:t>Figure 69: Embedding every review with the Sentence Transformer.</w:t>
      </w:r>
      <w:r>
        <w:rPr>
          <w:sz w:val="20"/>
          <w:szCs w:val="20"/>
        </w:rPr>
        <w:tab/>
        <w:t>40</w:t>
      </w:r>
    </w:p>
    <w:p w14:paraId="5953AB29" w14:textId="77777777" w:rsidR="0027635C" w:rsidRDefault="00000000">
      <w:pPr>
        <w:tabs>
          <w:tab w:val="right" w:leader="dot" w:pos="9360"/>
        </w:tabs>
        <w:spacing w:after="20"/>
        <w:ind w:right="600"/>
      </w:pPr>
      <w:r>
        <w:rPr>
          <w:sz w:val="20"/>
          <w:szCs w:val="20"/>
        </w:rPr>
        <w:t>Figure 70: Output: the embedding matrix and the time it took.</w:t>
      </w:r>
      <w:r>
        <w:rPr>
          <w:sz w:val="20"/>
          <w:szCs w:val="20"/>
        </w:rPr>
        <w:tab/>
        <w:t>40</w:t>
      </w:r>
    </w:p>
    <w:p w14:paraId="79DA1E54" w14:textId="77777777" w:rsidR="0027635C" w:rsidRDefault="00000000">
      <w:pPr>
        <w:tabs>
          <w:tab w:val="right" w:leader="dot" w:pos="9360"/>
        </w:tabs>
        <w:spacing w:after="20"/>
        <w:ind w:right="600"/>
      </w:pPr>
      <w:r>
        <w:rPr>
          <w:sz w:val="20"/>
          <w:szCs w:val="20"/>
        </w:rPr>
        <w:t>Figure 71: Word2Vec with skip gram and CBOW, trained on the training reviews.</w:t>
      </w:r>
      <w:r>
        <w:rPr>
          <w:sz w:val="20"/>
          <w:szCs w:val="20"/>
        </w:rPr>
        <w:tab/>
        <w:t>40</w:t>
      </w:r>
    </w:p>
    <w:p w14:paraId="3FCA85EF" w14:textId="77777777" w:rsidR="0027635C" w:rsidRDefault="00000000">
      <w:pPr>
        <w:tabs>
          <w:tab w:val="right" w:leader="dot" w:pos="9360"/>
        </w:tabs>
        <w:spacing w:after="20"/>
        <w:ind w:right="600"/>
      </w:pPr>
      <w:r>
        <w:rPr>
          <w:sz w:val="20"/>
          <w:szCs w:val="20"/>
        </w:rPr>
        <w:t>Figure 72: Output: nearest neighbours of seven words under skip gram and CBOW.</w:t>
      </w:r>
      <w:r>
        <w:rPr>
          <w:sz w:val="20"/>
          <w:szCs w:val="20"/>
        </w:rPr>
        <w:tab/>
        <w:t>41</w:t>
      </w:r>
    </w:p>
    <w:p w14:paraId="578100C2" w14:textId="77777777" w:rsidR="0027635C" w:rsidRDefault="00000000">
      <w:pPr>
        <w:tabs>
          <w:tab w:val="right" w:leader="dot" w:pos="9360"/>
        </w:tabs>
        <w:spacing w:after="20"/>
        <w:ind w:right="600"/>
      </w:pPr>
      <w:r>
        <w:rPr>
          <w:sz w:val="20"/>
          <w:szCs w:val="20"/>
        </w:rPr>
        <w:t>Figure 73: Output: cosine similarity of word pairs and the averaged review vectors.</w:t>
      </w:r>
      <w:r>
        <w:rPr>
          <w:sz w:val="20"/>
          <w:szCs w:val="20"/>
        </w:rPr>
        <w:tab/>
        <w:t>41</w:t>
      </w:r>
    </w:p>
    <w:p w14:paraId="0B06F1A4" w14:textId="77777777" w:rsidR="0027635C" w:rsidRDefault="00000000">
      <w:pPr>
        <w:tabs>
          <w:tab w:val="right" w:leader="dot" w:pos="9360"/>
        </w:tabs>
        <w:spacing w:after="20"/>
        <w:ind w:right="600"/>
      </w:pPr>
      <w:r>
        <w:rPr>
          <w:sz w:val="20"/>
          <w:szCs w:val="20"/>
        </w:rPr>
        <w:t>Figure 74: Output: mean cosine similarity of review pairs within and between classes.</w:t>
      </w:r>
      <w:r>
        <w:rPr>
          <w:sz w:val="20"/>
          <w:szCs w:val="20"/>
        </w:rPr>
        <w:tab/>
        <w:t>41</w:t>
      </w:r>
    </w:p>
    <w:p w14:paraId="2470C7EB" w14:textId="77777777" w:rsidR="0027635C" w:rsidRDefault="00000000">
      <w:pPr>
        <w:tabs>
          <w:tab w:val="right" w:leader="dot" w:pos="9360"/>
        </w:tabs>
        <w:spacing w:after="20"/>
        <w:ind w:right="600"/>
      </w:pPr>
      <w:r>
        <w:rPr>
          <w:sz w:val="20"/>
          <w:szCs w:val="20"/>
        </w:rPr>
        <w:t xml:space="preserve">Figure 75: Output: </w:t>
      </w:r>
      <w:proofErr w:type="spellStart"/>
      <w:r>
        <w:rPr>
          <w:sz w:val="20"/>
          <w:szCs w:val="20"/>
        </w:rPr>
        <w:t>GloVe</w:t>
      </w:r>
      <w:proofErr w:type="spellEnd"/>
      <w:r>
        <w:rPr>
          <w:sz w:val="20"/>
          <w:szCs w:val="20"/>
        </w:rPr>
        <w:t xml:space="preserve"> neighbours and word pair similarities.</w:t>
      </w:r>
      <w:r>
        <w:rPr>
          <w:sz w:val="20"/>
          <w:szCs w:val="20"/>
        </w:rPr>
        <w:tab/>
        <w:t>42</w:t>
      </w:r>
    </w:p>
    <w:p w14:paraId="15B243B6" w14:textId="77777777" w:rsidR="0027635C" w:rsidRDefault="00000000">
      <w:pPr>
        <w:tabs>
          <w:tab w:val="right" w:leader="dot" w:pos="9360"/>
        </w:tabs>
        <w:spacing w:after="20"/>
        <w:ind w:right="600"/>
      </w:pPr>
      <w:r>
        <w:rPr>
          <w:sz w:val="20"/>
          <w:szCs w:val="20"/>
        </w:rPr>
        <w:t xml:space="preserve">Figure 76: </w:t>
      </w:r>
      <w:proofErr w:type="spellStart"/>
      <w:r>
        <w:rPr>
          <w:sz w:val="20"/>
          <w:szCs w:val="20"/>
        </w:rPr>
        <w:t>GloVe</w:t>
      </w:r>
      <w:proofErr w:type="spellEnd"/>
      <w:r>
        <w:rPr>
          <w:sz w:val="20"/>
          <w:szCs w:val="20"/>
        </w:rPr>
        <w:t xml:space="preserve"> vectors of restaurant words (PCA).</w:t>
      </w:r>
      <w:r>
        <w:rPr>
          <w:sz w:val="20"/>
          <w:szCs w:val="20"/>
        </w:rPr>
        <w:tab/>
        <w:t>42</w:t>
      </w:r>
    </w:p>
    <w:p w14:paraId="72DC5F93" w14:textId="77777777" w:rsidR="0027635C" w:rsidRDefault="00000000">
      <w:pPr>
        <w:tabs>
          <w:tab w:val="right" w:leader="dot" w:pos="9360"/>
        </w:tabs>
        <w:spacing w:after="20"/>
        <w:ind w:right="600"/>
      </w:pPr>
      <w:r>
        <w:rPr>
          <w:sz w:val="20"/>
          <w:szCs w:val="20"/>
        </w:rPr>
        <w:t>Figure 77: Output: association of cuisine words with pleasant words.</w:t>
      </w:r>
      <w:r>
        <w:rPr>
          <w:sz w:val="20"/>
          <w:szCs w:val="20"/>
        </w:rPr>
        <w:tab/>
        <w:t>43</w:t>
      </w:r>
    </w:p>
    <w:p w14:paraId="0B4B8F07" w14:textId="77777777" w:rsidR="0027635C" w:rsidRDefault="00000000">
      <w:pPr>
        <w:tabs>
          <w:tab w:val="right" w:leader="dot" w:pos="9360"/>
        </w:tabs>
        <w:spacing w:after="20"/>
        <w:ind w:right="600"/>
      </w:pPr>
      <w:r>
        <w:rPr>
          <w:sz w:val="20"/>
          <w:szCs w:val="20"/>
        </w:rPr>
        <w:t>Figure 78: Scoring diagnostic sentence pairs with every representation.</w:t>
      </w:r>
      <w:r>
        <w:rPr>
          <w:sz w:val="20"/>
          <w:szCs w:val="20"/>
        </w:rPr>
        <w:tab/>
        <w:t>43</w:t>
      </w:r>
    </w:p>
    <w:p w14:paraId="6CBAC67F" w14:textId="77777777" w:rsidR="0027635C" w:rsidRDefault="00000000">
      <w:pPr>
        <w:tabs>
          <w:tab w:val="right" w:leader="dot" w:pos="9360"/>
        </w:tabs>
        <w:spacing w:after="20"/>
        <w:ind w:right="600"/>
      </w:pPr>
      <w:r>
        <w:rPr>
          <w:sz w:val="20"/>
          <w:szCs w:val="20"/>
        </w:rPr>
        <w:t>Figure 79: Cosine similarity of five diagnostic sentence pairs.</w:t>
      </w:r>
      <w:r>
        <w:rPr>
          <w:sz w:val="20"/>
          <w:szCs w:val="20"/>
        </w:rPr>
        <w:tab/>
        <w:t>44</w:t>
      </w:r>
    </w:p>
    <w:p w14:paraId="545DF6DD" w14:textId="77777777" w:rsidR="0027635C" w:rsidRDefault="00000000">
      <w:pPr>
        <w:tabs>
          <w:tab w:val="right" w:leader="dot" w:pos="9360"/>
        </w:tabs>
        <w:spacing w:after="20"/>
        <w:ind w:right="600"/>
      </w:pPr>
      <w:r>
        <w:rPr>
          <w:sz w:val="20"/>
          <w:szCs w:val="20"/>
        </w:rPr>
        <w:t>Figure 80: Plain against TF-IDF weighted sentence vectors.</w:t>
      </w:r>
      <w:r>
        <w:rPr>
          <w:sz w:val="20"/>
          <w:szCs w:val="20"/>
        </w:rPr>
        <w:tab/>
        <w:t>44</w:t>
      </w:r>
    </w:p>
    <w:p w14:paraId="33D45886" w14:textId="77777777" w:rsidR="0027635C" w:rsidRDefault="00000000">
      <w:pPr>
        <w:tabs>
          <w:tab w:val="right" w:leader="dot" w:pos="9360"/>
        </w:tabs>
        <w:spacing w:after="20"/>
        <w:ind w:right="600"/>
      </w:pPr>
      <w:r>
        <w:rPr>
          <w:sz w:val="20"/>
          <w:szCs w:val="20"/>
        </w:rPr>
        <w:t>Figure 81: The six retrieval methods and the top k function.</w:t>
      </w:r>
      <w:r>
        <w:rPr>
          <w:sz w:val="20"/>
          <w:szCs w:val="20"/>
        </w:rPr>
        <w:tab/>
        <w:t>45</w:t>
      </w:r>
    </w:p>
    <w:p w14:paraId="7454D728" w14:textId="77777777" w:rsidR="0027635C" w:rsidRDefault="00000000">
      <w:pPr>
        <w:tabs>
          <w:tab w:val="right" w:leader="dot" w:pos="9360"/>
        </w:tabs>
        <w:spacing w:after="20"/>
        <w:ind w:right="600"/>
      </w:pPr>
      <w:r>
        <w:rPr>
          <w:sz w:val="20"/>
          <w:szCs w:val="20"/>
        </w:rPr>
        <w:t>Figure 82: Output: the top three results of each method for two complaint queries.</w:t>
      </w:r>
      <w:r>
        <w:rPr>
          <w:sz w:val="20"/>
          <w:szCs w:val="20"/>
        </w:rPr>
        <w:tab/>
        <w:t>46</w:t>
      </w:r>
    </w:p>
    <w:p w14:paraId="75CF087F" w14:textId="77777777" w:rsidR="0027635C" w:rsidRDefault="00000000">
      <w:pPr>
        <w:tabs>
          <w:tab w:val="right" w:leader="dot" w:pos="9360"/>
        </w:tabs>
        <w:spacing w:after="20"/>
        <w:ind w:right="600"/>
      </w:pPr>
      <w:r>
        <w:rPr>
          <w:sz w:val="20"/>
          <w:szCs w:val="20"/>
        </w:rPr>
        <w:t>Figure 83: Output: why word TF-IDF fails on the query "delivery was late".</w:t>
      </w:r>
      <w:r>
        <w:rPr>
          <w:sz w:val="20"/>
          <w:szCs w:val="20"/>
        </w:rPr>
        <w:tab/>
        <w:t>47</w:t>
      </w:r>
    </w:p>
    <w:p w14:paraId="2285F0CA" w14:textId="77777777" w:rsidR="0027635C" w:rsidRDefault="00000000">
      <w:pPr>
        <w:tabs>
          <w:tab w:val="right" w:leader="dot" w:pos="9360"/>
        </w:tabs>
        <w:spacing w:after="20"/>
        <w:ind w:right="600"/>
      </w:pPr>
      <w:r>
        <w:rPr>
          <w:sz w:val="20"/>
          <w:szCs w:val="20"/>
        </w:rPr>
        <w:t>Figure 84: Retrieval metrics under the keyword proxy, overall and per query.</w:t>
      </w:r>
      <w:r>
        <w:rPr>
          <w:sz w:val="20"/>
          <w:szCs w:val="20"/>
        </w:rPr>
        <w:tab/>
        <w:t>48</w:t>
      </w:r>
    </w:p>
    <w:p w14:paraId="07734A94" w14:textId="77777777" w:rsidR="0027635C" w:rsidRDefault="00000000">
      <w:pPr>
        <w:tabs>
          <w:tab w:val="right" w:leader="dot" w:pos="9360"/>
        </w:tabs>
        <w:spacing w:after="20"/>
        <w:ind w:right="600"/>
      </w:pPr>
      <w:r>
        <w:rPr>
          <w:sz w:val="20"/>
          <w:szCs w:val="20"/>
        </w:rPr>
        <w:t>Figure 85: Hybrid retrieval: effect of the weight on TF-IDF.</w:t>
      </w:r>
      <w:r>
        <w:rPr>
          <w:sz w:val="20"/>
          <w:szCs w:val="20"/>
        </w:rPr>
        <w:tab/>
        <w:t>48</w:t>
      </w:r>
    </w:p>
    <w:p w14:paraId="6D00D765" w14:textId="77777777" w:rsidR="0027635C" w:rsidRDefault="00000000">
      <w:pPr>
        <w:tabs>
          <w:tab w:val="right" w:leader="dot" w:pos="9360"/>
        </w:tabs>
        <w:spacing w:after="20"/>
        <w:ind w:right="600"/>
      </w:pPr>
      <w:r>
        <w:rPr>
          <w:sz w:val="20"/>
          <w:szCs w:val="20"/>
        </w:rPr>
        <w:t>Figure 86: Output: manual Precision at 3 per query and method, compared with the keyword proxy.</w:t>
      </w:r>
      <w:r>
        <w:rPr>
          <w:sz w:val="20"/>
          <w:szCs w:val="20"/>
        </w:rPr>
        <w:tab/>
        <w:t>49</w:t>
      </w:r>
    </w:p>
    <w:p w14:paraId="54543068" w14:textId="77777777" w:rsidR="0027635C" w:rsidRDefault="00000000">
      <w:pPr>
        <w:tabs>
          <w:tab w:val="right" w:leader="dot" w:pos="9360"/>
        </w:tabs>
        <w:spacing w:after="20"/>
        <w:ind w:right="600"/>
      </w:pPr>
      <w:r>
        <w:rPr>
          <w:sz w:val="20"/>
          <w:szCs w:val="20"/>
        </w:rPr>
        <w:t>Figure 87: The human evaluation rubric for the top Sentence Transformer result of three queries.</w:t>
      </w:r>
      <w:r>
        <w:rPr>
          <w:sz w:val="20"/>
          <w:szCs w:val="20"/>
        </w:rPr>
        <w:tab/>
        <w:t>50</w:t>
      </w:r>
    </w:p>
    <w:p w14:paraId="3CD1E338" w14:textId="77777777" w:rsidR="0027635C" w:rsidRDefault="00000000">
      <w:pPr>
        <w:tabs>
          <w:tab w:val="right" w:leader="dot" w:pos="9360"/>
        </w:tabs>
        <w:spacing w:after="20"/>
        <w:ind w:right="600"/>
      </w:pPr>
      <w:r>
        <w:rPr>
          <w:sz w:val="20"/>
          <w:szCs w:val="20"/>
        </w:rPr>
        <w:t>Figure 88: K means clustering of the negative reviews.</w:t>
      </w:r>
      <w:r>
        <w:rPr>
          <w:sz w:val="20"/>
          <w:szCs w:val="20"/>
        </w:rPr>
        <w:tab/>
        <w:t>50</w:t>
      </w:r>
    </w:p>
    <w:p w14:paraId="5B06A239" w14:textId="77777777" w:rsidR="0027635C" w:rsidRDefault="00000000">
      <w:pPr>
        <w:tabs>
          <w:tab w:val="right" w:leader="dot" w:pos="9360"/>
        </w:tabs>
        <w:spacing w:after="20"/>
        <w:ind w:right="600"/>
      </w:pPr>
      <w:r>
        <w:rPr>
          <w:sz w:val="20"/>
          <w:szCs w:val="20"/>
        </w:rPr>
        <w:t>Figure 89: Output: the four clusters with their top terms and an example each.</w:t>
      </w:r>
      <w:r>
        <w:rPr>
          <w:sz w:val="20"/>
          <w:szCs w:val="20"/>
        </w:rPr>
        <w:tab/>
        <w:t>51</w:t>
      </w:r>
    </w:p>
    <w:p w14:paraId="288A5E78" w14:textId="77777777" w:rsidR="0027635C" w:rsidRDefault="00000000">
      <w:pPr>
        <w:tabs>
          <w:tab w:val="right" w:leader="dot" w:pos="9360"/>
        </w:tabs>
        <w:spacing w:after="20"/>
        <w:ind w:right="600"/>
      </w:pPr>
      <w:r>
        <w:rPr>
          <w:sz w:val="20"/>
          <w:szCs w:val="20"/>
        </w:rPr>
        <w:t>Figure 90: Output: NMF topics and their agreement with the K means clusters.</w:t>
      </w:r>
      <w:r>
        <w:rPr>
          <w:sz w:val="20"/>
          <w:szCs w:val="20"/>
        </w:rPr>
        <w:tab/>
        <w:t>51</w:t>
      </w:r>
    </w:p>
    <w:p w14:paraId="5F56DB70" w14:textId="77777777" w:rsidR="0027635C" w:rsidRDefault="00000000">
      <w:pPr>
        <w:tabs>
          <w:tab w:val="right" w:leader="dot" w:pos="9360"/>
        </w:tabs>
        <w:spacing w:after="20"/>
        <w:ind w:right="600"/>
      </w:pPr>
      <w:r>
        <w:rPr>
          <w:sz w:val="20"/>
          <w:szCs w:val="20"/>
        </w:rPr>
        <w:t>Figure 91: PCA and t-SNE projection of 600 test review embeddings.</w:t>
      </w:r>
      <w:r>
        <w:rPr>
          <w:sz w:val="20"/>
          <w:szCs w:val="20"/>
        </w:rPr>
        <w:tab/>
        <w:t>52</w:t>
      </w:r>
    </w:p>
    <w:p w14:paraId="222D3A38" w14:textId="77777777" w:rsidR="0027635C" w:rsidRDefault="00000000">
      <w:pPr>
        <w:tabs>
          <w:tab w:val="right" w:leader="dot" w:pos="9360"/>
        </w:tabs>
        <w:spacing w:after="20"/>
        <w:ind w:right="600"/>
      </w:pPr>
      <w:r>
        <w:rPr>
          <w:sz w:val="20"/>
          <w:szCs w:val="20"/>
        </w:rPr>
        <w:t>Figure 92: Sentence Transformer embeddings projected with PCA (left) and t-SNE (right).</w:t>
      </w:r>
      <w:r>
        <w:rPr>
          <w:sz w:val="20"/>
          <w:szCs w:val="20"/>
        </w:rPr>
        <w:tab/>
        <w:t>52</w:t>
      </w:r>
    </w:p>
    <w:p w14:paraId="3C1F4AB7" w14:textId="77777777" w:rsidR="0027635C" w:rsidRDefault="00000000">
      <w:pPr>
        <w:tabs>
          <w:tab w:val="right" w:leader="dot" w:pos="9360"/>
        </w:tabs>
        <w:spacing w:after="20"/>
        <w:ind w:right="600"/>
      </w:pPr>
      <w:r>
        <w:rPr>
          <w:sz w:val="20"/>
          <w:szCs w:val="20"/>
        </w:rPr>
        <w:t>Figure 93: Output: silhouette by sentiment and cosine similarity between class centroids.</w:t>
      </w:r>
      <w:r>
        <w:rPr>
          <w:sz w:val="20"/>
          <w:szCs w:val="20"/>
        </w:rPr>
        <w:tab/>
        <w:t>52</w:t>
      </w:r>
    </w:p>
    <w:p w14:paraId="17821631" w14:textId="77777777" w:rsidR="0027635C" w:rsidRDefault="00000000">
      <w:pPr>
        <w:tabs>
          <w:tab w:val="right" w:leader="dot" w:pos="9360"/>
        </w:tabs>
        <w:spacing w:after="20"/>
        <w:ind w:right="600"/>
      </w:pPr>
      <w:r>
        <w:rPr>
          <w:sz w:val="20"/>
          <w:szCs w:val="20"/>
        </w:rPr>
        <w:t>Figure 94: Comparing representations with the same logistic regression.</w:t>
      </w:r>
      <w:r>
        <w:rPr>
          <w:sz w:val="20"/>
          <w:szCs w:val="20"/>
        </w:rPr>
        <w:tab/>
        <w:t>53</w:t>
      </w:r>
    </w:p>
    <w:p w14:paraId="749A02C1" w14:textId="77777777" w:rsidR="0027635C" w:rsidRDefault="00000000">
      <w:pPr>
        <w:tabs>
          <w:tab w:val="right" w:leader="dot" w:pos="9360"/>
        </w:tabs>
        <w:spacing w:after="20"/>
        <w:ind w:right="600"/>
      </w:pPr>
      <w:r>
        <w:rPr>
          <w:sz w:val="20"/>
          <w:szCs w:val="20"/>
        </w:rPr>
        <w:t>Figure 95: Output: cross validated comparison of the representations.</w:t>
      </w:r>
      <w:r>
        <w:rPr>
          <w:sz w:val="20"/>
          <w:szCs w:val="20"/>
        </w:rPr>
        <w:tab/>
        <w:t>53</w:t>
      </w:r>
    </w:p>
    <w:p w14:paraId="5368A5B7" w14:textId="77777777" w:rsidR="0027635C" w:rsidRDefault="00000000">
      <w:pPr>
        <w:tabs>
          <w:tab w:val="right" w:leader="dot" w:pos="9360"/>
        </w:tabs>
        <w:spacing w:after="20"/>
        <w:ind w:right="600"/>
      </w:pPr>
      <w:r>
        <w:rPr>
          <w:sz w:val="20"/>
          <w:szCs w:val="20"/>
        </w:rPr>
        <w:t>Figure 96: Output: how many reviews are truncated at 256 tokens, by class.</w:t>
      </w:r>
      <w:r>
        <w:rPr>
          <w:sz w:val="20"/>
          <w:szCs w:val="20"/>
        </w:rPr>
        <w:tab/>
        <w:t>54</w:t>
      </w:r>
    </w:p>
    <w:p w14:paraId="70AA4434" w14:textId="77777777" w:rsidR="0027635C" w:rsidRDefault="00000000">
      <w:pPr>
        <w:tabs>
          <w:tab w:val="right" w:leader="dot" w:pos="9360"/>
        </w:tabs>
        <w:spacing w:after="20"/>
        <w:ind w:right="600"/>
      </w:pPr>
      <w:r>
        <w:rPr>
          <w:sz w:val="20"/>
          <w:szCs w:val="20"/>
        </w:rPr>
        <w:t>Figure 97: Output: the tokenised datasets and the tokens of an example.</w:t>
      </w:r>
      <w:r>
        <w:rPr>
          <w:sz w:val="20"/>
          <w:szCs w:val="20"/>
        </w:rPr>
        <w:tab/>
        <w:t>54</w:t>
      </w:r>
    </w:p>
    <w:p w14:paraId="4F078037" w14:textId="77777777" w:rsidR="0027635C" w:rsidRDefault="00000000">
      <w:pPr>
        <w:tabs>
          <w:tab w:val="right" w:leader="dot" w:pos="9360"/>
        </w:tabs>
        <w:spacing w:after="20"/>
        <w:ind w:right="600"/>
      </w:pPr>
      <w:r>
        <w:rPr>
          <w:sz w:val="20"/>
          <w:szCs w:val="20"/>
        </w:rPr>
        <w:t>Figure 98: Model, training arguments and trainer.</w:t>
      </w:r>
      <w:r>
        <w:rPr>
          <w:sz w:val="20"/>
          <w:szCs w:val="20"/>
        </w:rPr>
        <w:tab/>
        <w:t>55</w:t>
      </w:r>
    </w:p>
    <w:p w14:paraId="6DCEAB99" w14:textId="77777777" w:rsidR="0027635C" w:rsidRDefault="00000000">
      <w:pPr>
        <w:tabs>
          <w:tab w:val="right" w:leader="dot" w:pos="9360"/>
        </w:tabs>
        <w:spacing w:after="20"/>
        <w:ind w:right="600"/>
      </w:pPr>
      <w:r>
        <w:rPr>
          <w:sz w:val="20"/>
          <w:szCs w:val="20"/>
        </w:rPr>
        <w:t>Figure 99: Output: the model load report; the new classification layers start from random weights.</w:t>
      </w:r>
      <w:r>
        <w:rPr>
          <w:sz w:val="20"/>
          <w:szCs w:val="20"/>
        </w:rPr>
        <w:tab/>
        <w:t>55</w:t>
      </w:r>
    </w:p>
    <w:p w14:paraId="2C9A02D2" w14:textId="77777777" w:rsidR="0027635C" w:rsidRDefault="00000000">
      <w:pPr>
        <w:tabs>
          <w:tab w:val="right" w:leader="dot" w:pos="9360"/>
        </w:tabs>
        <w:spacing w:after="20"/>
        <w:ind w:right="600"/>
      </w:pPr>
      <w:r>
        <w:rPr>
          <w:sz w:val="20"/>
          <w:szCs w:val="20"/>
        </w:rPr>
        <w:t>Figure 100: Output: predictions before fine tuning.</w:t>
      </w:r>
      <w:r>
        <w:rPr>
          <w:sz w:val="20"/>
          <w:szCs w:val="20"/>
        </w:rPr>
        <w:tab/>
        <w:t>56</w:t>
      </w:r>
    </w:p>
    <w:p w14:paraId="2B6AFE0B" w14:textId="77777777" w:rsidR="0027635C" w:rsidRDefault="00000000">
      <w:pPr>
        <w:tabs>
          <w:tab w:val="right" w:leader="dot" w:pos="9360"/>
        </w:tabs>
        <w:spacing w:after="20"/>
        <w:ind w:right="600"/>
      </w:pPr>
      <w:r>
        <w:rPr>
          <w:sz w:val="20"/>
          <w:szCs w:val="20"/>
        </w:rPr>
        <w:lastRenderedPageBreak/>
        <w:t>Figure 101: Running the fine tuning.</w:t>
      </w:r>
      <w:r>
        <w:rPr>
          <w:sz w:val="20"/>
          <w:szCs w:val="20"/>
        </w:rPr>
        <w:tab/>
        <w:t>56</w:t>
      </w:r>
    </w:p>
    <w:p w14:paraId="42A0B7F9" w14:textId="77777777" w:rsidR="0027635C" w:rsidRDefault="00000000">
      <w:pPr>
        <w:tabs>
          <w:tab w:val="right" w:leader="dot" w:pos="9360"/>
        </w:tabs>
        <w:spacing w:after="20"/>
        <w:ind w:right="600"/>
      </w:pPr>
      <w:r>
        <w:rPr>
          <w:sz w:val="20"/>
          <w:szCs w:val="20"/>
        </w:rPr>
        <w:t>Figure 102: Output: training time and peak GPU memory.</w:t>
      </w:r>
      <w:r>
        <w:rPr>
          <w:sz w:val="20"/>
          <w:szCs w:val="20"/>
        </w:rPr>
        <w:tab/>
        <w:t>56</w:t>
      </w:r>
    </w:p>
    <w:p w14:paraId="2ABEAC57" w14:textId="77777777" w:rsidR="0027635C" w:rsidRDefault="00000000">
      <w:pPr>
        <w:tabs>
          <w:tab w:val="right" w:leader="dot" w:pos="9360"/>
        </w:tabs>
        <w:spacing w:after="20"/>
        <w:ind w:right="600"/>
      </w:pPr>
      <w:r>
        <w:rPr>
          <w:sz w:val="20"/>
          <w:szCs w:val="20"/>
        </w:rPr>
        <w:t>Figure 103: Training loss per step (left) and validation loss and macro F1 per epoch (right).</w:t>
      </w:r>
      <w:r>
        <w:rPr>
          <w:sz w:val="20"/>
          <w:szCs w:val="20"/>
        </w:rPr>
        <w:tab/>
        <w:t>56</w:t>
      </w:r>
    </w:p>
    <w:p w14:paraId="6FE65A1F" w14:textId="77777777" w:rsidR="0027635C" w:rsidRDefault="00000000">
      <w:pPr>
        <w:tabs>
          <w:tab w:val="right" w:leader="dot" w:pos="9360"/>
        </w:tabs>
        <w:spacing w:after="20"/>
        <w:ind w:right="600"/>
      </w:pPr>
      <w:r>
        <w:rPr>
          <w:sz w:val="20"/>
          <w:szCs w:val="20"/>
        </w:rPr>
        <w:t>Figure 104: Scoring DistilBERT on the test set.</w:t>
      </w:r>
      <w:r>
        <w:rPr>
          <w:sz w:val="20"/>
          <w:szCs w:val="20"/>
        </w:rPr>
        <w:tab/>
        <w:t>57</w:t>
      </w:r>
    </w:p>
    <w:p w14:paraId="731C5344" w14:textId="77777777" w:rsidR="0027635C" w:rsidRDefault="00000000">
      <w:pPr>
        <w:tabs>
          <w:tab w:val="right" w:leader="dot" w:pos="9360"/>
        </w:tabs>
        <w:spacing w:after="20"/>
        <w:ind w:right="600"/>
      </w:pPr>
      <w:r>
        <w:rPr>
          <w:sz w:val="20"/>
          <w:szCs w:val="20"/>
        </w:rPr>
        <w:t>Figure 105: Output: test metrics, classification report and operational outcomes.</w:t>
      </w:r>
      <w:r>
        <w:rPr>
          <w:sz w:val="20"/>
          <w:szCs w:val="20"/>
        </w:rPr>
        <w:tab/>
        <w:t>57</w:t>
      </w:r>
    </w:p>
    <w:p w14:paraId="20B34939" w14:textId="77777777" w:rsidR="0027635C" w:rsidRDefault="00000000">
      <w:pPr>
        <w:tabs>
          <w:tab w:val="right" w:leader="dot" w:pos="9360"/>
        </w:tabs>
        <w:spacing w:after="20"/>
        <w:ind w:right="600"/>
      </w:pPr>
      <w:r>
        <w:rPr>
          <w:sz w:val="20"/>
          <w:szCs w:val="20"/>
        </w:rPr>
        <w:t>Figure 106: Confusion matrix of DistilBERT on the test set.</w:t>
      </w:r>
      <w:r>
        <w:rPr>
          <w:sz w:val="20"/>
          <w:szCs w:val="20"/>
        </w:rPr>
        <w:tab/>
        <w:t>58</w:t>
      </w:r>
    </w:p>
    <w:p w14:paraId="190CCA61" w14:textId="77777777" w:rsidR="0027635C" w:rsidRDefault="00000000">
      <w:pPr>
        <w:tabs>
          <w:tab w:val="right" w:leader="dot" w:pos="9360"/>
        </w:tabs>
        <w:spacing w:after="20"/>
        <w:ind w:right="600"/>
      </w:pPr>
      <w:r>
        <w:rPr>
          <w:sz w:val="20"/>
          <w:szCs w:val="20"/>
        </w:rPr>
        <w:t>Figure 107: Temperature scaling on the validation logits.</w:t>
      </w:r>
      <w:r>
        <w:rPr>
          <w:sz w:val="20"/>
          <w:szCs w:val="20"/>
        </w:rPr>
        <w:tab/>
        <w:t>58</w:t>
      </w:r>
    </w:p>
    <w:p w14:paraId="1ABCA755" w14:textId="77777777" w:rsidR="0027635C" w:rsidRDefault="00000000">
      <w:pPr>
        <w:tabs>
          <w:tab w:val="right" w:leader="dot" w:pos="9360"/>
        </w:tabs>
        <w:spacing w:after="20"/>
        <w:ind w:right="600"/>
      </w:pPr>
      <w:r>
        <w:rPr>
          <w:sz w:val="20"/>
          <w:szCs w:val="20"/>
        </w:rPr>
        <w:t>Figure 108: Output: fitted temperature and calibration before and after scaling.</w:t>
      </w:r>
      <w:r>
        <w:rPr>
          <w:sz w:val="20"/>
          <w:szCs w:val="20"/>
        </w:rPr>
        <w:tab/>
        <w:t>58</w:t>
      </w:r>
    </w:p>
    <w:p w14:paraId="526C3547" w14:textId="77777777" w:rsidR="0027635C" w:rsidRDefault="00000000">
      <w:pPr>
        <w:tabs>
          <w:tab w:val="right" w:leader="dot" w:pos="9360"/>
        </w:tabs>
        <w:spacing w:after="20"/>
        <w:ind w:right="600"/>
      </w:pPr>
      <w:r>
        <w:rPr>
          <w:sz w:val="20"/>
          <w:szCs w:val="20"/>
        </w:rPr>
        <w:t>Figure 109: Reliability diagram: raw and scaled DistilBERT against the calibrated classical model.</w:t>
      </w:r>
      <w:r>
        <w:rPr>
          <w:sz w:val="20"/>
          <w:szCs w:val="20"/>
        </w:rPr>
        <w:tab/>
        <w:t>59</w:t>
      </w:r>
    </w:p>
    <w:p w14:paraId="1C44D6FC" w14:textId="77777777" w:rsidR="0027635C" w:rsidRDefault="00000000">
      <w:pPr>
        <w:tabs>
          <w:tab w:val="right" w:leader="dot" w:pos="9360"/>
        </w:tabs>
        <w:spacing w:after="20"/>
        <w:ind w:right="600"/>
      </w:pPr>
      <w:r>
        <w:rPr>
          <w:sz w:val="20"/>
          <w:szCs w:val="20"/>
        </w:rPr>
        <w:t>Figure 110: Output: the validation optimal escalation threshold for DistilBERT.</w:t>
      </w:r>
      <w:r>
        <w:rPr>
          <w:sz w:val="20"/>
          <w:szCs w:val="20"/>
        </w:rPr>
        <w:tab/>
        <w:t>59</w:t>
      </w:r>
    </w:p>
    <w:p w14:paraId="17F8547F" w14:textId="77777777" w:rsidR="0027635C" w:rsidRDefault="00000000">
      <w:pPr>
        <w:tabs>
          <w:tab w:val="right" w:leader="dot" w:pos="9360"/>
        </w:tabs>
        <w:spacing w:after="20"/>
        <w:ind w:right="600"/>
      </w:pPr>
      <w:r>
        <w:rPr>
          <w:sz w:val="20"/>
          <w:szCs w:val="20"/>
        </w:rPr>
        <w:t>Figure 111: Performance and resource comparison as printed by the notebook.</w:t>
      </w:r>
      <w:r>
        <w:rPr>
          <w:sz w:val="20"/>
          <w:szCs w:val="20"/>
        </w:rPr>
        <w:tab/>
        <w:t>60</w:t>
      </w:r>
    </w:p>
    <w:p w14:paraId="2CCE4289" w14:textId="77777777" w:rsidR="0027635C" w:rsidRDefault="00000000">
      <w:pPr>
        <w:tabs>
          <w:tab w:val="right" w:leader="dot" w:pos="9360"/>
        </w:tabs>
        <w:spacing w:after="20"/>
        <w:ind w:right="600"/>
      </w:pPr>
      <w:r>
        <w:rPr>
          <w:sz w:val="20"/>
          <w:szCs w:val="20"/>
        </w:rPr>
        <w:t>Figure 112: Output: fitting the frozen embedding classifier.</w:t>
      </w:r>
      <w:r>
        <w:rPr>
          <w:sz w:val="20"/>
          <w:szCs w:val="20"/>
        </w:rPr>
        <w:tab/>
        <w:t>60</w:t>
      </w:r>
    </w:p>
    <w:p w14:paraId="7FDB56A9" w14:textId="77777777" w:rsidR="0027635C" w:rsidRDefault="00000000">
      <w:pPr>
        <w:tabs>
          <w:tab w:val="right" w:leader="dot" w:pos="9360"/>
        </w:tabs>
        <w:spacing w:after="20"/>
        <w:ind w:right="600"/>
      </w:pPr>
      <w:r>
        <w:rPr>
          <w:sz w:val="20"/>
          <w:szCs w:val="20"/>
        </w:rPr>
        <w:t>Figure 113: Output: bootstrap intervals and the paired test between the two models.</w:t>
      </w:r>
      <w:r>
        <w:rPr>
          <w:sz w:val="20"/>
          <w:szCs w:val="20"/>
        </w:rPr>
        <w:tab/>
        <w:t>60</w:t>
      </w:r>
    </w:p>
    <w:p w14:paraId="1C9889E2" w14:textId="77777777" w:rsidR="0027635C" w:rsidRDefault="00000000">
      <w:pPr>
        <w:tabs>
          <w:tab w:val="right" w:leader="dot" w:pos="9360"/>
        </w:tabs>
        <w:spacing w:after="20"/>
        <w:ind w:right="600"/>
      </w:pPr>
      <w:r>
        <w:rPr>
          <w:sz w:val="20"/>
          <w:szCs w:val="20"/>
        </w:rPr>
        <w:t>Figure 114: Output: where the two models agree and disagree, with examples.</w:t>
      </w:r>
      <w:r>
        <w:rPr>
          <w:sz w:val="20"/>
          <w:szCs w:val="20"/>
        </w:rPr>
        <w:tab/>
        <w:t>61</w:t>
      </w:r>
    </w:p>
    <w:p w14:paraId="22EE5994" w14:textId="77777777" w:rsidR="0027635C" w:rsidRDefault="00000000">
      <w:pPr>
        <w:tabs>
          <w:tab w:val="right" w:leader="dot" w:pos="9360"/>
        </w:tabs>
        <w:spacing w:after="20"/>
        <w:ind w:right="600"/>
      </w:pPr>
      <w:r>
        <w:rPr>
          <w:sz w:val="20"/>
          <w:szCs w:val="20"/>
        </w:rPr>
        <w:t>Figure 115: Output: the most confident errors and the least confident correct predictions.</w:t>
      </w:r>
      <w:r>
        <w:rPr>
          <w:sz w:val="20"/>
          <w:szCs w:val="20"/>
        </w:rPr>
        <w:tab/>
        <w:t>62</w:t>
      </w:r>
    </w:p>
    <w:p w14:paraId="2CEF3844" w14:textId="77777777" w:rsidR="0027635C" w:rsidRDefault="00000000">
      <w:pPr>
        <w:tabs>
          <w:tab w:val="right" w:leader="dot" w:pos="9360"/>
        </w:tabs>
        <w:spacing w:after="20"/>
        <w:ind w:right="600"/>
      </w:pPr>
      <w:r>
        <w:rPr>
          <w:sz w:val="20"/>
          <w:szCs w:val="20"/>
        </w:rPr>
        <w:t>Figure 116: First token representations before and after fine tuning, with PCA and t-SNE.</w:t>
      </w:r>
      <w:r>
        <w:rPr>
          <w:sz w:val="20"/>
          <w:szCs w:val="20"/>
        </w:rPr>
        <w:tab/>
        <w:t>63</w:t>
      </w:r>
    </w:p>
    <w:p w14:paraId="704E56B3" w14:textId="77777777" w:rsidR="0027635C" w:rsidRDefault="00000000">
      <w:pPr>
        <w:tabs>
          <w:tab w:val="right" w:leader="dot" w:pos="9360"/>
        </w:tabs>
        <w:spacing w:after="20"/>
        <w:ind w:right="600"/>
      </w:pPr>
      <w:r>
        <w:rPr>
          <w:sz w:val="20"/>
          <w:szCs w:val="20"/>
        </w:rPr>
        <w:t>Figure 117: Output: how well each representation separates the sentiment classes.</w:t>
      </w:r>
      <w:r>
        <w:rPr>
          <w:sz w:val="20"/>
          <w:szCs w:val="20"/>
        </w:rPr>
        <w:tab/>
        <w:t>63</w:t>
      </w:r>
    </w:p>
    <w:p w14:paraId="0861149B" w14:textId="77777777" w:rsidR="0027635C" w:rsidRDefault="00000000">
      <w:pPr>
        <w:tabs>
          <w:tab w:val="right" w:leader="dot" w:pos="9360"/>
        </w:tabs>
        <w:spacing w:after="20"/>
        <w:ind w:right="600"/>
      </w:pPr>
      <w:r>
        <w:rPr>
          <w:sz w:val="20"/>
          <w:szCs w:val="20"/>
        </w:rPr>
        <w:t>Figure 118: The three reviews chosen for explanation.</w:t>
      </w:r>
      <w:r>
        <w:rPr>
          <w:sz w:val="20"/>
          <w:szCs w:val="20"/>
        </w:rPr>
        <w:tab/>
        <w:t>64</w:t>
      </w:r>
    </w:p>
    <w:p w14:paraId="0F60304A" w14:textId="77777777" w:rsidR="0027635C" w:rsidRDefault="00000000">
      <w:pPr>
        <w:tabs>
          <w:tab w:val="right" w:leader="dot" w:pos="9360"/>
        </w:tabs>
        <w:spacing w:after="20"/>
        <w:ind w:right="600"/>
      </w:pPr>
      <w:r>
        <w:rPr>
          <w:sz w:val="20"/>
          <w:szCs w:val="20"/>
        </w:rPr>
        <w:t>Figure 119: Explaining DistilBERT with SHAP.</w:t>
      </w:r>
      <w:r>
        <w:rPr>
          <w:sz w:val="20"/>
          <w:szCs w:val="20"/>
        </w:rPr>
        <w:tab/>
        <w:t>64</w:t>
      </w:r>
    </w:p>
    <w:p w14:paraId="78294046" w14:textId="77777777" w:rsidR="0027635C" w:rsidRDefault="00000000">
      <w:pPr>
        <w:tabs>
          <w:tab w:val="right" w:leader="dot" w:pos="9360"/>
        </w:tabs>
        <w:spacing w:after="20"/>
        <w:ind w:right="600"/>
      </w:pPr>
      <w:r>
        <w:rPr>
          <w:sz w:val="20"/>
          <w:szCs w:val="20"/>
        </w:rPr>
        <w:t>Figure 120: SHAP explanation of the three reviews: red pushes towards negative, blue away from it.</w:t>
      </w:r>
      <w:r>
        <w:rPr>
          <w:sz w:val="20"/>
          <w:szCs w:val="20"/>
        </w:rPr>
        <w:tab/>
        <w:t>64</w:t>
      </w:r>
    </w:p>
    <w:p w14:paraId="6193C2E0" w14:textId="77777777" w:rsidR="0027635C" w:rsidRDefault="00000000">
      <w:pPr>
        <w:tabs>
          <w:tab w:val="right" w:leader="dot" w:pos="9360"/>
        </w:tabs>
        <w:spacing w:after="20"/>
        <w:ind w:right="600"/>
      </w:pPr>
      <w:r>
        <w:rPr>
          <w:sz w:val="20"/>
          <w:szCs w:val="20"/>
        </w:rPr>
        <w:t>Figure 121: Output: the words that drive the logistic regression for the same reviews.</w:t>
      </w:r>
      <w:r>
        <w:rPr>
          <w:sz w:val="20"/>
          <w:szCs w:val="20"/>
        </w:rPr>
        <w:tab/>
        <w:t>64</w:t>
      </w:r>
    </w:p>
    <w:p w14:paraId="7CA7F88B" w14:textId="77777777" w:rsidR="0027635C" w:rsidRDefault="00000000">
      <w:pPr>
        <w:tabs>
          <w:tab w:val="right" w:leader="dot" w:pos="9360"/>
        </w:tabs>
        <w:spacing w:after="20"/>
        <w:ind w:right="600"/>
      </w:pPr>
      <w:r>
        <w:rPr>
          <w:sz w:val="20"/>
          <w:szCs w:val="20"/>
        </w:rPr>
        <w:t>Figure 122: Output: predictions with probabilities for three new reviews.</w:t>
      </w:r>
      <w:r>
        <w:rPr>
          <w:sz w:val="20"/>
          <w:szCs w:val="20"/>
        </w:rPr>
        <w:tab/>
        <w:t>65</w:t>
      </w:r>
    </w:p>
    <w:p w14:paraId="52F6DF49" w14:textId="77777777" w:rsidR="0027635C" w:rsidRDefault="00000000">
      <w:pPr>
        <w:tabs>
          <w:tab w:val="right" w:leader="dot" w:pos="9360"/>
        </w:tabs>
        <w:spacing w:after="20"/>
        <w:ind w:right="600"/>
      </w:pPr>
      <w:r>
        <w:rPr>
          <w:sz w:val="20"/>
          <w:szCs w:val="20"/>
        </w:rPr>
        <w:t>Figure 123: Urgent complaints missed on the test set.</w:t>
      </w:r>
      <w:r>
        <w:rPr>
          <w:sz w:val="20"/>
          <w:szCs w:val="20"/>
        </w:rPr>
        <w:tab/>
        <w:t>67</w:t>
      </w:r>
    </w:p>
    <w:p w14:paraId="63E0D7D9" w14:textId="77777777" w:rsidR="0027635C" w:rsidRDefault="00000000">
      <w:pPr>
        <w:tabs>
          <w:tab w:val="right" w:leader="dot" w:pos="9360"/>
        </w:tabs>
        <w:spacing w:after="20"/>
        <w:ind w:right="600"/>
      </w:pPr>
      <w:r>
        <w:rPr>
          <w:sz w:val="20"/>
          <w:szCs w:val="20"/>
        </w:rPr>
        <w:t>Figure 124: Subgroup performance by review length, cuisine mention and stated rating.</w:t>
      </w:r>
      <w:r>
        <w:rPr>
          <w:sz w:val="20"/>
          <w:szCs w:val="20"/>
        </w:rPr>
        <w:tab/>
        <w:t>68</w:t>
      </w:r>
    </w:p>
    <w:p w14:paraId="43C581FD" w14:textId="77777777" w:rsidR="0027635C" w:rsidRDefault="00000000">
      <w:pPr>
        <w:tabs>
          <w:tab w:val="right" w:leader="dot" w:pos="9360"/>
        </w:tabs>
        <w:spacing w:after="20"/>
        <w:ind w:right="600"/>
      </w:pPr>
      <w:r>
        <w:rPr>
          <w:sz w:val="20"/>
          <w:szCs w:val="20"/>
        </w:rPr>
        <w:t>Figure 125: Probability of positive for identical sentences with different names and cuisines.</w:t>
      </w:r>
      <w:r>
        <w:rPr>
          <w:sz w:val="20"/>
          <w:szCs w:val="20"/>
        </w:rPr>
        <w:tab/>
        <w:t>69</w:t>
      </w:r>
    </w:p>
    <w:p w14:paraId="0B189ECE" w14:textId="77777777" w:rsidR="0027635C" w:rsidRDefault="00000000">
      <w:pPr>
        <w:tabs>
          <w:tab w:val="right" w:leader="dot" w:pos="9360"/>
        </w:tabs>
        <w:spacing w:after="20"/>
        <w:ind w:right="600"/>
      </w:pPr>
      <w:r>
        <w:rPr>
          <w:sz w:val="20"/>
          <w:szCs w:val="20"/>
        </w:rPr>
        <w:t>Figure 126: Abusive language by class and how the models treat it.</w:t>
      </w:r>
      <w:r>
        <w:rPr>
          <w:sz w:val="20"/>
          <w:szCs w:val="20"/>
        </w:rPr>
        <w:tab/>
        <w:t>70</w:t>
      </w:r>
    </w:p>
    <w:p w14:paraId="4A90FAC9" w14:textId="77777777" w:rsidR="0027635C" w:rsidRDefault="00000000">
      <w:pPr>
        <w:tabs>
          <w:tab w:val="right" w:leader="dot" w:pos="9360"/>
        </w:tabs>
        <w:spacing w:after="20"/>
        <w:ind w:right="600"/>
      </w:pPr>
      <w:r>
        <w:rPr>
          <w:sz w:val="20"/>
          <w:szCs w:val="20"/>
        </w:rPr>
        <w:t>Figure 127: Output: a word list against a pretrained toxicity model on 300 reviews.</w:t>
      </w:r>
      <w:r>
        <w:rPr>
          <w:sz w:val="20"/>
          <w:szCs w:val="20"/>
        </w:rPr>
        <w:tab/>
        <w:t>70</w:t>
      </w:r>
    </w:p>
    <w:p w14:paraId="36F1C278" w14:textId="77777777" w:rsidR="0027635C" w:rsidRDefault="00000000">
      <w:pPr>
        <w:tabs>
          <w:tab w:val="right" w:leader="dot" w:pos="9360"/>
        </w:tabs>
        <w:spacing w:after="20"/>
        <w:ind w:right="600"/>
      </w:pPr>
      <w:r>
        <w:rPr>
          <w:sz w:val="20"/>
          <w:szCs w:val="20"/>
        </w:rPr>
        <w:t>Figure 128: Redacting emails, phone numbers, links and person names before scoring.</w:t>
      </w:r>
      <w:r>
        <w:rPr>
          <w:sz w:val="20"/>
          <w:szCs w:val="20"/>
        </w:rPr>
        <w:tab/>
        <w:t>71</w:t>
      </w:r>
    </w:p>
    <w:p w14:paraId="73BE3A13" w14:textId="77777777" w:rsidR="0027635C" w:rsidRDefault="00000000">
      <w:pPr>
        <w:tabs>
          <w:tab w:val="right" w:leader="dot" w:pos="9360"/>
        </w:tabs>
        <w:spacing w:after="20"/>
        <w:ind w:right="600"/>
      </w:pPr>
      <w:r>
        <w:rPr>
          <w:sz w:val="20"/>
          <w:szCs w:val="20"/>
        </w:rPr>
        <w:t>Figure 129: Output: personal data in the sample and the redaction demo.</w:t>
      </w:r>
      <w:r>
        <w:rPr>
          <w:sz w:val="20"/>
          <w:szCs w:val="20"/>
        </w:rPr>
        <w:tab/>
        <w:t>71</w:t>
      </w:r>
    </w:p>
    <w:p w14:paraId="63C6EBDA" w14:textId="77777777" w:rsidR="0027635C" w:rsidRDefault="00000000">
      <w:pPr>
        <w:tabs>
          <w:tab w:val="right" w:leader="dot" w:pos="9360"/>
        </w:tabs>
        <w:spacing w:after="20"/>
        <w:ind w:right="600"/>
      </w:pPr>
      <w:r>
        <w:rPr>
          <w:sz w:val="20"/>
          <w:szCs w:val="20"/>
        </w:rPr>
        <w:t>Figure 130: Sensitivity of macro F1 to character noise.</w:t>
      </w:r>
      <w:r>
        <w:rPr>
          <w:sz w:val="20"/>
          <w:szCs w:val="20"/>
        </w:rPr>
        <w:tab/>
        <w:t>72</w:t>
      </w:r>
    </w:p>
    <w:p w14:paraId="6152FB43" w14:textId="77777777" w:rsidR="0027635C" w:rsidRDefault="00000000">
      <w:pPr>
        <w:tabs>
          <w:tab w:val="right" w:leader="dot" w:pos="9360"/>
        </w:tabs>
        <w:spacing w:after="20"/>
        <w:ind w:right="600"/>
      </w:pPr>
      <w:r>
        <w:rPr>
          <w:sz w:val="20"/>
          <w:szCs w:val="20"/>
        </w:rPr>
        <w:t>Figure 131: Output: macro F1 when training on short reviews and testing on long ones.</w:t>
      </w:r>
      <w:r>
        <w:rPr>
          <w:sz w:val="20"/>
          <w:szCs w:val="20"/>
        </w:rPr>
        <w:tab/>
        <w:t>72</w:t>
      </w:r>
    </w:p>
    <w:p w14:paraId="477E16DA" w14:textId="77777777" w:rsidR="0027635C" w:rsidRDefault="00000000">
      <w:pPr>
        <w:tabs>
          <w:tab w:val="right" w:leader="dot" w:pos="9360"/>
        </w:tabs>
        <w:spacing w:after="20"/>
        <w:ind w:right="600"/>
      </w:pPr>
      <w:r>
        <w:rPr>
          <w:sz w:val="20"/>
          <w:szCs w:val="20"/>
        </w:rPr>
        <w:t>Figure 132: Output: off topic texts routed to a person.</w:t>
      </w:r>
      <w:r>
        <w:rPr>
          <w:sz w:val="20"/>
          <w:szCs w:val="20"/>
        </w:rPr>
        <w:tab/>
        <w:t>73</w:t>
      </w:r>
    </w:p>
    <w:p w14:paraId="4B3F770C" w14:textId="77777777" w:rsidR="0027635C" w:rsidRDefault="00000000">
      <w:pPr>
        <w:tabs>
          <w:tab w:val="right" w:leader="dot" w:pos="9360"/>
        </w:tabs>
        <w:spacing w:after="20"/>
        <w:ind w:right="600"/>
      </w:pPr>
      <w:r>
        <w:rPr>
          <w:sz w:val="20"/>
          <w:szCs w:val="20"/>
        </w:rPr>
        <w:t>Figure 133: Output: eight hard cases of negation, sarcasm and hedging.</w:t>
      </w:r>
      <w:r>
        <w:rPr>
          <w:sz w:val="20"/>
          <w:szCs w:val="20"/>
        </w:rPr>
        <w:tab/>
        <w:t>74</w:t>
      </w:r>
    </w:p>
    <w:p w14:paraId="5CC6D6A2" w14:textId="77777777" w:rsidR="0027635C" w:rsidRDefault="00000000">
      <w:pPr>
        <w:tabs>
          <w:tab w:val="right" w:leader="dot" w:pos="9360"/>
        </w:tabs>
        <w:spacing w:after="20"/>
        <w:ind w:right="600"/>
      </w:pPr>
      <w:r>
        <w:rPr>
          <w:sz w:val="20"/>
          <w:szCs w:val="20"/>
        </w:rPr>
        <w:t>Figure 134: Output: macro F1 when reviews are cut at different token lengths.</w:t>
      </w:r>
      <w:r>
        <w:rPr>
          <w:sz w:val="20"/>
          <w:szCs w:val="20"/>
        </w:rPr>
        <w:tab/>
        <w:t>74</w:t>
      </w:r>
    </w:p>
    <w:p w14:paraId="5324E56F" w14:textId="77777777" w:rsidR="0027635C" w:rsidRDefault="00000000">
      <w:pPr>
        <w:tabs>
          <w:tab w:val="right" w:leader="dot" w:pos="9360"/>
        </w:tabs>
        <w:spacing w:after="20"/>
        <w:ind w:right="600"/>
      </w:pPr>
      <w:r>
        <w:rPr>
          <w:sz w:val="20"/>
          <w:szCs w:val="20"/>
        </w:rPr>
        <w:t>Figure 135: The governance checklist.</w:t>
      </w:r>
      <w:r>
        <w:rPr>
          <w:sz w:val="20"/>
          <w:szCs w:val="20"/>
        </w:rPr>
        <w:tab/>
        <w:t>75</w:t>
      </w:r>
    </w:p>
    <w:p w14:paraId="4982B255" w14:textId="77777777" w:rsidR="0027635C" w:rsidRDefault="00000000">
      <w:pPr>
        <w:tabs>
          <w:tab w:val="right" w:leader="dot" w:pos="9360"/>
        </w:tabs>
        <w:spacing w:after="20"/>
        <w:ind w:right="600"/>
      </w:pPr>
      <w:r>
        <w:rPr>
          <w:sz w:val="20"/>
          <w:szCs w:val="20"/>
        </w:rPr>
        <w:t>Figure 136: Choosing the confidence threshold on the validation set.</w:t>
      </w:r>
      <w:r>
        <w:rPr>
          <w:sz w:val="20"/>
          <w:szCs w:val="20"/>
        </w:rPr>
        <w:tab/>
        <w:t>76</w:t>
      </w:r>
    </w:p>
    <w:p w14:paraId="36004D02" w14:textId="77777777" w:rsidR="0027635C" w:rsidRDefault="00000000">
      <w:pPr>
        <w:tabs>
          <w:tab w:val="right" w:leader="dot" w:pos="9360"/>
        </w:tabs>
        <w:spacing w:after="20"/>
        <w:ind w:right="600"/>
      </w:pPr>
      <w:r>
        <w:rPr>
          <w:sz w:val="20"/>
          <w:szCs w:val="20"/>
        </w:rPr>
        <w:t>Figure 137: Accuracy on automated reviews against coverage on the validation set.</w:t>
      </w:r>
      <w:r>
        <w:rPr>
          <w:sz w:val="20"/>
          <w:szCs w:val="20"/>
        </w:rPr>
        <w:tab/>
        <w:t>76</w:t>
      </w:r>
    </w:p>
    <w:p w14:paraId="44970F4E" w14:textId="77777777" w:rsidR="0027635C" w:rsidRDefault="00000000">
      <w:pPr>
        <w:tabs>
          <w:tab w:val="right" w:leader="dot" w:pos="9360"/>
        </w:tabs>
        <w:spacing w:after="20"/>
        <w:ind w:right="600"/>
      </w:pPr>
      <w:r>
        <w:rPr>
          <w:sz w:val="20"/>
          <w:szCs w:val="20"/>
        </w:rPr>
        <w:t>Figure 138: Output: validation selected thresholds applied to the test set.</w:t>
      </w:r>
      <w:r>
        <w:rPr>
          <w:sz w:val="20"/>
          <w:szCs w:val="20"/>
        </w:rPr>
        <w:tab/>
        <w:t>77</w:t>
      </w:r>
    </w:p>
    <w:p w14:paraId="72330B69" w14:textId="77777777" w:rsidR="0027635C" w:rsidRDefault="00000000">
      <w:pPr>
        <w:tabs>
          <w:tab w:val="right" w:leader="dot" w:pos="9360"/>
        </w:tabs>
        <w:spacing w:after="20"/>
        <w:ind w:right="600"/>
      </w:pPr>
      <w:r>
        <w:rPr>
          <w:sz w:val="20"/>
          <w:szCs w:val="20"/>
        </w:rPr>
        <w:t>Figure 139: Triage grid: automation against accuracy for both models.</w:t>
      </w:r>
      <w:r>
        <w:rPr>
          <w:sz w:val="20"/>
          <w:szCs w:val="20"/>
        </w:rPr>
        <w:tab/>
        <w:t>77</w:t>
      </w:r>
    </w:p>
    <w:p w14:paraId="2B49A073" w14:textId="77777777" w:rsidR="0027635C" w:rsidRDefault="00000000">
      <w:pPr>
        <w:tabs>
          <w:tab w:val="right" w:leader="dot" w:pos="9360"/>
        </w:tabs>
        <w:spacing w:after="20"/>
        <w:ind w:right="600"/>
      </w:pPr>
      <w:r>
        <w:rPr>
          <w:sz w:val="20"/>
          <w:szCs w:val="20"/>
        </w:rPr>
        <w:t>Figure 140: The top of the human review queue, with the words driving each prediction.</w:t>
      </w:r>
      <w:r>
        <w:rPr>
          <w:sz w:val="20"/>
          <w:szCs w:val="20"/>
        </w:rPr>
        <w:tab/>
        <w:t>78</w:t>
      </w:r>
    </w:p>
    <w:p w14:paraId="429D256F" w14:textId="77777777" w:rsidR="0027635C" w:rsidRDefault="00000000">
      <w:pPr>
        <w:tabs>
          <w:tab w:val="right" w:leader="dot" w:pos="9360"/>
        </w:tabs>
        <w:spacing w:after="20"/>
        <w:ind w:right="600"/>
      </w:pPr>
      <w:r>
        <w:rPr>
          <w:sz w:val="20"/>
          <w:szCs w:val="20"/>
        </w:rPr>
        <w:t>Figure 141: The guardrail layer: five gates and a confidence check before a review is trusted.</w:t>
      </w:r>
      <w:r>
        <w:rPr>
          <w:sz w:val="20"/>
          <w:szCs w:val="20"/>
        </w:rPr>
        <w:tab/>
        <w:t>78</w:t>
      </w:r>
    </w:p>
    <w:p w14:paraId="21B1DC02" w14:textId="77777777" w:rsidR="0027635C" w:rsidRDefault="00000000">
      <w:pPr>
        <w:tabs>
          <w:tab w:val="right" w:leader="dot" w:pos="9360"/>
        </w:tabs>
        <w:spacing w:after="20"/>
        <w:ind w:right="600"/>
      </w:pPr>
      <w:r>
        <w:rPr>
          <w:sz w:val="20"/>
          <w:szCs w:val="20"/>
        </w:rPr>
        <w:t>Figure 142: The triage function: every gate has a fixed fallback and writes to a trace.</w:t>
      </w:r>
      <w:r>
        <w:rPr>
          <w:sz w:val="20"/>
          <w:szCs w:val="20"/>
        </w:rPr>
        <w:tab/>
        <w:t>79</w:t>
      </w:r>
    </w:p>
    <w:p w14:paraId="3F51F38C" w14:textId="77777777" w:rsidR="0027635C" w:rsidRDefault="00000000">
      <w:pPr>
        <w:tabs>
          <w:tab w:val="right" w:leader="dot" w:pos="9360"/>
        </w:tabs>
        <w:spacing w:after="20"/>
        <w:ind w:right="600"/>
      </w:pPr>
      <w:r>
        <w:rPr>
          <w:sz w:val="20"/>
          <w:szCs w:val="20"/>
        </w:rPr>
        <w:t>Figure 143: Output: the gate thresholds and three triage decisions with their trace values.</w:t>
      </w:r>
      <w:r>
        <w:rPr>
          <w:sz w:val="20"/>
          <w:szCs w:val="20"/>
        </w:rPr>
        <w:tab/>
        <w:t>79</w:t>
      </w:r>
    </w:p>
    <w:p w14:paraId="45F90BE3" w14:textId="77777777" w:rsidR="0027635C" w:rsidRDefault="00000000">
      <w:pPr>
        <w:tabs>
          <w:tab w:val="right" w:leader="dot" w:pos="9360"/>
        </w:tabs>
        <w:spacing w:after="20"/>
        <w:ind w:right="600"/>
      </w:pPr>
      <w:r>
        <w:rPr>
          <w:sz w:val="20"/>
          <w:szCs w:val="20"/>
        </w:rPr>
        <w:t>Figure 144: Output: the guardrail assertions.</w:t>
      </w:r>
      <w:r>
        <w:rPr>
          <w:sz w:val="20"/>
          <w:szCs w:val="20"/>
        </w:rPr>
        <w:tab/>
        <w:t>80</w:t>
      </w:r>
    </w:p>
    <w:p w14:paraId="7E49EEFC" w14:textId="77777777" w:rsidR="0027635C" w:rsidRDefault="00000000">
      <w:pPr>
        <w:tabs>
          <w:tab w:val="right" w:leader="dot" w:pos="9360"/>
        </w:tabs>
        <w:spacing w:after="20"/>
        <w:ind w:right="600"/>
      </w:pPr>
      <w:r>
        <w:rPr>
          <w:sz w:val="20"/>
          <w:szCs w:val="20"/>
        </w:rPr>
        <w:t>Figure 145: Output: the red team test of the guardrail layer.</w:t>
      </w:r>
      <w:r>
        <w:rPr>
          <w:sz w:val="20"/>
          <w:szCs w:val="20"/>
        </w:rPr>
        <w:tab/>
        <w:t>81</w:t>
      </w:r>
    </w:p>
    <w:p w14:paraId="75622C7C" w14:textId="77777777" w:rsidR="0027635C" w:rsidRDefault="00000000">
      <w:pPr>
        <w:tabs>
          <w:tab w:val="right" w:leader="dot" w:pos="9360"/>
        </w:tabs>
        <w:spacing w:after="20"/>
        <w:ind w:right="600"/>
      </w:pPr>
      <w:r>
        <w:rPr>
          <w:sz w:val="20"/>
          <w:szCs w:val="20"/>
        </w:rPr>
        <w:t xml:space="preserve">Figure 146: The </w:t>
      </w:r>
      <w:proofErr w:type="spellStart"/>
      <w:r>
        <w:rPr>
          <w:sz w:val="20"/>
          <w:szCs w:val="20"/>
        </w:rPr>
        <w:t>Gradio</w:t>
      </w:r>
      <w:proofErr w:type="spellEnd"/>
      <w:r>
        <w:rPr>
          <w:sz w:val="20"/>
          <w:szCs w:val="20"/>
        </w:rPr>
        <w:t xml:space="preserve"> interface around the triage function.</w:t>
      </w:r>
      <w:r>
        <w:rPr>
          <w:sz w:val="20"/>
          <w:szCs w:val="20"/>
        </w:rPr>
        <w:tab/>
        <w:t>81</w:t>
      </w:r>
    </w:p>
    <w:p w14:paraId="52518376" w14:textId="77777777" w:rsidR="0027635C" w:rsidRDefault="00000000">
      <w:pPr>
        <w:tabs>
          <w:tab w:val="right" w:leader="dot" w:pos="9360"/>
        </w:tabs>
        <w:spacing w:after="20"/>
        <w:ind w:right="600"/>
      </w:pPr>
      <w:r>
        <w:rPr>
          <w:sz w:val="20"/>
          <w:szCs w:val="20"/>
        </w:rPr>
        <w:t xml:space="preserve">Figure 147: The </w:t>
      </w:r>
      <w:proofErr w:type="spellStart"/>
      <w:r>
        <w:rPr>
          <w:sz w:val="20"/>
          <w:szCs w:val="20"/>
        </w:rPr>
        <w:t>Gradio</w:t>
      </w:r>
      <w:proofErr w:type="spellEnd"/>
      <w:r>
        <w:rPr>
          <w:sz w:val="20"/>
          <w:szCs w:val="20"/>
        </w:rPr>
        <w:t xml:space="preserve"> triage demo: decision, probabilities and audit trace for one review.</w:t>
      </w:r>
      <w:r>
        <w:rPr>
          <w:sz w:val="20"/>
          <w:szCs w:val="20"/>
        </w:rPr>
        <w:tab/>
        <w:t>82</w:t>
      </w:r>
    </w:p>
    <w:p w14:paraId="1C2D2DCC" w14:textId="77777777" w:rsidR="0027635C" w:rsidRDefault="00000000">
      <w:pPr>
        <w:pageBreakBefore/>
        <w:spacing w:after="240"/>
      </w:pPr>
      <w:r>
        <w:rPr>
          <w:rFonts w:ascii="Calibri Light" w:eastAsia="Calibri Light" w:hAnsi="Calibri Light" w:cs="Calibri Light"/>
          <w:b/>
          <w:bCs/>
          <w:color w:val="538135"/>
          <w:sz w:val="32"/>
          <w:szCs w:val="32"/>
        </w:rPr>
        <w:lastRenderedPageBreak/>
        <w:t>LIST OF TABLES</w:t>
      </w:r>
    </w:p>
    <w:p w14:paraId="0C429C1E" w14:textId="77777777" w:rsidR="0027635C" w:rsidRDefault="00000000">
      <w:pPr>
        <w:tabs>
          <w:tab w:val="right" w:leader="dot" w:pos="9360"/>
        </w:tabs>
        <w:spacing w:after="20"/>
        <w:ind w:right="600"/>
      </w:pPr>
      <w:r>
        <w:rPr>
          <w:sz w:val="20"/>
          <w:szCs w:val="20"/>
        </w:rPr>
        <w:t>Table 1: Retrieval quality under the keyword proxy and under manual judgement (mean of six queries).</w:t>
      </w:r>
      <w:r>
        <w:rPr>
          <w:sz w:val="20"/>
          <w:szCs w:val="20"/>
        </w:rPr>
        <w:tab/>
        <w:t>49</w:t>
      </w:r>
    </w:p>
    <w:p w14:paraId="726BD66E" w14:textId="77777777" w:rsidR="0027635C" w:rsidRDefault="00000000">
      <w:pPr>
        <w:tabs>
          <w:tab w:val="right" w:leader="dot" w:pos="9360"/>
        </w:tabs>
        <w:spacing w:after="20"/>
        <w:ind w:right="600"/>
      </w:pPr>
      <w:r>
        <w:rPr>
          <w:sz w:val="20"/>
          <w:szCs w:val="20"/>
        </w:rPr>
        <w:t>Table 2: Test set comparison of the three trained models.</w:t>
      </w:r>
      <w:r>
        <w:rPr>
          <w:sz w:val="20"/>
          <w:szCs w:val="20"/>
        </w:rPr>
        <w:tab/>
        <w:t>59</w:t>
      </w:r>
    </w:p>
    <w:p w14:paraId="2E0E2842" w14:textId="77777777" w:rsidR="0027635C" w:rsidRDefault="00000000">
      <w:pPr>
        <w:tabs>
          <w:tab w:val="right" w:leader="dot" w:pos="9360"/>
        </w:tabs>
        <w:spacing w:after="20"/>
        <w:ind w:right="600"/>
      </w:pPr>
      <w:r>
        <w:rPr>
          <w:sz w:val="20"/>
          <w:szCs w:val="20"/>
        </w:rPr>
        <w:t>Table 3: The risks, the evidence from my experiments and the mitigation.</w:t>
      </w:r>
      <w:r>
        <w:rPr>
          <w:sz w:val="20"/>
          <w:szCs w:val="20"/>
        </w:rPr>
        <w:tab/>
        <w:t>66</w:t>
      </w:r>
    </w:p>
    <w:p w14:paraId="702B2DD6" w14:textId="77777777" w:rsidR="0027635C" w:rsidRDefault="00000000">
      <w:pPr>
        <w:pageBreakBefore/>
        <w:spacing w:after="200"/>
        <w:rPr>
          <w:rFonts w:ascii="Calibri Light" w:eastAsia="Calibri Light" w:hAnsi="Calibri Light" w:cs="Calibri Light"/>
          <w:b/>
          <w:bCs/>
          <w:color w:val="538135"/>
          <w:sz w:val="28"/>
          <w:szCs w:val="28"/>
        </w:rPr>
      </w:pPr>
      <w:r>
        <w:rPr>
          <w:rFonts w:ascii="Calibri Light" w:eastAsia="Calibri Light" w:hAnsi="Calibri Light" w:cs="Calibri Light"/>
          <w:b/>
          <w:bCs/>
          <w:color w:val="538135"/>
          <w:sz w:val="28"/>
          <w:szCs w:val="28"/>
        </w:rPr>
        <w:lastRenderedPageBreak/>
        <w:t>Statement of compliance with academic ethics and the avoidance of plagiarism</w:t>
      </w:r>
    </w:p>
    <w:p w14:paraId="3E038FB7" w14:textId="77777777" w:rsidR="00C63EBF" w:rsidRPr="004722F3" w:rsidRDefault="00C63EBF" w:rsidP="00C63EBF"/>
    <w:p w14:paraId="4AB141CC" w14:textId="77777777" w:rsidR="00C63EBF" w:rsidRDefault="00C63EBF" w:rsidP="00C63EBF">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0D361072" w14:textId="77777777" w:rsidR="00C63EBF" w:rsidRDefault="00C63EBF" w:rsidP="00C63EBF">
      <w:pPr>
        <w:pBdr>
          <w:top w:val="single" w:sz="4" w:space="0" w:color="auto"/>
          <w:left w:val="single" w:sz="4" w:space="4" w:color="auto"/>
          <w:bottom w:val="single" w:sz="4" w:space="1" w:color="auto"/>
          <w:right w:val="single" w:sz="4" w:space="4" w:color="auto"/>
        </w:pBdr>
        <w:spacing w:line="360" w:lineRule="auto"/>
        <w:jc w:val="both"/>
      </w:pPr>
      <w:r>
        <w:t>(In the case that is proved that part of the essay does not constitute an original work, but a copy of an already published essay or from another source, the student will be expelled permanently from the postgraduate program).</w:t>
      </w:r>
    </w:p>
    <w:p w14:paraId="6E219704" w14:textId="77777777" w:rsidR="00C63EBF" w:rsidRDefault="00C63EBF" w:rsidP="00C63EBF">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19AB57BC" w14:textId="77777777" w:rsidR="00C63EBF" w:rsidRDefault="00C63EBF" w:rsidP="00C63EBF">
      <w:pPr>
        <w:pBdr>
          <w:top w:val="single" w:sz="4" w:space="0" w:color="auto"/>
          <w:left w:val="single" w:sz="4" w:space="4" w:color="auto"/>
          <w:bottom w:val="single" w:sz="4" w:space="1" w:color="auto"/>
          <w:right w:val="single" w:sz="4" w:space="4" w:color="auto"/>
        </w:pBdr>
        <w:spacing w:line="360" w:lineRule="auto"/>
      </w:pPr>
    </w:p>
    <w:p w14:paraId="5D5194B2" w14:textId="77777777" w:rsidR="00C63EBF" w:rsidRDefault="00C63EBF" w:rsidP="00C63EBF">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1DC262DB" w14:textId="77777777" w:rsidR="00C63EBF" w:rsidRPr="00333CEC" w:rsidRDefault="00C63EBF" w:rsidP="00C63EBF">
      <w:pPr>
        <w:pBdr>
          <w:top w:val="single" w:sz="4" w:space="0" w:color="auto"/>
          <w:left w:val="single" w:sz="4" w:space="4" w:color="auto"/>
          <w:bottom w:val="single" w:sz="4" w:space="1" w:color="auto"/>
          <w:right w:val="single" w:sz="4" w:space="4" w:color="auto"/>
        </w:pBdr>
        <w:spacing w:line="360" w:lineRule="auto"/>
      </w:pPr>
      <w:r w:rsidRPr="00333CEC">
        <w:t>YOLANDA NOMVUYO NKALA</w:t>
      </w:r>
    </w:p>
    <w:p w14:paraId="45573E81" w14:textId="77777777" w:rsidR="00C63EBF" w:rsidRPr="00333CEC" w:rsidRDefault="00C63EBF" w:rsidP="00C63EBF">
      <w:pPr>
        <w:pBdr>
          <w:top w:val="single" w:sz="4" w:space="0" w:color="auto"/>
          <w:left w:val="single" w:sz="4" w:space="4" w:color="auto"/>
          <w:bottom w:val="single" w:sz="4" w:space="1" w:color="auto"/>
          <w:right w:val="single" w:sz="4" w:space="4" w:color="auto"/>
        </w:pBdr>
        <w:spacing w:line="360" w:lineRule="auto"/>
      </w:pPr>
      <w:r w:rsidRPr="00333CEC">
        <w:t>.......................................................................................................................................</w:t>
      </w:r>
    </w:p>
    <w:p w14:paraId="3F05B7A0" w14:textId="77777777" w:rsidR="00C63EBF" w:rsidRPr="00333CEC" w:rsidRDefault="00C63EBF" w:rsidP="00C63EBF">
      <w:pPr>
        <w:pBdr>
          <w:top w:val="single" w:sz="4" w:space="0" w:color="auto"/>
          <w:left w:val="single" w:sz="4" w:space="4" w:color="auto"/>
          <w:bottom w:val="single" w:sz="4" w:space="1" w:color="auto"/>
          <w:right w:val="single" w:sz="4" w:space="4" w:color="auto"/>
        </w:pBdr>
        <w:spacing w:line="360" w:lineRule="auto"/>
      </w:pPr>
    </w:p>
    <w:p w14:paraId="59624A04" w14:textId="5B54F781" w:rsidR="00C63EBF" w:rsidRPr="00333CEC" w:rsidRDefault="00C63EBF" w:rsidP="00C63EBF">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rsidRPr="00333CEC">
        <w:t>Date: 0</w:t>
      </w:r>
      <w:r w:rsidR="00EC35E6" w:rsidRPr="00333CEC">
        <w:t>7</w:t>
      </w:r>
      <w:r w:rsidRPr="00333CEC">
        <w:t xml:space="preserve">/10/2026 </w:t>
      </w:r>
    </w:p>
    <w:p w14:paraId="2ABE73F0" w14:textId="77777777" w:rsidR="00C63EBF" w:rsidRPr="00333CEC" w:rsidRDefault="00C63EBF" w:rsidP="00C63EBF">
      <w:pPr>
        <w:pBdr>
          <w:top w:val="single" w:sz="4" w:space="0" w:color="auto"/>
          <w:left w:val="single" w:sz="4" w:space="4" w:color="auto"/>
          <w:bottom w:val="single" w:sz="4" w:space="1" w:color="auto"/>
          <w:right w:val="single" w:sz="4" w:space="4" w:color="auto"/>
        </w:pBdr>
        <w:spacing w:line="360" w:lineRule="auto"/>
      </w:pPr>
    </w:p>
    <w:p w14:paraId="6BEA2331"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INTRODUCTION</w:t>
      </w:r>
    </w:p>
    <w:p w14:paraId="2CD85434" w14:textId="5178DDB0" w:rsidR="00333CEC" w:rsidRDefault="00333CEC">
      <w:pPr>
        <w:spacing w:after="140" w:line="360" w:lineRule="auto"/>
        <w:jc w:val="both"/>
      </w:pPr>
      <w:r w:rsidRPr="00333CEC">
        <w:t xml:space="preserve">For this project my task was to create an </w:t>
      </w:r>
      <w:proofErr w:type="gramStart"/>
      <w:r w:rsidRPr="00333CEC">
        <w:t>end</w:t>
      </w:r>
      <w:r>
        <w:t xml:space="preserve"> </w:t>
      </w:r>
      <w:r w:rsidRPr="00333CEC">
        <w:t>to</w:t>
      </w:r>
      <w:r>
        <w:t xml:space="preserve"> </w:t>
      </w:r>
      <w:r w:rsidRPr="00333CEC">
        <w:t>end</w:t>
      </w:r>
      <w:proofErr w:type="gramEnd"/>
      <w:r w:rsidRPr="00333CEC">
        <w:t xml:space="preserve"> reproducible pipeline and before beginning I had to define my research question and objectives. I defined the problem as a business that is looking to turn thousands of customer feedback data into information they can use to act. So </w:t>
      </w:r>
      <w:r w:rsidRPr="00333CEC">
        <w:t>basically,</w:t>
      </w:r>
      <w:r w:rsidRPr="00333CEC">
        <w:t xml:space="preserve"> the platform needs to find unhappy customers </w:t>
      </w:r>
      <w:proofErr w:type="gramStart"/>
      <w:r w:rsidRPr="00333CEC">
        <w:t>and also</w:t>
      </w:r>
      <w:proofErr w:type="gramEnd"/>
      <w:r w:rsidRPr="00333CEC">
        <w:t xml:space="preserve"> be trustable by the busin</w:t>
      </w:r>
      <w:r w:rsidR="001627F9">
        <w:t>ess</w:t>
      </w:r>
      <w:r w:rsidRPr="00333CEC">
        <w:t>.</w:t>
      </w:r>
    </w:p>
    <w:p w14:paraId="29027890" w14:textId="77777777" w:rsidR="0027635C" w:rsidRDefault="00000000">
      <w:pPr>
        <w:keepNext/>
        <w:spacing w:before="120"/>
        <w:jc w:val="center"/>
      </w:pPr>
      <w:r>
        <w:rPr>
          <w:noProof/>
        </w:rPr>
        <w:drawing>
          <wp:inline distT="0" distB="0" distL="0" distR="0" wp14:anchorId="3C691426" wp14:editId="2636D32B">
            <wp:extent cx="5848350" cy="2057400"/>
            <wp:effectExtent l="0" t="0" r="0" b="0"/>
            <wp:docPr id="810896657" name="Picture 8108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2057400"/>
                    </a:xfrm>
                    <a:prstGeom prst="rect">
                      <a:avLst/>
                    </a:prstGeom>
                  </pic:spPr>
                </pic:pic>
              </a:graphicData>
            </a:graphic>
          </wp:inline>
        </w:drawing>
      </w:r>
    </w:p>
    <w:p w14:paraId="5ED7ECE6" w14:textId="77777777" w:rsidR="0027635C" w:rsidRDefault="00000000">
      <w:pPr>
        <w:spacing w:before="60" w:after="200"/>
        <w:jc w:val="center"/>
      </w:pPr>
      <w:r>
        <w:rPr>
          <w:rFonts w:ascii="Calibri" w:eastAsia="Calibri" w:hAnsi="Calibri" w:cs="Calibri"/>
          <w:b/>
          <w:bCs/>
          <w:color w:val="404040"/>
          <w:sz w:val="20"/>
          <w:szCs w:val="20"/>
        </w:rPr>
        <w:t xml:space="preserve">Figure 1: </w:t>
      </w:r>
      <w:r>
        <w:rPr>
          <w:rFonts w:ascii="Calibri" w:eastAsia="Calibri" w:hAnsi="Calibri" w:cs="Calibri"/>
          <w:i/>
          <w:iCs/>
          <w:color w:val="404040"/>
          <w:sz w:val="20"/>
          <w:szCs w:val="20"/>
        </w:rPr>
        <w:t>Overview of the five tasks and the main result of each.</w:t>
      </w:r>
    </w:p>
    <w:p w14:paraId="1CA8236D" w14:textId="3D3BF61E" w:rsidR="0027635C" w:rsidRDefault="00EE04CB">
      <w:pPr>
        <w:spacing w:after="140" w:line="360" w:lineRule="auto"/>
        <w:jc w:val="both"/>
      </w:pPr>
      <w:r w:rsidRPr="00EE04CB">
        <w:t xml:space="preserve">For this task </w:t>
      </w:r>
      <w:r w:rsidR="001627F9">
        <w:t>l</w:t>
      </w:r>
      <w:r w:rsidRPr="00EE04CB">
        <w:t xml:space="preserve"> used the Yelp Review Full dataset which contains 650000 reviews. The reviews are also rated by stars from 1 to 5. The dataset is available on </w:t>
      </w:r>
      <w:proofErr w:type="spellStart"/>
      <w:r w:rsidRPr="00EE04CB">
        <w:t>Huggingface</w:t>
      </w:r>
      <w:proofErr w:type="spellEnd"/>
      <w:r w:rsidRPr="00EE04CB">
        <w:t xml:space="preserve"> </w:t>
      </w:r>
      <w:r w:rsidR="00000000">
        <w:t>(Zhang, Zhao and LeCun, 2015</w:t>
      </w:r>
      <w:r>
        <w:t>)</w:t>
      </w:r>
      <w:r w:rsidR="001627F9">
        <w:t>. I first started by loading and given that the dataset had star ratings I assigned the ratings to three categories as shown in the figure 2. I also inspected the dataset as well as the class imbalance to see how that could affect my models as when there is a class imbalance the models turn to favour the class with the majority. Here in my inspection, the neutral class had 19.5% and the positive class had 40% and the negative class also had 40.5%.</w:t>
      </w:r>
    </w:p>
    <w:p w14:paraId="63CBDCFC" w14:textId="77777777" w:rsidR="001627F9" w:rsidRDefault="001627F9">
      <w:pPr>
        <w:spacing w:after="140" w:line="360" w:lineRule="auto"/>
        <w:jc w:val="both"/>
      </w:pPr>
    </w:p>
    <w:p w14:paraId="4A3A5D27" w14:textId="77777777" w:rsidR="00EE04CB" w:rsidRDefault="00EE04CB">
      <w:pPr>
        <w:spacing w:after="140" w:line="360" w:lineRule="auto"/>
        <w:jc w:val="both"/>
      </w:pPr>
    </w:p>
    <w:p w14:paraId="7963C757" w14:textId="77777777" w:rsidR="0027635C" w:rsidRDefault="00000000">
      <w:pPr>
        <w:keepNext/>
        <w:spacing w:before="120"/>
        <w:jc w:val="center"/>
      </w:pPr>
      <w:r>
        <w:rPr>
          <w:noProof/>
        </w:rPr>
        <w:lastRenderedPageBreak/>
        <w:drawing>
          <wp:inline distT="0" distB="0" distL="0" distR="0" wp14:anchorId="204FD88A" wp14:editId="3232D749">
            <wp:extent cx="5848350" cy="2647950"/>
            <wp:effectExtent l="0" t="0" r="0" b="0"/>
            <wp:docPr id="383930179" name="Picture 38393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2647950"/>
                    </a:xfrm>
                    <a:prstGeom prst="rect">
                      <a:avLst/>
                    </a:prstGeom>
                  </pic:spPr>
                </pic:pic>
              </a:graphicData>
            </a:graphic>
          </wp:inline>
        </w:drawing>
      </w:r>
    </w:p>
    <w:p w14:paraId="03E33E09" w14:textId="77777777" w:rsidR="0027635C" w:rsidRDefault="00000000">
      <w:pPr>
        <w:spacing w:before="60" w:after="200"/>
        <w:jc w:val="center"/>
      </w:pPr>
      <w:r>
        <w:rPr>
          <w:rFonts w:ascii="Calibri" w:eastAsia="Calibri" w:hAnsi="Calibri" w:cs="Calibri"/>
          <w:b/>
          <w:bCs/>
          <w:color w:val="404040"/>
          <w:sz w:val="20"/>
          <w:szCs w:val="20"/>
        </w:rPr>
        <w:t xml:space="preserve">Figure 2: </w:t>
      </w:r>
      <w:r>
        <w:rPr>
          <w:rFonts w:ascii="Calibri" w:eastAsia="Calibri" w:hAnsi="Calibri" w:cs="Calibri"/>
          <w:i/>
          <w:iCs/>
          <w:color w:val="404040"/>
          <w:sz w:val="20"/>
          <w:szCs w:val="20"/>
        </w:rPr>
        <w:t>Loading the dataset and building the sentiment label.</w:t>
      </w:r>
    </w:p>
    <w:p w14:paraId="3FCF8243" w14:textId="77777777" w:rsidR="0027635C" w:rsidRDefault="00000000">
      <w:pPr>
        <w:keepNext/>
        <w:spacing w:before="120"/>
        <w:jc w:val="center"/>
      </w:pPr>
      <w:r>
        <w:rPr>
          <w:noProof/>
        </w:rPr>
        <w:drawing>
          <wp:inline distT="0" distB="0" distL="0" distR="0" wp14:anchorId="6379EB5A" wp14:editId="5746C1BF">
            <wp:extent cx="5848350" cy="1924050"/>
            <wp:effectExtent l="0" t="0" r="0" b="0"/>
            <wp:docPr id="1151803775" name="Picture 115180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924050"/>
                    </a:xfrm>
                    <a:prstGeom prst="rect">
                      <a:avLst/>
                    </a:prstGeom>
                  </pic:spPr>
                </pic:pic>
              </a:graphicData>
            </a:graphic>
          </wp:inline>
        </w:drawing>
      </w:r>
    </w:p>
    <w:p w14:paraId="16C51783" w14:textId="77777777" w:rsidR="0027635C" w:rsidRDefault="00000000">
      <w:pPr>
        <w:spacing w:before="60" w:after="200"/>
        <w:jc w:val="center"/>
      </w:pPr>
      <w:r>
        <w:rPr>
          <w:rFonts w:ascii="Calibri" w:eastAsia="Calibri" w:hAnsi="Calibri" w:cs="Calibri"/>
          <w:b/>
          <w:bCs/>
          <w:color w:val="404040"/>
          <w:sz w:val="20"/>
          <w:szCs w:val="20"/>
        </w:rPr>
        <w:t xml:space="preserve">Figure 3: </w:t>
      </w:r>
      <w:r>
        <w:rPr>
          <w:rFonts w:ascii="Calibri" w:eastAsia="Calibri" w:hAnsi="Calibri" w:cs="Calibri"/>
          <w:i/>
          <w:iCs/>
          <w:color w:val="404040"/>
          <w:sz w:val="20"/>
          <w:szCs w:val="20"/>
        </w:rPr>
        <w:t>Output: the dataset and the first rows of the sample.</w:t>
      </w:r>
    </w:p>
    <w:p w14:paraId="2223C7E5" w14:textId="77777777" w:rsidR="0027635C" w:rsidRDefault="00000000">
      <w:pPr>
        <w:keepNext/>
        <w:spacing w:before="120"/>
        <w:jc w:val="center"/>
      </w:pPr>
      <w:r>
        <w:rPr>
          <w:noProof/>
        </w:rPr>
        <w:lastRenderedPageBreak/>
        <w:drawing>
          <wp:inline distT="0" distB="0" distL="0" distR="0" wp14:anchorId="5083A55C" wp14:editId="656BA69E">
            <wp:extent cx="2514600" cy="3629025"/>
            <wp:effectExtent l="0" t="0" r="0" b="0"/>
            <wp:docPr id="665821408" name="Picture 66582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14600" cy="3629025"/>
                    </a:xfrm>
                    <a:prstGeom prst="rect">
                      <a:avLst/>
                    </a:prstGeom>
                  </pic:spPr>
                </pic:pic>
              </a:graphicData>
            </a:graphic>
          </wp:inline>
        </w:drawing>
      </w:r>
    </w:p>
    <w:p w14:paraId="51B864B9" w14:textId="77777777" w:rsidR="0027635C" w:rsidRDefault="00000000">
      <w:pPr>
        <w:spacing w:before="60" w:after="200"/>
        <w:jc w:val="center"/>
      </w:pPr>
      <w:r>
        <w:rPr>
          <w:rFonts w:ascii="Calibri" w:eastAsia="Calibri" w:hAnsi="Calibri" w:cs="Calibri"/>
          <w:b/>
          <w:bCs/>
          <w:color w:val="404040"/>
          <w:sz w:val="20"/>
          <w:szCs w:val="20"/>
        </w:rPr>
        <w:t xml:space="preserve">Figure 4: </w:t>
      </w:r>
      <w:r>
        <w:rPr>
          <w:rFonts w:ascii="Calibri" w:eastAsia="Calibri" w:hAnsi="Calibri" w:cs="Calibri"/>
          <w:i/>
          <w:iCs/>
          <w:color w:val="404040"/>
          <w:sz w:val="20"/>
          <w:szCs w:val="20"/>
        </w:rPr>
        <w:t>Output: shape, missing values and class balance of the sample.</w:t>
      </w:r>
    </w:p>
    <w:p w14:paraId="0C2B8512" w14:textId="6920A81B" w:rsidR="00D172BA" w:rsidRDefault="00D172BA">
      <w:pPr>
        <w:spacing w:after="140" w:line="360" w:lineRule="auto"/>
        <w:jc w:val="both"/>
      </w:pPr>
      <w:r w:rsidRPr="00D172BA">
        <w:t xml:space="preserve">I split the data into a trainset, validation set and testing set. I ensured that there was no data leakage to prevent the trained data to be seen by the testing step. And l also compared the models with the </w:t>
      </w:r>
      <w:proofErr w:type="spellStart"/>
      <w:proofErr w:type="gramStart"/>
      <w:r w:rsidRPr="00D172BA">
        <w:t>five fold</w:t>
      </w:r>
      <w:proofErr w:type="spellEnd"/>
      <w:proofErr w:type="gramEnd"/>
      <w:r w:rsidRPr="00D172BA">
        <w:t xml:space="preserve"> cross validation to ensure that l can evaluate my models in a reliable manner (Pedregosa et al., 2011).</w:t>
      </w:r>
    </w:p>
    <w:p w14:paraId="653B9469" w14:textId="77777777" w:rsidR="0027635C" w:rsidRDefault="00000000">
      <w:pPr>
        <w:keepNext/>
        <w:spacing w:before="120"/>
        <w:jc w:val="center"/>
      </w:pPr>
      <w:r>
        <w:rPr>
          <w:noProof/>
        </w:rPr>
        <w:drawing>
          <wp:inline distT="0" distB="0" distL="0" distR="0" wp14:anchorId="6DE3E053" wp14:editId="5A21C3B1">
            <wp:extent cx="5848350" cy="2419350"/>
            <wp:effectExtent l="0" t="0" r="0" b="0"/>
            <wp:docPr id="1651980224" name="Picture 165198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2419350"/>
                    </a:xfrm>
                    <a:prstGeom prst="rect">
                      <a:avLst/>
                    </a:prstGeom>
                  </pic:spPr>
                </pic:pic>
              </a:graphicData>
            </a:graphic>
          </wp:inline>
        </w:drawing>
      </w:r>
    </w:p>
    <w:p w14:paraId="39B96AEB" w14:textId="77777777" w:rsidR="0027635C" w:rsidRDefault="00000000">
      <w:pPr>
        <w:spacing w:before="60" w:after="200"/>
        <w:jc w:val="center"/>
      </w:pPr>
      <w:r>
        <w:rPr>
          <w:rFonts w:ascii="Calibri" w:eastAsia="Calibri" w:hAnsi="Calibri" w:cs="Calibri"/>
          <w:b/>
          <w:bCs/>
          <w:color w:val="404040"/>
          <w:sz w:val="20"/>
          <w:szCs w:val="20"/>
        </w:rPr>
        <w:t xml:space="preserve">Figure 5: </w:t>
      </w:r>
      <w:r>
        <w:rPr>
          <w:rFonts w:ascii="Calibri" w:eastAsia="Calibri" w:hAnsi="Calibri" w:cs="Calibri"/>
          <w:i/>
          <w:iCs/>
          <w:color w:val="404040"/>
          <w:sz w:val="20"/>
          <w:szCs w:val="20"/>
        </w:rPr>
        <w:t>The stratified split into training, validation and test sets.</w:t>
      </w:r>
    </w:p>
    <w:p w14:paraId="19478CFE" w14:textId="77777777" w:rsidR="0027635C" w:rsidRDefault="00000000">
      <w:pPr>
        <w:keepNext/>
        <w:spacing w:before="120"/>
        <w:jc w:val="center"/>
      </w:pPr>
      <w:r>
        <w:rPr>
          <w:noProof/>
        </w:rPr>
        <w:lastRenderedPageBreak/>
        <w:drawing>
          <wp:inline distT="0" distB="0" distL="0" distR="0" wp14:anchorId="5C5D3ABC" wp14:editId="28C05477">
            <wp:extent cx="3937635" cy="2224035"/>
            <wp:effectExtent l="0" t="0" r="5715" b="5080"/>
            <wp:docPr id="2013194769" name="Picture 201319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53366" cy="2232920"/>
                    </a:xfrm>
                    <a:prstGeom prst="rect">
                      <a:avLst/>
                    </a:prstGeom>
                  </pic:spPr>
                </pic:pic>
              </a:graphicData>
            </a:graphic>
          </wp:inline>
        </w:drawing>
      </w:r>
    </w:p>
    <w:p w14:paraId="68F8BB05" w14:textId="77777777" w:rsidR="0027635C" w:rsidRDefault="00000000">
      <w:pPr>
        <w:spacing w:before="60" w:after="200"/>
        <w:jc w:val="center"/>
      </w:pPr>
      <w:r>
        <w:rPr>
          <w:rFonts w:ascii="Calibri" w:eastAsia="Calibri" w:hAnsi="Calibri" w:cs="Calibri"/>
          <w:b/>
          <w:bCs/>
          <w:color w:val="404040"/>
          <w:sz w:val="20"/>
          <w:szCs w:val="20"/>
        </w:rPr>
        <w:t xml:space="preserve">Figure 6: </w:t>
      </w:r>
      <w:r>
        <w:rPr>
          <w:rFonts w:ascii="Calibri" w:eastAsia="Calibri" w:hAnsi="Calibri" w:cs="Calibri"/>
          <w:i/>
          <w:iCs/>
          <w:color w:val="404040"/>
          <w:sz w:val="20"/>
          <w:szCs w:val="20"/>
        </w:rPr>
        <w:t>Output: split sizes and class shares in each split.</w:t>
      </w:r>
    </w:p>
    <w:p w14:paraId="20AF34A3" w14:textId="77777777" w:rsidR="008B6740" w:rsidRDefault="008B6740">
      <w:pPr>
        <w:keepNext/>
        <w:spacing w:before="120"/>
        <w:jc w:val="center"/>
      </w:pPr>
    </w:p>
    <w:p w14:paraId="0B594AD4" w14:textId="4A2C4DBD" w:rsidR="0027635C" w:rsidRDefault="00000000">
      <w:pPr>
        <w:keepNext/>
        <w:spacing w:before="120"/>
        <w:jc w:val="center"/>
      </w:pPr>
      <w:r>
        <w:rPr>
          <w:noProof/>
        </w:rPr>
        <w:drawing>
          <wp:inline distT="0" distB="0" distL="0" distR="0" wp14:anchorId="31CA46E4" wp14:editId="36E05894">
            <wp:extent cx="6026753" cy="3558540"/>
            <wp:effectExtent l="0" t="0" r="0" b="3810"/>
            <wp:docPr id="919698241" name="Picture 91969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41385" cy="3567180"/>
                    </a:xfrm>
                    <a:prstGeom prst="rect">
                      <a:avLst/>
                    </a:prstGeom>
                  </pic:spPr>
                </pic:pic>
              </a:graphicData>
            </a:graphic>
          </wp:inline>
        </w:drawing>
      </w:r>
    </w:p>
    <w:p w14:paraId="7B986427" w14:textId="77777777" w:rsidR="0027635C" w:rsidRDefault="00000000">
      <w:pPr>
        <w:spacing w:before="60" w:after="200"/>
        <w:jc w:val="center"/>
      </w:pPr>
      <w:r>
        <w:rPr>
          <w:rFonts w:ascii="Calibri" w:eastAsia="Calibri" w:hAnsi="Calibri" w:cs="Calibri"/>
          <w:b/>
          <w:bCs/>
          <w:color w:val="404040"/>
          <w:sz w:val="20"/>
          <w:szCs w:val="20"/>
        </w:rPr>
        <w:t xml:space="preserve">Figure 7: </w:t>
      </w:r>
      <w:r>
        <w:rPr>
          <w:rFonts w:ascii="Calibri" w:eastAsia="Calibri" w:hAnsi="Calibri" w:cs="Calibri"/>
          <w:i/>
          <w:iCs/>
          <w:color w:val="404040"/>
          <w:sz w:val="20"/>
          <w:szCs w:val="20"/>
        </w:rPr>
        <w:t>Output: the environment check that stops the notebook if a library version differs.</w:t>
      </w:r>
    </w:p>
    <w:p w14:paraId="204734C4"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TASK 1: PREPROCESSING AND EXPLORATORY ANALYSIS</w:t>
      </w:r>
    </w:p>
    <w:p w14:paraId="66BFFBC6" w14:textId="77777777" w:rsidR="0027635C" w:rsidRDefault="00000000">
      <w:pPr>
        <w:pStyle w:val="Heading2"/>
        <w:keepNext/>
        <w:spacing w:before="260" w:after="100"/>
      </w:pPr>
      <w:r>
        <w:rPr>
          <w:color w:val="538135"/>
        </w:rPr>
        <w:t>1.1 Loading, inspecting and cleaning the reviews</w:t>
      </w:r>
    </w:p>
    <w:p w14:paraId="0ADFFD4D" w14:textId="5AD80BB5" w:rsidR="003A7171" w:rsidRDefault="003A7171">
      <w:pPr>
        <w:spacing w:after="140" w:line="360" w:lineRule="auto"/>
        <w:jc w:val="both"/>
      </w:pPr>
      <w:r w:rsidRPr="003A7171">
        <w:t xml:space="preserve">For this preprocessing step I had to load my data, inspect and then clean the reviews. In my inspection I looked at the </w:t>
      </w:r>
      <w:proofErr w:type="spellStart"/>
      <w:r w:rsidRPr="003A7171">
        <w:t>datasize</w:t>
      </w:r>
      <w:proofErr w:type="spellEnd"/>
      <w:r w:rsidRPr="003A7171">
        <w:t>/</w:t>
      </w:r>
      <w:proofErr w:type="spellStart"/>
      <w:r w:rsidRPr="003A7171">
        <w:t>dataframe</w:t>
      </w:r>
      <w:proofErr w:type="spellEnd"/>
      <w:r w:rsidRPr="003A7171">
        <w:t xml:space="preserve">, the missing values, duplicate texts and the class imbalance. For </w:t>
      </w:r>
      <w:proofErr w:type="spellStart"/>
      <w:r w:rsidRPr="003A7171">
        <w:t>spaCy</w:t>
      </w:r>
      <w:proofErr w:type="spellEnd"/>
      <w:r w:rsidRPr="003A7171">
        <w:t xml:space="preserve"> I then wrote a light clean function addressing the links, spacing and markups and for the </w:t>
      </w:r>
      <w:proofErr w:type="spellStart"/>
      <w:r w:rsidRPr="003A7171">
        <w:t>transfomer</w:t>
      </w:r>
      <w:proofErr w:type="spellEnd"/>
      <w:r w:rsidRPr="003A7171">
        <w:t xml:space="preserve"> I wrote a heavy clean definition that addresses lowercases, punctuation and apostrophes. In addition to that I also looked at duplicates and evaluated false positives.</w:t>
      </w:r>
    </w:p>
    <w:p w14:paraId="7831D20E" w14:textId="77777777" w:rsidR="0027635C" w:rsidRDefault="00000000">
      <w:pPr>
        <w:keepNext/>
        <w:spacing w:before="120"/>
        <w:jc w:val="center"/>
      </w:pPr>
      <w:r>
        <w:rPr>
          <w:noProof/>
        </w:rPr>
        <w:drawing>
          <wp:inline distT="0" distB="0" distL="0" distR="0" wp14:anchorId="1E4910AC" wp14:editId="741166BB">
            <wp:extent cx="5848350" cy="2390775"/>
            <wp:effectExtent l="0" t="0" r="0" b="0"/>
            <wp:docPr id="1382018902" name="Picture 138201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2390775"/>
                    </a:xfrm>
                    <a:prstGeom prst="rect">
                      <a:avLst/>
                    </a:prstGeom>
                  </pic:spPr>
                </pic:pic>
              </a:graphicData>
            </a:graphic>
          </wp:inline>
        </w:drawing>
      </w:r>
    </w:p>
    <w:p w14:paraId="2A544ADD" w14:textId="77777777" w:rsidR="0027635C" w:rsidRDefault="00000000">
      <w:pPr>
        <w:spacing w:before="60" w:after="200"/>
        <w:jc w:val="center"/>
      </w:pPr>
      <w:r>
        <w:rPr>
          <w:rFonts w:ascii="Calibri" w:eastAsia="Calibri" w:hAnsi="Calibri" w:cs="Calibri"/>
          <w:b/>
          <w:bCs/>
          <w:color w:val="404040"/>
          <w:sz w:val="20"/>
          <w:szCs w:val="20"/>
        </w:rPr>
        <w:t xml:space="preserve">Figure 8: </w:t>
      </w:r>
      <w:r>
        <w:rPr>
          <w:rFonts w:ascii="Calibri" w:eastAsia="Calibri" w:hAnsi="Calibri" w:cs="Calibri"/>
          <w:i/>
          <w:iCs/>
          <w:color w:val="404040"/>
          <w:sz w:val="20"/>
          <w:szCs w:val="20"/>
        </w:rPr>
        <w:t xml:space="preserve">The </w:t>
      </w:r>
      <w:proofErr w:type="gramStart"/>
      <w:r>
        <w:rPr>
          <w:rFonts w:ascii="Calibri" w:eastAsia="Calibri" w:hAnsi="Calibri" w:cs="Calibri"/>
          <w:i/>
          <w:iCs/>
          <w:color w:val="404040"/>
          <w:sz w:val="20"/>
          <w:szCs w:val="20"/>
        </w:rPr>
        <w:t>two text</w:t>
      </w:r>
      <w:proofErr w:type="gramEnd"/>
      <w:r>
        <w:rPr>
          <w:rFonts w:ascii="Calibri" w:eastAsia="Calibri" w:hAnsi="Calibri" w:cs="Calibri"/>
          <w:i/>
          <w:iCs/>
          <w:color w:val="404040"/>
          <w:sz w:val="20"/>
          <w:szCs w:val="20"/>
        </w:rPr>
        <w:t xml:space="preserve"> cleaning functions.</w:t>
      </w:r>
    </w:p>
    <w:p w14:paraId="7EC8C9C9" w14:textId="77777777" w:rsidR="0027635C" w:rsidRDefault="00000000">
      <w:pPr>
        <w:keepNext/>
        <w:spacing w:before="120"/>
        <w:jc w:val="center"/>
      </w:pPr>
      <w:r>
        <w:rPr>
          <w:noProof/>
        </w:rPr>
        <w:drawing>
          <wp:inline distT="0" distB="0" distL="0" distR="0" wp14:anchorId="5A9F0260" wp14:editId="212B1330">
            <wp:extent cx="5848350" cy="1181100"/>
            <wp:effectExtent l="0" t="0" r="0" b="0"/>
            <wp:docPr id="1066520183" name="Picture 106652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48350" cy="1181100"/>
                    </a:xfrm>
                    <a:prstGeom prst="rect">
                      <a:avLst/>
                    </a:prstGeom>
                  </pic:spPr>
                </pic:pic>
              </a:graphicData>
            </a:graphic>
          </wp:inline>
        </w:drawing>
      </w:r>
    </w:p>
    <w:p w14:paraId="77F22B7D" w14:textId="77777777" w:rsidR="0027635C" w:rsidRDefault="00000000">
      <w:pPr>
        <w:spacing w:before="60" w:after="200"/>
        <w:jc w:val="center"/>
      </w:pPr>
      <w:r>
        <w:rPr>
          <w:rFonts w:ascii="Calibri" w:eastAsia="Calibri" w:hAnsi="Calibri" w:cs="Calibri"/>
          <w:b/>
          <w:bCs/>
          <w:color w:val="404040"/>
          <w:sz w:val="20"/>
          <w:szCs w:val="20"/>
        </w:rPr>
        <w:t xml:space="preserve">Figure 9: </w:t>
      </w:r>
      <w:r>
        <w:rPr>
          <w:rFonts w:ascii="Calibri" w:eastAsia="Calibri" w:hAnsi="Calibri" w:cs="Calibri"/>
          <w:i/>
          <w:iCs/>
          <w:color w:val="404040"/>
          <w:sz w:val="20"/>
          <w:szCs w:val="20"/>
        </w:rPr>
        <w:t>Output: the same review as raw, light and clean text.</w:t>
      </w:r>
    </w:p>
    <w:p w14:paraId="207B43D6" w14:textId="77777777" w:rsidR="0027635C" w:rsidRDefault="00000000">
      <w:pPr>
        <w:keepNext/>
        <w:spacing w:before="120"/>
        <w:jc w:val="center"/>
      </w:pPr>
      <w:r>
        <w:rPr>
          <w:noProof/>
        </w:rPr>
        <w:drawing>
          <wp:inline distT="0" distB="0" distL="0" distR="0" wp14:anchorId="0C8BEB03" wp14:editId="6EC38C02">
            <wp:extent cx="4362450" cy="876300"/>
            <wp:effectExtent l="0" t="0" r="0" b="0"/>
            <wp:docPr id="1991996585" name="Picture 199199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62450" cy="876300"/>
                    </a:xfrm>
                    <a:prstGeom prst="rect">
                      <a:avLst/>
                    </a:prstGeom>
                  </pic:spPr>
                </pic:pic>
              </a:graphicData>
            </a:graphic>
          </wp:inline>
        </w:drawing>
      </w:r>
    </w:p>
    <w:p w14:paraId="33E63219" w14:textId="77777777" w:rsidR="0027635C" w:rsidRDefault="00000000">
      <w:pPr>
        <w:spacing w:before="60" w:after="200"/>
        <w:jc w:val="center"/>
      </w:pPr>
      <w:r>
        <w:rPr>
          <w:rFonts w:ascii="Calibri" w:eastAsia="Calibri" w:hAnsi="Calibri" w:cs="Calibri"/>
          <w:b/>
          <w:bCs/>
          <w:color w:val="404040"/>
          <w:sz w:val="20"/>
          <w:szCs w:val="20"/>
        </w:rPr>
        <w:t xml:space="preserve">Figure 10: </w:t>
      </w:r>
      <w:r>
        <w:rPr>
          <w:rFonts w:ascii="Calibri" w:eastAsia="Calibri" w:hAnsi="Calibri" w:cs="Calibri"/>
          <w:i/>
          <w:iCs/>
          <w:color w:val="404040"/>
          <w:sz w:val="20"/>
          <w:szCs w:val="20"/>
        </w:rPr>
        <w:t>Output: duplicate check across the splits.</w:t>
      </w:r>
    </w:p>
    <w:p w14:paraId="211CBC41" w14:textId="77777777" w:rsidR="0027635C" w:rsidRDefault="00000000">
      <w:pPr>
        <w:keepNext/>
        <w:spacing w:before="120"/>
        <w:jc w:val="center"/>
      </w:pPr>
      <w:r>
        <w:rPr>
          <w:noProof/>
        </w:rPr>
        <w:lastRenderedPageBreak/>
        <w:drawing>
          <wp:inline distT="0" distB="0" distL="0" distR="0" wp14:anchorId="5EDF1239" wp14:editId="2ECB0B52">
            <wp:extent cx="3667125" cy="1285875"/>
            <wp:effectExtent l="0" t="0" r="0" b="0"/>
            <wp:docPr id="1511870824" name="Picture 151187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67125" cy="1285875"/>
                    </a:xfrm>
                    <a:prstGeom prst="rect">
                      <a:avLst/>
                    </a:prstGeom>
                  </pic:spPr>
                </pic:pic>
              </a:graphicData>
            </a:graphic>
          </wp:inline>
        </w:drawing>
      </w:r>
    </w:p>
    <w:p w14:paraId="666ED4EA" w14:textId="77777777" w:rsidR="0027635C" w:rsidRDefault="00000000">
      <w:pPr>
        <w:spacing w:before="60" w:after="200"/>
        <w:jc w:val="center"/>
      </w:pPr>
      <w:r>
        <w:rPr>
          <w:rFonts w:ascii="Calibri" w:eastAsia="Calibri" w:hAnsi="Calibri" w:cs="Calibri"/>
          <w:b/>
          <w:bCs/>
          <w:color w:val="404040"/>
          <w:sz w:val="20"/>
          <w:szCs w:val="20"/>
        </w:rPr>
        <w:t xml:space="preserve">Figure 11: </w:t>
      </w:r>
      <w:r>
        <w:rPr>
          <w:rFonts w:ascii="Calibri" w:eastAsia="Calibri" w:hAnsi="Calibri" w:cs="Calibri"/>
          <w:i/>
          <w:iCs/>
          <w:color w:val="404040"/>
          <w:sz w:val="20"/>
          <w:szCs w:val="20"/>
        </w:rPr>
        <w:t>Output: reviews that state their own rating.</w:t>
      </w:r>
    </w:p>
    <w:p w14:paraId="44EB03E7" w14:textId="77777777" w:rsidR="0027635C" w:rsidRDefault="00000000">
      <w:pPr>
        <w:keepNext/>
        <w:spacing w:before="120"/>
        <w:jc w:val="center"/>
      </w:pPr>
      <w:r>
        <w:rPr>
          <w:noProof/>
        </w:rPr>
        <w:drawing>
          <wp:inline distT="0" distB="0" distL="0" distR="0" wp14:anchorId="3E7E10DF" wp14:editId="055A0AD0">
            <wp:extent cx="5153025" cy="3695700"/>
            <wp:effectExtent l="0" t="0" r="0" b="0"/>
            <wp:docPr id="336259898" name="Picture 33625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53025" cy="3695700"/>
                    </a:xfrm>
                    <a:prstGeom prst="rect">
                      <a:avLst/>
                    </a:prstGeom>
                  </pic:spPr>
                </pic:pic>
              </a:graphicData>
            </a:graphic>
          </wp:inline>
        </w:drawing>
      </w:r>
    </w:p>
    <w:p w14:paraId="0701882B" w14:textId="77777777" w:rsidR="0027635C" w:rsidRDefault="00000000">
      <w:pPr>
        <w:spacing w:before="60" w:after="200"/>
        <w:jc w:val="center"/>
      </w:pPr>
      <w:r>
        <w:rPr>
          <w:rFonts w:ascii="Calibri" w:eastAsia="Calibri" w:hAnsi="Calibri" w:cs="Calibri"/>
          <w:b/>
          <w:bCs/>
          <w:color w:val="404040"/>
          <w:sz w:val="20"/>
          <w:szCs w:val="20"/>
        </w:rPr>
        <w:t xml:space="preserve">Figure 12: </w:t>
      </w:r>
      <w:r>
        <w:rPr>
          <w:rFonts w:ascii="Calibri" w:eastAsia="Calibri" w:hAnsi="Calibri" w:cs="Calibri"/>
          <w:i/>
          <w:iCs/>
          <w:color w:val="404040"/>
          <w:sz w:val="20"/>
          <w:szCs w:val="20"/>
        </w:rPr>
        <w:t>Feature provenance and leakage risk for every model input.</w:t>
      </w:r>
    </w:p>
    <w:p w14:paraId="60D18587" w14:textId="77777777" w:rsidR="0027635C" w:rsidRDefault="00000000">
      <w:pPr>
        <w:pStyle w:val="Heading2"/>
        <w:keepNext/>
        <w:spacing w:before="260" w:after="100"/>
      </w:pPr>
      <w:r>
        <w:rPr>
          <w:color w:val="538135"/>
        </w:rPr>
        <w:t xml:space="preserve">1.2 Tokenisation, stop words and lemmatisation with NLTK and </w:t>
      </w:r>
      <w:proofErr w:type="spellStart"/>
      <w:r>
        <w:rPr>
          <w:color w:val="538135"/>
        </w:rPr>
        <w:t>spaCy</w:t>
      </w:r>
      <w:proofErr w:type="spellEnd"/>
    </w:p>
    <w:p w14:paraId="7B651EC3" w14:textId="57B407E6" w:rsidR="003A7171" w:rsidRDefault="00000000">
      <w:pPr>
        <w:spacing w:after="140" w:line="360" w:lineRule="auto"/>
        <w:jc w:val="both"/>
      </w:pPr>
      <w:r>
        <w:t xml:space="preserve">I processed all </w:t>
      </w:r>
      <w:r w:rsidR="003A7171">
        <w:t xml:space="preserve">the </w:t>
      </w:r>
      <w:r>
        <w:t xml:space="preserve">reviews with NLTK (Bird, Klein and Loper, 2009) and </w:t>
      </w:r>
      <w:proofErr w:type="spellStart"/>
      <w:r>
        <w:t>spaCy</w:t>
      </w:r>
      <w:proofErr w:type="spellEnd"/>
      <w:r>
        <w:t xml:space="preserve"> (</w:t>
      </w:r>
      <w:proofErr w:type="spellStart"/>
      <w:r>
        <w:t>Honnibal</w:t>
      </w:r>
      <w:proofErr w:type="spellEnd"/>
      <w:r>
        <w:t xml:space="preserve"> et al., 2020)</w:t>
      </w:r>
      <w:r w:rsidR="003A7171">
        <w:t>. I also removed stop words but then I kept the negations as the words like “not good” would turn to “good” if l did not keep those.</w:t>
      </w:r>
    </w:p>
    <w:p w14:paraId="5067038C" w14:textId="77777777" w:rsidR="0027635C" w:rsidRDefault="00000000">
      <w:pPr>
        <w:keepNext/>
        <w:spacing w:before="120"/>
        <w:jc w:val="center"/>
      </w:pPr>
      <w:r>
        <w:rPr>
          <w:noProof/>
        </w:rPr>
        <w:lastRenderedPageBreak/>
        <w:drawing>
          <wp:inline distT="0" distB="0" distL="0" distR="0" wp14:anchorId="6A5D9232" wp14:editId="22BE70B1">
            <wp:extent cx="5848350" cy="3552825"/>
            <wp:effectExtent l="0" t="0" r="0" b="0"/>
            <wp:docPr id="909793249" name="Picture 90979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48350" cy="3552825"/>
                    </a:xfrm>
                    <a:prstGeom prst="rect">
                      <a:avLst/>
                    </a:prstGeom>
                  </pic:spPr>
                </pic:pic>
              </a:graphicData>
            </a:graphic>
          </wp:inline>
        </w:drawing>
      </w:r>
    </w:p>
    <w:p w14:paraId="1AFFE09D" w14:textId="77777777" w:rsidR="0027635C" w:rsidRDefault="00000000">
      <w:pPr>
        <w:spacing w:before="60" w:after="200"/>
        <w:jc w:val="center"/>
      </w:pPr>
      <w:r>
        <w:rPr>
          <w:rFonts w:ascii="Calibri" w:eastAsia="Calibri" w:hAnsi="Calibri" w:cs="Calibri"/>
          <w:b/>
          <w:bCs/>
          <w:color w:val="404040"/>
          <w:sz w:val="20"/>
          <w:szCs w:val="20"/>
        </w:rPr>
        <w:t xml:space="preserve">Figure 13: </w:t>
      </w:r>
      <w:r>
        <w:rPr>
          <w:rFonts w:ascii="Calibri" w:eastAsia="Calibri" w:hAnsi="Calibri" w:cs="Calibri"/>
          <w:i/>
          <w:iCs/>
          <w:color w:val="404040"/>
          <w:sz w:val="20"/>
          <w:szCs w:val="20"/>
        </w:rPr>
        <w:t>The NLTK pipeline: tokens, stop words and lemmas.</w:t>
      </w:r>
    </w:p>
    <w:p w14:paraId="655896D6" w14:textId="77777777" w:rsidR="0027635C" w:rsidRDefault="00000000">
      <w:pPr>
        <w:keepNext/>
        <w:spacing w:before="120"/>
        <w:jc w:val="center"/>
      </w:pPr>
      <w:r>
        <w:rPr>
          <w:noProof/>
        </w:rPr>
        <w:drawing>
          <wp:inline distT="0" distB="0" distL="0" distR="0" wp14:anchorId="7EF5F8AF" wp14:editId="3D524F3B">
            <wp:extent cx="5848350" cy="647700"/>
            <wp:effectExtent l="0" t="0" r="0" b="0"/>
            <wp:docPr id="1729391668" name="Picture 172939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48350" cy="647700"/>
                    </a:xfrm>
                    <a:prstGeom prst="rect">
                      <a:avLst/>
                    </a:prstGeom>
                  </pic:spPr>
                </pic:pic>
              </a:graphicData>
            </a:graphic>
          </wp:inline>
        </w:drawing>
      </w:r>
    </w:p>
    <w:p w14:paraId="129F8B9A" w14:textId="77777777" w:rsidR="0027635C" w:rsidRDefault="00000000">
      <w:pPr>
        <w:spacing w:before="60" w:after="200"/>
        <w:jc w:val="center"/>
      </w:pPr>
      <w:r>
        <w:rPr>
          <w:rFonts w:ascii="Calibri" w:eastAsia="Calibri" w:hAnsi="Calibri" w:cs="Calibri"/>
          <w:b/>
          <w:bCs/>
          <w:color w:val="404040"/>
          <w:sz w:val="20"/>
          <w:szCs w:val="20"/>
        </w:rPr>
        <w:t xml:space="preserve">Figure 14: </w:t>
      </w:r>
      <w:r>
        <w:rPr>
          <w:rFonts w:ascii="Calibri" w:eastAsia="Calibri" w:hAnsi="Calibri" w:cs="Calibri"/>
          <w:i/>
          <w:iCs/>
          <w:color w:val="404040"/>
          <w:sz w:val="20"/>
          <w:szCs w:val="20"/>
        </w:rPr>
        <w:t>Output: NLTK processing time and the lemmas of the first review.</w:t>
      </w:r>
    </w:p>
    <w:p w14:paraId="0DBB5017" w14:textId="77777777" w:rsidR="0027635C" w:rsidRDefault="00000000">
      <w:pPr>
        <w:keepNext/>
        <w:spacing w:before="120"/>
        <w:jc w:val="center"/>
      </w:pPr>
      <w:r>
        <w:rPr>
          <w:noProof/>
        </w:rPr>
        <w:lastRenderedPageBreak/>
        <w:drawing>
          <wp:inline distT="0" distB="0" distL="0" distR="0" wp14:anchorId="19B65571" wp14:editId="02F87CB6">
            <wp:extent cx="5781675" cy="3629025"/>
            <wp:effectExtent l="0" t="0" r="0" b="0"/>
            <wp:docPr id="1581746126" name="Picture 158174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81675" cy="3629025"/>
                    </a:xfrm>
                    <a:prstGeom prst="rect">
                      <a:avLst/>
                    </a:prstGeom>
                  </pic:spPr>
                </pic:pic>
              </a:graphicData>
            </a:graphic>
          </wp:inline>
        </w:drawing>
      </w:r>
    </w:p>
    <w:p w14:paraId="65FC3E39" w14:textId="77777777" w:rsidR="0027635C" w:rsidRDefault="00000000">
      <w:pPr>
        <w:spacing w:before="60" w:after="200"/>
        <w:jc w:val="center"/>
      </w:pPr>
      <w:r>
        <w:rPr>
          <w:rFonts w:ascii="Calibri" w:eastAsia="Calibri" w:hAnsi="Calibri" w:cs="Calibri"/>
          <w:b/>
          <w:bCs/>
          <w:color w:val="404040"/>
          <w:sz w:val="20"/>
          <w:szCs w:val="20"/>
        </w:rPr>
        <w:t xml:space="preserve">Figure 15: </w:t>
      </w:r>
      <w:r>
        <w:rPr>
          <w:rFonts w:ascii="Calibri" w:eastAsia="Calibri" w:hAnsi="Calibri" w:cs="Calibri"/>
          <w:i/>
          <w:iCs/>
          <w:color w:val="404040"/>
          <w:sz w:val="20"/>
          <w:szCs w:val="20"/>
        </w:rPr>
        <w:t xml:space="preserve">The </w:t>
      </w:r>
      <w:proofErr w:type="spellStart"/>
      <w:r>
        <w:rPr>
          <w:rFonts w:ascii="Calibri" w:eastAsia="Calibri" w:hAnsi="Calibri" w:cs="Calibri"/>
          <w:i/>
          <w:iCs/>
          <w:color w:val="404040"/>
          <w:sz w:val="20"/>
          <w:szCs w:val="20"/>
        </w:rPr>
        <w:t>spaCy</w:t>
      </w:r>
      <w:proofErr w:type="spellEnd"/>
      <w:r>
        <w:rPr>
          <w:rFonts w:ascii="Calibri" w:eastAsia="Calibri" w:hAnsi="Calibri" w:cs="Calibri"/>
          <w:i/>
          <w:iCs/>
          <w:color w:val="404040"/>
          <w:sz w:val="20"/>
          <w:szCs w:val="20"/>
        </w:rPr>
        <w:t xml:space="preserve"> pipeline: tokens, lemmas, part of speech tags and entities.</w:t>
      </w:r>
    </w:p>
    <w:p w14:paraId="18EBEF92" w14:textId="77777777" w:rsidR="0027635C" w:rsidRDefault="00000000">
      <w:pPr>
        <w:keepNext/>
        <w:spacing w:before="120"/>
        <w:jc w:val="center"/>
      </w:pPr>
      <w:r>
        <w:rPr>
          <w:noProof/>
        </w:rPr>
        <w:drawing>
          <wp:inline distT="0" distB="0" distL="0" distR="0" wp14:anchorId="11D50F7D" wp14:editId="35BFD8D3">
            <wp:extent cx="5848350" cy="866775"/>
            <wp:effectExtent l="0" t="0" r="0" b="0"/>
            <wp:docPr id="1003803658" name="Picture 100380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48350" cy="866775"/>
                    </a:xfrm>
                    <a:prstGeom prst="rect">
                      <a:avLst/>
                    </a:prstGeom>
                  </pic:spPr>
                </pic:pic>
              </a:graphicData>
            </a:graphic>
          </wp:inline>
        </w:drawing>
      </w:r>
    </w:p>
    <w:p w14:paraId="2E5265DE" w14:textId="77777777" w:rsidR="0027635C" w:rsidRDefault="00000000">
      <w:pPr>
        <w:spacing w:before="60" w:after="200"/>
        <w:jc w:val="center"/>
      </w:pPr>
      <w:r>
        <w:rPr>
          <w:rFonts w:ascii="Calibri" w:eastAsia="Calibri" w:hAnsi="Calibri" w:cs="Calibri"/>
          <w:b/>
          <w:bCs/>
          <w:color w:val="404040"/>
          <w:sz w:val="20"/>
          <w:szCs w:val="20"/>
        </w:rPr>
        <w:t xml:space="preserve">Figure 16: </w:t>
      </w:r>
      <w:r>
        <w:rPr>
          <w:rFonts w:ascii="Calibri" w:eastAsia="Calibri" w:hAnsi="Calibri" w:cs="Calibri"/>
          <w:i/>
          <w:iCs/>
          <w:color w:val="404040"/>
          <w:sz w:val="20"/>
          <w:szCs w:val="20"/>
        </w:rPr>
        <w:t xml:space="preserve">Output: </w:t>
      </w:r>
      <w:proofErr w:type="spellStart"/>
      <w:r>
        <w:rPr>
          <w:rFonts w:ascii="Calibri" w:eastAsia="Calibri" w:hAnsi="Calibri" w:cs="Calibri"/>
          <w:i/>
          <w:iCs/>
          <w:color w:val="404040"/>
          <w:sz w:val="20"/>
          <w:szCs w:val="20"/>
        </w:rPr>
        <w:t>spaCy</w:t>
      </w:r>
      <w:proofErr w:type="spellEnd"/>
      <w:r>
        <w:rPr>
          <w:rFonts w:ascii="Calibri" w:eastAsia="Calibri" w:hAnsi="Calibri" w:cs="Calibri"/>
          <w:i/>
          <w:iCs/>
          <w:color w:val="404040"/>
          <w:sz w:val="20"/>
          <w:szCs w:val="20"/>
        </w:rPr>
        <w:t xml:space="preserve"> processing time, lemmas and entities of the first review.</w:t>
      </w:r>
    </w:p>
    <w:p w14:paraId="2A1AC779" w14:textId="77777777" w:rsidR="0027635C" w:rsidRDefault="00000000">
      <w:pPr>
        <w:keepNext/>
        <w:spacing w:before="120"/>
        <w:jc w:val="center"/>
      </w:pPr>
      <w:r>
        <w:rPr>
          <w:noProof/>
        </w:rPr>
        <w:drawing>
          <wp:inline distT="0" distB="0" distL="0" distR="0" wp14:anchorId="1BEDD9CA" wp14:editId="0EC8EAA2">
            <wp:extent cx="5848350" cy="1676400"/>
            <wp:effectExtent l="0" t="0" r="0" b="0"/>
            <wp:docPr id="1981874779" name="Picture 198187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48350" cy="1676400"/>
                    </a:xfrm>
                    <a:prstGeom prst="rect">
                      <a:avLst/>
                    </a:prstGeom>
                  </pic:spPr>
                </pic:pic>
              </a:graphicData>
            </a:graphic>
          </wp:inline>
        </w:drawing>
      </w:r>
    </w:p>
    <w:p w14:paraId="60632DEB" w14:textId="77777777" w:rsidR="0027635C" w:rsidRDefault="00000000">
      <w:pPr>
        <w:spacing w:before="60" w:after="200"/>
        <w:jc w:val="center"/>
      </w:pPr>
      <w:r>
        <w:rPr>
          <w:rFonts w:ascii="Calibri" w:eastAsia="Calibri" w:hAnsi="Calibri" w:cs="Calibri"/>
          <w:b/>
          <w:bCs/>
          <w:color w:val="404040"/>
          <w:sz w:val="20"/>
          <w:szCs w:val="20"/>
        </w:rPr>
        <w:t xml:space="preserve">Figure 17: </w:t>
      </w:r>
      <w:r>
        <w:rPr>
          <w:rFonts w:ascii="Calibri" w:eastAsia="Calibri" w:hAnsi="Calibri" w:cs="Calibri"/>
          <w:i/>
          <w:iCs/>
          <w:color w:val="404040"/>
          <w:sz w:val="20"/>
          <w:szCs w:val="20"/>
        </w:rPr>
        <w:t xml:space="preserve">Output: entity count features built from the </w:t>
      </w:r>
      <w:proofErr w:type="spellStart"/>
      <w:r>
        <w:rPr>
          <w:rFonts w:ascii="Calibri" w:eastAsia="Calibri" w:hAnsi="Calibri" w:cs="Calibri"/>
          <w:i/>
          <w:iCs/>
          <w:color w:val="404040"/>
          <w:sz w:val="20"/>
          <w:szCs w:val="20"/>
        </w:rPr>
        <w:t>spaCy</w:t>
      </w:r>
      <w:proofErr w:type="spellEnd"/>
      <w:r>
        <w:rPr>
          <w:rFonts w:ascii="Calibri" w:eastAsia="Calibri" w:hAnsi="Calibri" w:cs="Calibri"/>
          <w:i/>
          <w:iCs/>
          <w:color w:val="404040"/>
          <w:sz w:val="20"/>
          <w:szCs w:val="20"/>
        </w:rPr>
        <w:t xml:space="preserve"> pass.</w:t>
      </w:r>
    </w:p>
    <w:p w14:paraId="57E57CB7" w14:textId="77777777" w:rsidR="0027635C" w:rsidRDefault="00000000">
      <w:pPr>
        <w:pStyle w:val="Heading2"/>
        <w:keepNext/>
        <w:spacing w:before="260" w:after="100"/>
      </w:pPr>
      <w:r>
        <w:rPr>
          <w:color w:val="538135"/>
        </w:rPr>
        <w:t xml:space="preserve">1.3 Comparing NLTK and </w:t>
      </w:r>
      <w:proofErr w:type="spellStart"/>
      <w:r>
        <w:rPr>
          <w:color w:val="538135"/>
        </w:rPr>
        <w:t>spaCy</w:t>
      </w:r>
      <w:proofErr w:type="spellEnd"/>
    </w:p>
    <w:p w14:paraId="19EE6B59" w14:textId="29A3B6BF" w:rsidR="0027635C" w:rsidRDefault="003A7171">
      <w:pPr>
        <w:spacing w:after="140" w:line="360" w:lineRule="auto"/>
        <w:jc w:val="both"/>
      </w:pPr>
      <w:r>
        <w:t xml:space="preserve">In this section I compared the NLTK library vs the </w:t>
      </w:r>
      <w:proofErr w:type="spellStart"/>
      <w:r>
        <w:t>spaCy</w:t>
      </w:r>
      <w:proofErr w:type="spellEnd"/>
      <w:r>
        <w:t xml:space="preserve"> library</w:t>
      </w:r>
      <w:r w:rsidR="000A0A28">
        <w:t>, please refer to figure 18 below on the metrics and outcomes for each</w:t>
      </w:r>
      <w:r>
        <w:t>.</w:t>
      </w:r>
    </w:p>
    <w:p w14:paraId="6A98FA44" w14:textId="77777777" w:rsidR="0027635C" w:rsidRDefault="00000000">
      <w:pPr>
        <w:keepNext/>
        <w:spacing w:before="120"/>
        <w:jc w:val="center"/>
      </w:pPr>
      <w:r>
        <w:rPr>
          <w:noProof/>
        </w:rPr>
        <w:lastRenderedPageBreak/>
        <w:drawing>
          <wp:inline distT="0" distB="0" distL="0" distR="0" wp14:anchorId="4CDE10EF" wp14:editId="7E3C709F">
            <wp:extent cx="5010150" cy="2162175"/>
            <wp:effectExtent l="0" t="0" r="0" b="0"/>
            <wp:docPr id="1327440616" name="Picture 132744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10150" cy="2162175"/>
                    </a:xfrm>
                    <a:prstGeom prst="rect">
                      <a:avLst/>
                    </a:prstGeom>
                  </pic:spPr>
                </pic:pic>
              </a:graphicData>
            </a:graphic>
          </wp:inline>
        </w:drawing>
      </w:r>
    </w:p>
    <w:p w14:paraId="09C5E0BE" w14:textId="77777777" w:rsidR="0027635C" w:rsidRDefault="00000000">
      <w:pPr>
        <w:spacing w:before="60" w:after="200"/>
        <w:jc w:val="center"/>
      </w:pPr>
      <w:r>
        <w:rPr>
          <w:rFonts w:ascii="Calibri" w:eastAsia="Calibri" w:hAnsi="Calibri" w:cs="Calibri"/>
          <w:b/>
          <w:bCs/>
          <w:color w:val="404040"/>
          <w:sz w:val="20"/>
          <w:szCs w:val="20"/>
        </w:rPr>
        <w:t xml:space="preserve">Figure 18: </w:t>
      </w:r>
      <w:r>
        <w:rPr>
          <w:rFonts w:ascii="Calibri" w:eastAsia="Calibri" w:hAnsi="Calibri" w:cs="Calibri"/>
          <w:i/>
          <w:iCs/>
          <w:color w:val="404040"/>
          <w:sz w:val="20"/>
          <w:szCs w:val="20"/>
        </w:rPr>
        <w:t xml:space="preserve">NLTK and </w:t>
      </w:r>
      <w:proofErr w:type="spellStart"/>
      <w:r>
        <w:rPr>
          <w:rFonts w:ascii="Calibri" w:eastAsia="Calibri" w:hAnsi="Calibri" w:cs="Calibri"/>
          <w:i/>
          <w:iCs/>
          <w:color w:val="404040"/>
          <w:sz w:val="20"/>
          <w:szCs w:val="20"/>
        </w:rPr>
        <w:t>spaCy</w:t>
      </w:r>
      <w:proofErr w:type="spellEnd"/>
      <w:r>
        <w:rPr>
          <w:rFonts w:ascii="Calibri" w:eastAsia="Calibri" w:hAnsi="Calibri" w:cs="Calibri"/>
          <w:i/>
          <w:iCs/>
          <w:color w:val="404040"/>
          <w:sz w:val="20"/>
          <w:szCs w:val="20"/>
        </w:rPr>
        <w:t xml:space="preserve"> compared: token count, vocabulary, lemmas, time and entities.</w:t>
      </w:r>
    </w:p>
    <w:p w14:paraId="074B8AEE" w14:textId="77777777" w:rsidR="0027635C" w:rsidRDefault="00000000">
      <w:pPr>
        <w:keepNext/>
        <w:spacing w:before="120"/>
        <w:jc w:val="center"/>
      </w:pPr>
      <w:r>
        <w:rPr>
          <w:noProof/>
        </w:rPr>
        <w:lastRenderedPageBreak/>
        <w:drawing>
          <wp:inline distT="0" distB="0" distL="0" distR="0" wp14:anchorId="6FB96EC2" wp14:editId="37DAF101">
            <wp:extent cx="4867275" cy="7315200"/>
            <wp:effectExtent l="0" t="0" r="0" b="0"/>
            <wp:docPr id="2047371071" name="Picture 204737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67275" cy="7315200"/>
                    </a:xfrm>
                    <a:prstGeom prst="rect">
                      <a:avLst/>
                    </a:prstGeom>
                  </pic:spPr>
                </pic:pic>
              </a:graphicData>
            </a:graphic>
          </wp:inline>
        </w:drawing>
      </w:r>
    </w:p>
    <w:p w14:paraId="781D7EE2" w14:textId="77777777" w:rsidR="0027635C" w:rsidRDefault="00000000">
      <w:pPr>
        <w:spacing w:before="60" w:after="200"/>
        <w:jc w:val="center"/>
      </w:pPr>
      <w:r>
        <w:rPr>
          <w:rFonts w:ascii="Calibri" w:eastAsia="Calibri" w:hAnsi="Calibri" w:cs="Calibri"/>
          <w:b/>
          <w:bCs/>
          <w:color w:val="404040"/>
          <w:sz w:val="20"/>
          <w:szCs w:val="20"/>
        </w:rPr>
        <w:t xml:space="preserve">Figure 19: </w:t>
      </w:r>
      <w:r>
        <w:rPr>
          <w:rFonts w:ascii="Calibri" w:eastAsia="Calibri" w:hAnsi="Calibri" w:cs="Calibri"/>
          <w:i/>
          <w:iCs/>
          <w:color w:val="404040"/>
          <w:sz w:val="20"/>
          <w:szCs w:val="20"/>
        </w:rPr>
        <w:t>Stemming and lemmatisation compared, word by word and inside a sentence.</w:t>
      </w:r>
    </w:p>
    <w:p w14:paraId="1E99ADAC" w14:textId="77777777" w:rsidR="0027635C" w:rsidRDefault="00000000">
      <w:pPr>
        <w:pStyle w:val="Heading2"/>
        <w:keepNext/>
        <w:spacing w:before="260" w:after="100"/>
      </w:pPr>
      <w:r>
        <w:rPr>
          <w:color w:val="538135"/>
        </w:rPr>
        <w:lastRenderedPageBreak/>
        <w:t>1.4 Named entity recognition</w:t>
      </w:r>
    </w:p>
    <w:p w14:paraId="08A865D9" w14:textId="765BA438" w:rsidR="0027635C" w:rsidRDefault="000A0A28">
      <w:pPr>
        <w:spacing w:after="140" w:line="360" w:lineRule="auto"/>
        <w:jc w:val="both"/>
      </w:pPr>
      <w:r w:rsidRPr="000A0A28">
        <w:t xml:space="preserve">When it comes to entities </w:t>
      </w:r>
      <w:proofErr w:type="spellStart"/>
      <w:r w:rsidRPr="000A0A28">
        <w:t>spaCy</w:t>
      </w:r>
      <w:proofErr w:type="spellEnd"/>
      <w:r w:rsidRPr="000A0A28">
        <w:t xml:space="preserve"> found 31 915 </w:t>
      </w:r>
      <w:proofErr w:type="spellStart"/>
      <w:r w:rsidRPr="000A0A28">
        <w:t>entieties</w:t>
      </w:r>
      <w:proofErr w:type="spellEnd"/>
      <w:r w:rsidRPr="000A0A28">
        <w:t xml:space="preserve"> and some were reliable whilst others were not. For examples places and dates were reliable whereas organisations were not, for example BBQ and NEVER were classified as entities.</w:t>
      </w:r>
    </w:p>
    <w:p w14:paraId="3F57D873" w14:textId="77777777" w:rsidR="0027635C" w:rsidRDefault="00000000">
      <w:pPr>
        <w:keepNext/>
        <w:spacing w:before="120"/>
        <w:jc w:val="center"/>
      </w:pPr>
      <w:r>
        <w:rPr>
          <w:noProof/>
        </w:rPr>
        <w:drawing>
          <wp:inline distT="0" distB="0" distL="0" distR="0" wp14:anchorId="655C75D3" wp14:editId="2720FDEA">
            <wp:extent cx="4905375" cy="1524000"/>
            <wp:effectExtent l="0" t="0" r="0" b="0"/>
            <wp:docPr id="1061649425" name="Picture 106164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05375" cy="1524000"/>
                    </a:xfrm>
                    <a:prstGeom prst="rect">
                      <a:avLst/>
                    </a:prstGeom>
                  </pic:spPr>
                </pic:pic>
              </a:graphicData>
            </a:graphic>
          </wp:inline>
        </w:drawing>
      </w:r>
    </w:p>
    <w:p w14:paraId="28178A79" w14:textId="77777777" w:rsidR="0027635C" w:rsidRDefault="00000000">
      <w:pPr>
        <w:spacing w:before="60" w:after="200"/>
        <w:jc w:val="center"/>
      </w:pPr>
      <w:r>
        <w:rPr>
          <w:rFonts w:ascii="Calibri" w:eastAsia="Calibri" w:hAnsi="Calibri" w:cs="Calibri"/>
          <w:b/>
          <w:bCs/>
          <w:color w:val="404040"/>
          <w:sz w:val="20"/>
          <w:szCs w:val="20"/>
        </w:rPr>
        <w:t xml:space="preserve">Figure 20: </w:t>
      </w:r>
      <w:r>
        <w:rPr>
          <w:rFonts w:ascii="Calibri" w:eastAsia="Calibri" w:hAnsi="Calibri" w:cs="Calibri"/>
          <w:i/>
          <w:iCs/>
          <w:color w:val="404040"/>
          <w:sz w:val="20"/>
          <w:szCs w:val="20"/>
        </w:rPr>
        <w:t>Counting entity types and the most frequent entity strings.</w:t>
      </w:r>
    </w:p>
    <w:p w14:paraId="2A27FD81" w14:textId="77777777" w:rsidR="0027635C" w:rsidRDefault="00000000">
      <w:pPr>
        <w:keepNext/>
        <w:spacing w:before="120"/>
        <w:jc w:val="center"/>
      </w:pPr>
      <w:r>
        <w:rPr>
          <w:noProof/>
        </w:rPr>
        <w:drawing>
          <wp:inline distT="0" distB="0" distL="0" distR="0" wp14:anchorId="37B9C0D1" wp14:editId="6C26DE5A">
            <wp:extent cx="4572000" cy="1790700"/>
            <wp:effectExtent l="0" t="0" r="0" b="0"/>
            <wp:docPr id="1811109367" name="Picture 181110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1790700"/>
                    </a:xfrm>
                    <a:prstGeom prst="rect">
                      <a:avLst/>
                    </a:prstGeom>
                  </pic:spPr>
                </pic:pic>
              </a:graphicData>
            </a:graphic>
          </wp:inline>
        </w:drawing>
      </w:r>
    </w:p>
    <w:p w14:paraId="5B350485" w14:textId="77777777" w:rsidR="0027635C" w:rsidRDefault="00000000">
      <w:pPr>
        <w:spacing w:before="60" w:after="200"/>
        <w:jc w:val="center"/>
      </w:pPr>
      <w:r>
        <w:rPr>
          <w:rFonts w:ascii="Calibri" w:eastAsia="Calibri" w:hAnsi="Calibri" w:cs="Calibri"/>
          <w:b/>
          <w:bCs/>
          <w:color w:val="404040"/>
          <w:sz w:val="20"/>
          <w:szCs w:val="20"/>
        </w:rPr>
        <w:t xml:space="preserve">Figure 21: </w:t>
      </w:r>
      <w:r>
        <w:rPr>
          <w:rFonts w:ascii="Calibri" w:eastAsia="Calibri" w:hAnsi="Calibri" w:cs="Calibri"/>
          <w:i/>
          <w:iCs/>
          <w:color w:val="404040"/>
          <w:sz w:val="20"/>
          <w:szCs w:val="20"/>
        </w:rPr>
        <w:t xml:space="preserve">Entity types detected by </w:t>
      </w:r>
      <w:proofErr w:type="spellStart"/>
      <w:r>
        <w:rPr>
          <w:rFonts w:ascii="Calibri" w:eastAsia="Calibri" w:hAnsi="Calibri" w:cs="Calibri"/>
          <w:i/>
          <w:iCs/>
          <w:color w:val="404040"/>
          <w:sz w:val="20"/>
          <w:szCs w:val="20"/>
        </w:rPr>
        <w:t>spaCy</w:t>
      </w:r>
      <w:proofErr w:type="spellEnd"/>
      <w:r>
        <w:rPr>
          <w:rFonts w:ascii="Calibri" w:eastAsia="Calibri" w:hAnsi="Calibri" w:cs="Calibri"/>
          <w:i/>
          <w:iCs/>
          <w:color w:val="404040"/>
          <w:sz w:val="20"/>
          <w:szCs w:val="20"/>
        </w:rPr>
        <w:t>.</w:t>
      </w:r>
    </w:p>
    <w:p w14:paraId="1BFB472C" w14:textId="77777777" w:rsidR="0027635C" w:rsidRDefault="00000000">
      <w:pPr>
        <w:keepNext/>
        <w:spacing w:before="120"/>
        <w:jc w:val="center"/>
      </w:pPr>
      <w:r>
        <w:rPr>
          <w:noProof/>
        </w:rPr>
        <w:drawing>
          <wp:inline distT="0" distB="0" distL="0" distR="0" wp14:anchorId="2A2D0707" wp14:editId="1C73536A">
            <wp:extent cx="5848350" cy="971550"/>
            <wp:effectExtent l="0" t="0" r="0" b="0"/>
            <wp:docPr id="399537645" name="Picture 399537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971550"/>
                    </a:xfrm>
                    <a:prstGeom prst="rect">
                      <a:avLst/>
                    </a:prstGeom>
                  </pic:spPr>
                </pic:pic>
              </a:graphicData>
            </a:graphic>
          </wp:inline>
        </w:drawing>
      </w:r>
    </w:p>
    <w:p w14:paraId="11E62932" w14:textId="77777777" w:rsidR="0027635C" w:rsidRDefault="00000000">
      <w:pPr>
        <w:spacing w:before="60" w:after="200"/>
        <w:jc w:val="center"/>
      </w:pPr>
      <w:r>
        <w:rPr>
          <w:rFonts w:ascii="Calibri" w:eastAsia="Calibri" w:hAnsi="Calibri" w:cs="Calibri"/>
          <w:b/>
          <w:bCs/>
          <w:color w:val="404040"/>
          <w:sz w:val="20"/>
          <w:szCs w:val="20"/>
        </w:rPr>
        <w:t xml:space="preserve">Figure 22: </w:t>
      </w:r>
      <w:r>
        <w:rPr>
          <w:rFonts w:ascii="Calibri" w:eastAsia="Calibri" w:hAnsi="Calibri" w:cs="Calibri"/>
          <w:i/>
          <w:iCs/>
          <w:color w:val="404040"/>
          <w:sz w:val="20"/>
          <w:szCs w:val="20"/>
        </w:rPr>
        <w:t>Output: the most frequent organisations, places, money amounts and dates.</w:t>
      </w:r>
    </w:p>
    <w:p w14:paraId="45C71E35" w14:textId="77777777" w:rsidR="0027635C" w:rsidRDefault="00000000">
      <w:pPr>
        <w:keepNext/>
        <w:spacing w:before="120"/>
        <w:jc w:val="center"/>
      </w:pPr>
      <w:r>
        <w:rPr>
          <w:noProof/>
        </w:rPr>
        <w:drawing>
          <wp:inline distT="0" distB="0" distL="0" distR="0" wp14:anchorId="0F53C202" wp14:editId="1B46788E">
            <wp:extent cx="5848350" cy="381000"/>
            <wp:effectExtent l="0" t="0" r="0" b="0"/>
            <wp:docPr id="642936128" name="Picture 6429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48350" cy="381000"/>
                    </a:xfrm>
                    <a:prstGeom prst="rect">
                      <a:avLst/>
                    </a:prstGeom>
                  </pic:spPr>
                </pic:pic>
              </a:graphicData>
            </a:graphic>
          </wp:inline>
        </w:drawing>
      </w:r>
    </w:p>
    <w:p w14:paraId="02DEB631" w14:textId="77777777" w:rsidR="0027635C" w:rsidRDefault="00000000">
      <w:pPr>
        <w:spacing w:before="60" w:after="200"/>
        <w:jc w:val="center"/>
      </w:pPr>
      <w:r>
        <w:rPr>
          <w:rFonts w:ascii="Calibri" w:eastAsia="Calibri" w:hAnsi="Calibri" w:cs="Calibri"/>
          <w:b/>
          <w:bCs/>
          <w:color w:val="404040"/>
          <w:sz w:val="20"/>
          <w:szCs w:val="20"/>
        </w:rPr>
        <w:t xml:space="preserve">Figure 23: </w:t>
      </w:r>
      <w:r>
        <w:rPr>
          <w:rFonts w:ascii="Calibri" w:eastAsia="Calibri" w:hAnsi="Calibri" w:cs="Calibri"/>
          <w:i/>
          <w:iCs/>
          <w:color w:val="404040"/>
          <w:sz w:val="20"/>
          <w:szCs w:val="20"/>
        </w:rPr>
        <w:t>Output: entity recognition on a test sentence.</w:t>
      </w:r>
    </w:p>
    <w:p w14:paraId="0CD03256" w14:textId="2A2C6F6D" w:rsidR="000A0A28" w:rsidRDefault="00000000">
      <w:pPr>
        <w:pStyle w:val="Heading2"/>
        <w:keepNext/>
        <w:spacing w:before="260" w:after="100"/>
        <w:rPr>
          <w:color w:val="538135"/>
        </w:rPr>
      </w:pPr>
      <w:r>
        <w:rPr>
          <w:color w:val="538135"/>
        </w:rPr>
        <w:lastRenderedPageBreak/>
        <w:t>1.5 Exploratory analysis</w:t>
      </w:r>
    </w:p>
    <w:p w14:paraId="04A79E73" w14:textId="77777777" w:rsidR="000A0A28" w:rsidRPr="000A0A28" w:rsidRDefault="000A0A28">
      <w:pPr>
        <w:pStyle w:val="Heading2"/>
        <w:keepNext/>
        <w:spacing w:before="260" w:after="100"/>
        <w:rPr>
          <w:color w:val="538135"/>
        </w:rPr>
      </w:pPr>
    </w:p>
    <w:p w14:paraId="55EED5DC" w14:textId="77777777" w:rsidR="0027635C" w:rsidRDefault="00000000">
      <w:pPr>
        <w:keepNext/>
        <w:spacing w:before="120"/>
        <w:jc w:val="center"/>
      </w:pPr>
      <w:r>
        <w:rPr>
          <w:noProof/>
        </w:rPr>
        <w:drawing>
          <wp:inline distT="0" distB="0" distL="0" distR="0" wp14:anchorId="798BB168" wp14:editId="7F21CA1B">
            <wp:extent cx="5848350" cy="1343025"/>
            <wp:effectExtent l="0" t="0" r="0" b="0"/>
            <wp:docPr id="1410334022" name="Picture 141033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848350" cy="1343025"/>
                    </a:xfrm>
                    <a:prstGeom prst="rect">
                      <a:avLst/>
                    </a:prstGeom>
                  </pic:spPr>
                </pic:pic>
              </a:graphicData>
            </a:graphic>
          </wp:inline>
        </w:drawing>
      </w:r>
    </w:p>
    <w:p w14:paraId="468F38AE" w14:textId="77777777" w:rsidR="0027635C" w:rsidRDefault="00000000">
      <w:pPr>
        <w:spacing w:before="60" w:after="200"/>
        <w:jc w:val="center"/>
        <w:rPr>
          <w:rFonts w:ascii="Calibri" w:eastAsia="Calibri" w:hAnsi="Calibri" w:cs="Calibri"/>
          <w:i/>
          <w:iCs/>
          <w:color w:val="404040"/>
          <w:sz w:val="20"/>
          <w:szCs w:val="20"/>
        </w:rPr>
      </w:pPr>
      <w:r>
        <w:rPr>
          <w:rFonts w:ascii="Calibri" w:eastAsia="Calibri" w:hAnsi="Calibri" w:cs="Calibri"/>
          <w:b/>
          <w:bCs/>
          <w:color w:val="404040"/>
          <w:sz w:val="20"/>
          <w:szCs w:val="20"/>
        </w:rPr>
        <w:t xml:space="preserve">Figure 24: </w:t>
      </w:r>
      <w:r>
        <w:rPr>
          <w:rFonts w:ascii="Calibri" w:eastAsia="Calibri" w:hAnsi="Calibri" w:cs="Calibri"/>
          <w:i/>
          <w:iCs/>
          <w:color w:val="404040"/>
          <w:sz w:val="20"/>
          <w:szCs w:val="20"/>
        </w:rPr>
        <w:t>Sentiment classes, star ratings and review length by sentiment.</w:t>
      </w:r>
    </w:p>
    <w:p w14:paraId="31CDD7F9" w14:textId="2AEE1801" w:rsidR="000A0A28" w:rsidRPr="000A0A28" w:rsidRDefault="000A0A28" w:rsidP="000A0A28">
      <w:pPr>
        <w:spacing w:before="60" w:after="200"/>
      </w:pPr>
      <w:r>
        <w:rPr>
          <w:rFonts w:ascii="Calibri" w:eastAsia="Calibri" w:hAnsi="Calibri" w:cs="Calibri"/>
          <w:color w:val="404040"/>
          <w:sz w:val="20"/>
          <w:szCs w:val="20"/>
        </w:rPr>
        <w:t xml:space="preserve">In exploring the data l found that negative reviews were </w:t>
      </w:r>
      <w:proofErr w:type="gramStart"/>
      <w:r>
        <w:rPr>
          <w:rFonts w:ascii="Calibri" w:eastAsia="Calibri" w:hAnsi="Calibri" w:cs="Calibri"/>
          <w:color w:val="404040"/>
          <w:sz w:val="20"/>
          <w:szCs w:val="20"/>
        </w:rPr>
        <w:t>actually longer</w:t>
      </w:r>
      <w:proofErr w:type="gramEnd"/>
      <w:r>
        <w:rPr>
          <w:rFonts w:ascii="Calibri" w:eastAsia="Calibri" w:hAnsi="Calibri" w:cs="Calibri"/>
          <w:color w:val="404040"/>
          <w:sz w:val="20"/>
          <w:szCs w:val="20"/>
        </w:rPr>
        <w:t xml:space="preserve"> with more tokens, followed by positive and then neutral.</w:t>
      </w:r>
    </w:p>
    <w:p w14:paraId="7F7E4A4B" w14:textId="77777777" w:rsidR="0027635C" w:rsidRDefault="00000000">
      <w:pPr>
        <w:keepNext/>
        <w:spacing w:before="120"/>
        <w:jc w:val="center"/>
      </w:pPr>
      <w:r>
        <w:rPr>
          <w:noProof/>
        </w:rPr>
        <w:drawing>
          <wp:inline distT="0" distB="0" distL="0" distR="0" wp14:anchorId="4E535A3B" wp14:editId="6EB95CFA">
            <wp:extent cx="4714875" cy="1343025"/>
            <wp:effectExtent l="0" t="0" r="0" b="0"/>
            <wp:docPr id="591674282" name="Picture 59167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14875" cy="1343025"/>
                    </a:xfrm>
                    <a:prstGeom prst="rect">
                      <a:avLst/>
                    </a:prstGeom>
                  </pic:spPr>
                </pic:pic>
              </a:graphicData>
            </a:graphic>
          </wp:inline>
        </w:drawing>
      </w:r>
    </w:p>
    <w:p w14:paraId="2AF50C58" w14:textId="77777777" w:rsidR="0027635C" w:rsidRDefault="00000000">
      <w:pPr>
        <w:spacing w:before="60" w:after="200"/>
        <w:jc w:val="center"/>
      </w:pPr>
      <w:r>
        <w:rPr>
          <w:rFonts w:ascii="Calibri" w:eastAsia="Calibri" w:hAnsi="Calibri" w:cs="Calibri"/>
          <w:b/>
          <w:bCs/>
          <w:color w:val="404040"/>
          <w:sz w:val="20"/>
          <w:szCs w:val="20"/>
        </w:rPr>
        <w:t xml:space="preserve">Figure 25: </w:t>
      </w:r>
      <w:r>
        <w:rPr>
          <w:rFonts w:ascii="Calibri" w:eastAsia="Calibri" w:hAnsi="Calibri" w:cs="Calibri"/>
          <w:i/>
          <w:iCs/>
          <w:color w:val="404040"/>
          <w:sz w:val="20"/>
          <w:szCs w:val="20"/>
        </w:rPr>
        <w:t>Output: review length statistics by sentiment.</w:t>
      </w:r>
    </w:p>
    <w:p w14:paraId="15E7516E" w14:textId="77777777" w:rsidR="0027635C" w:rsidRDefault="00000000">
      <w:pPr>
        <w:keepNext/>
        <w:spacing w:before="120"/>
        <w:jc w:val="center"/>
      </w:pPr>
      <w:r>
        <w:rPr>
          <w:noProof/>
        </w:rPr>
        <w:drawing>
          <wp:inline distT="0" distB="0" distL="0" distR="0" wp14:anchorId="5830D0F7" wp14:editId="63CD6E2B">
            <wp:extent cx="5848350" cy="2057400"/>
            <wp:effectExtent l="0" t="0" r="0" b="0"/>
            <wp:docPr id="1830054467" name="Picture 183005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848350" cy="2057400"/>
                    </a:xfrm>
                    <a:prstGeom prst="rect">
                      <a:avLst/>
                    </a:prstGeom>
                  </pic:spPr>
                </pic:pic>
              </a:graphicData>
            </a:graphic>
          </wp:inline>
        </w:drawing>
      </w:r>
    </w:p>
    <w:p w14:paraId="662BAB0C" w14:textId="77777777" w:rsidR="0027635C" w:rsidRDefault="00000000">
      <w:pPr>
        <w:spacing w:before="60" w:after="200"/>
        <w:jc w:val="center"/>
      </w:pPr>
      <w:r>
        <w:rPr>
          <w:rFonts w:ascii="Calibri" w:eastAsia="Calibri" w:hAnsi="Calibri" w:cs="Calibri"/>
          <w:b/>
          <w:bCs/>
          <w:color w:val="404040"/>
          <w:sz w:val="20"/>
          <w:szCs w:val="20"/>
        </w:rPr>
        <w:t xml:space="preserve">Figure 26: </w:t>
      </w:r>
      <w:r>
        <w:rPr>
          <w:rFonts w:ascii="Calibri" w:eastAsia="Calibri" w:hAnsi="Calibri" w:cs="Calibri"/>
          <w:i/>
          <w:iCs/>
          <w:color w:val="404040"/>
          <w:sz w:val="20"/>
          <w:szCs w:val="20"/>
        </w:rPr>
        <w:t>The 15 most frequent lemmas in negative and positive reviews.</w:t>
      </w:r>
    </w:p>
    <w:p w14:paraId="344DCD24" w14:textId="77777777" w:rsidR="0027635C" w:rsidRDefault="00000000">
      <w:pPr>
        <w:keepNext/>
        <w:spacing w:before="120"/>
        <w:jc w:val="center"/>
      </w:pPr>
      <w:r>
        <w:rPr>
          <w:noProof/>
        </w:rPr>
        <w:lastRenderedPageBreak/>
        <w:drawing>
          <wp:inline distT="0" distB="0" distL="0" distR="0" wp14:anchorId="5B084AAD" wp14:editId="6825ADA1">
            <wp:extent cx="5667375" cy="1743075"/>
            <wp:effectExtent l="0" t="0" r="0" b="0"/>
            <wp:docPr id="1350539495" name="Picture 135053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67375" cy="1743075"/>
                    </a:xfrm>
                    <a:prstGeom prst="rect">
                      <a:avLst/>
                    </a:prstGeom>
                  </pic:spPr>
                </pic:pic>
              </a:graphicData>
            </a:graphic>
          </wp:inline>
        </w:drawing>
      </w:r>
    </w:p>
    <w:p w14:paraId="27C3B97E" w14:textId="77777777" w:rsidR="0027635C" w:rsidRDefault="00000000">
      <w:pPr>
        <w:spacing w:before="60" w:after="200"/>
        <w:jc w:val="center"/>
      </w:pPr>
      <w:r>
        <w:rPr>
          <w:rFonts w:ascii="Calibri" w:eastAsia="Calibri" w:hAnsi="Calibri" w:cs="Calibri"/>
          <w:b/>
          <w:bCs/>
          <w:color w:val="404040"/>
          <w:sz w:val="20"/>
          <w:szCs w:val="20"/>
        </w:rPr>
        <w:t xml:space="preserve">Figure 27: </w:t>
      </w:r>
      <w:r>
        <w:rPr>
          <w:rFonts w:ascii="Calibri" w:eastAsia="Calibri" w:hAnsi="Calibri" w:cs="Calibri"/>
          <w:i/>
          <w:iCs/>
          <w:color w:val="404040"/>
          <w:sz w:val="20"/>
          <w:szCs w:val="20"/>
        </w:rPr>
        <w:t>Word clouds for negative and positive reviews.</w:t>
      </w:r>
    </w:p>
    <w:p w14:paraId="1AAFE154" w14:textId="77777777" w:rsidR="0027635C" w:rsidRDefault="00000000">
      <w:pPr>
        <w:keepNext/>
        <w:spacing w:before="120"/>
        <w:jc w:val="center"/>
      </w:pPr>
      <w:r>
        <w:rPr>
          <w:noProof/>
        </w:rPr>
        <w:drawing>
          <wp:inline distT="0" distB="0" distL="0" distR="0" wp14:anchorId="0882F114" wp14:editId="22673BD9">
            <wp:extent cx="5848350" cy="2114550"/>
            <wp:effectExtent l="0" t="0" r="0" b="0"/>
            <wp:docPr id="1793035483" name="Picture 179303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48350" cy="2114550"/>
                    </a:xfrm>
                    <a:prstGeom prst="rect">
                      <a:avLst/>
                    </a:prstGeom>
                  </pic:spPr>
                </pic:pic>
              </a:graphicData>
            </a:graphic>
          </wp:inline>
        </w:drawing>
      </w:r>
    </w:p>
    <w:p w14:paraId="68642316" w14:textId="77777777" w:rsidR="0027635C" w:rsidRDefault="00000000">
      <w:pPr>
        <w:spacing w:before="60" w:after="200"/>
        <w:jc w:val="center"/>
      </w:pPr>
      <w:r>
        <w:rPr>
          <w:rFonts w:ascii="Calibri" w:eastAsia="Calibri" w:hAnsi="Calibri" w:cs="Calibri"/>
          <w:b/>
          <w:bCs/>
          <w:color w:val="404040"/>
          <w:sz w:val="20"/>
          <w:szCs w:val="20"/>
        </w:rPr>
        <w:t xml:space="preserve">Figure 28: </w:t>
      </w:r>
      <w:r>
        <w:rPr>
          <w:rFonts w:ascii="Calibri" w:eastAsia="Calibri" w:hAnsi="Calibri" w:cs="Calibri"/>
          <w:i/>
          <w:iCs/>
          <w:color w:val="404040"/>
          <w:sz w:val="20"/>
          <w:szCs w:val="20"/>
        </w:rPr>
        <w:t>The keyword lexicon used for complaint themes.</w:t>
      </w:r>
    </w:p>
    <w:p w14:paraId="64A2FF72" w14:textId="77777777" w:rsidR="0027635C" w:rsidRDefault="00000000">
      <w:pPr>
        <w:keepNext/>
        <w:spacing w:before="120"/>
        <w:jc w:val="center"/>
      </w:pPr>
      <w:r>
        <w:rPr>
          <w:noProof/>
        </w:rPr>
        <w:drawing>
          <wp:inline distT="0" distB="0" distL="0" distR="0" wp14:anchorId="6D6FB46B" wp14:editId="71695CBD">
            <wp:extent cx="4752975" cy="2343150"/>
            <wp:effectExtent l="0" t="0" r="0" b="0"/>
            <wp:docPr id="135385508" name="Picture 13538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52975" cy="2343150"/>
                    </a:xfrm>
                    <a:prstGeom prst="rect">
                      <a:avLst/>
                    </a:prstGeom>
                  </pic:spPr>
                </pic:pic>
              </a:graphicData>
            </a:graphic>
          </wp:inline>
        </w:drawing>
      </w:r>
    </w:p>
    <w:p w14:paraId="5C2EAD4D" w14:textId="77777777" w:rsidR="0027635C" w:rsidRDefault="00000000">
      <w:pPr>
        <w:spacing w:before="60" w:after="200"/>
        <w:jc w:val="center"/>
      </w:pPr>
      <w:r>
        <w:rPr>
          <w:rFonts w:ascii="Calibri" w:eastAsia="Calibri" w:hAnsi="Calibri" w:cs="Calibri"/>
          <w:b/>
          <w:bCs/>
          <w:color w:val="404040"/>
          <w:sz w:val="20"/>
          <w:szCs w:val="20"/>
        </w:rPr>
        <w:t xml:space="preserve">Figure 29: </w:t>
      </w:r>
      <w:r>
        <w:rPr>
          <w:rFonts w:ascii="Calibri" w:eastAsia="Calibri" w:hAnsi="Calibri" w:cs="Calibri"/>
          <w:i/>
          <w:iCs/>
          <w:color w:val="404040"/>
          <w:sz w:val="20"/>
          <w:szCs w:val="20"/>
        </w:rPr>
        <w:t>Common complaint themes in negative reviews.</w:t>
      </w:r>
    </w:p>
    <w:p w14:paraId="05BB4A9A" w14:textId="77777777" w:rsidR="0027635C" w:rsidRDefault="00000000">
      <w:pPr>
        <w:keepNext/>
        <w:spacing w:before="120"/>
        <w:jc w:val="center"/>
      </w:pPr>
      <w:r>
        <w:rPr>
          <w:noProof/>
        </w:rPr>
        <w:lastRenderedPageBreak/>
        <w:drawing>
          <wp:inline distT="0" distB="0" distL="0" distR="0" wp14:anchorId="72179FD7" wp14:editId="0F5BEB93">
            <wp:extent cx="2847975" cy="3590925"/>
            <wp:effectExtent l="0" t="0" r="0" b="0"/>
            <wp:docPr id="2117756268" name="Picture 211775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47975" cy="3590925"/>
                    </a:xfrm>
                    <a:prstGeom prst="rect">
                      <a:avLst/>
                    </a:prstGeom>
                  </pic:spPr>
                </pic:pic>
              </a:graphicData>
            </a:graphic>
          </wp:inline>
        </w:drawing>
      </w:r>
    </w:p>
    <w:p w14:paraId="7D29B16F" w14:textId="77777777" w:rsidR="0027635C" w:rsidRDefault="00000000">
      <w:pPr>
        <w:spacing w:before="60" w:after="200"/>
        <w:jc w:val="center"/>
      </w:pPr>
      <w:r>
        <w:rPr>
          <w:rFonts w:ascii="Calibri" w:eastAsia="Calibri" w:hAnsi="Calibri" w:cs="Calibri"/>
          <w:b/>
          <w:bCs/>
          <w:color w:val="404040"/>
          <w:sz w:val="20"/>
          <w:szCs w:val="20"/>
        </w:rPr>
        <w:t xml:space="preserve">Figure 30: </w:t>
      </w:r>
      <w:r>
        <w:rPr>
          <w:rFonts w:ascii="Calibri" w:eastAsia="Calibri" w:hAnsi="Calibri" w:cs="Calibri"/>
          <w:i/>
          <w:iCs/>
          <w:color w:val="404040"/>
          <w:sz w:val="20"/>
          <w:szCs w:val="20"/>
        </w:rPr>
        <w:t>Most frequent adjective and noun pairs in negative and positive reviews.</w:t>
      </w:r>
    </w:p>
    <w:p w14:paraId="4388F812" w14:textId="77777777" w:rsidR="0027635C" w:rsidRDefault="00000000">
      <w:pPr>
        <w:keepNext/>
        <w:spacing w:before="120"/>
        <w:jc w:val="center"/>
      </w:pPr>
      <w:r>
        <w:rPr>
          <w:noProof/>
        </w:rPr>
        <w:drawing>
          <wp:inline distT="0" distB="0" distL="0" distR="0" wp14:anchorId="5469329A" wp14:editId="62C733BB">
            <wp:extent cx="2514600" cy="3590925"/>
            <wp:effectExtent l="0" t="0" r="0" b="0"/>
            <wp:docPr id="493701192" name="Picture 49370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514600" cy="3590925"/>
                    </a:xfrm>
                    <a:prstGeom prst="rect">
                      <a:avLst/>
                    </a:prstGeom>
                  </pic:spPr>
                </pic:pic>
              </a:graphicData>
            </a:graphic>
          </wp:inline>
        </w:drawing>
      </w:r>
    </w:p>
    <w:p w14:paraId="78A1910B" w14:textId="77777777" w:rsidR="0027635C" w:rsidRDefault="00000000">
      <w:pPr>
        <w:spacing w:before="60" w:after="200"/>
        <w:jc w:val="center"/>
      </w:pPr>
      <w:r>
        <w:rPr>
          <w:rFonts w:ascii="Calibri" w:eastAsia="Calibri" w:hAnsi="Calibri" w:cs="Calibri"/>
          <w:b/>
          <w:bCs/>
          <w:color w:val="404040"/>
          <w:sz w:val="20"/>
          <w:szCs w:val="20"/>
        </w:rPr>
        <w:t xml:space="preserve">Figure 31: </w:t>
      </w:r>
      <w:r>
        <w:rPr>
          <w:rFonts w:ascii="Calibri" w:eastAsia="Calibri" w:hAnsi="Calibri" w:cs="Calibri"/>
          <w:i/>
          <w:iCs/>
          <w:color w:val="404040"/>
          <w:sz w:val="20"/>
          <w:szCs w:val="20"/>
        </w:rPr>
        <w:t>Collocations with the highest pointwise mutual information.</w:t>
      </w:r>
    </w:p>
    <w:p w14:paraId="69465046" w14:textId="77777777" w:rsidR="0027635C" w:rsidRDefault="00000000">
      <w:pPr>
        <w:keepNext/>
        <w:spacing w:before="120"/>
        <w:jc w:val="center"/>
      </w:pPr>
      <w:r>
        <w:rPr>
          <w:noProof/>
        </w:rPr>
        <w:lastRenderedPageBreak/>
        <w:drawing>
          <wp:inline distT="0" distB="0" distL="0" distR="0" wp14:anchorId="0F187B75" wp14:editId="3944E7E9">
            <wp:extent cx="2876550" cy="2724150"/>
            <wp:effectExtent l="0" t="0" r="0" b="0"/>
            <wp:docPr id="1994232834" name="Picture 199423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76550" cy="2724150"/>
                    </a:xfrm>
                    <a:prstGeom prst="rect">
                      <a:avLst/>
                    </a:prstGeom>
                  </pic:spPr>
                </pic:pic>
              </a:graphicData>
            </a:graphic>
          </wp:inline>
        </w:drawing>
      </w:r>
    </w:p>
    <w:p w14:paraId="4982823E" w14:textId="77777777" w:rsidR="0027635C" w:rsidRDefault="00000000">
      <w:pPr>
        <w:spacing w:before="60" w:after="200"/>
        <w:jc w:val="center"/>
      </w:pPr>
      <w:r>
        <w:rPr>
          <w:rFonts w:ascii="Calibri" w:eastAsia="Calibri" w:hAnsi="Calibri" w:cs="Calibri"/>
          <w:b/>
          <w:bCs/>
          <w:color w:val="404040"/>
          <w:sz w:val="20"/>
          <w:szCs w:val="20"/>
        </w:rPr>
        <w:t xml:space="preserve">Figure 32: </w:t>
      </w:r>
      <w:r>
        <w:rPr>
          <w:rFonts w:ascii="Calibri" w:eastAsia="Calibri" w:hAnsi="Calibri" w:cs="Calibri"/>
          <w:i/>
          <w:iCs/>
          <w:color w:val="404040"/>
          <w:sz w:val="20"/>
          <w:szCs w:val="20"/>
        </w:rPr>
        <w:t>Dependency parse of one sentence.</w:t>
      </w:r>
    </w:p>
    <w:p w14:paraId="2ECB652F" w14:textId="77777777" w:rsidR="0027635C" w:rsidRDefault="00000000">
      <w:pPr>
        <w:pStyle w:val="Heading2"/>
        <w:keepNext/>
        <w:spacing w:before="260" w:after="100"/>
      </w:pPr>
      <w:r>
        <w:rPr>
          <w:color w:val="538135"/>
        </w:rPr>
        <w:t>1.6 Tokens, length and truncation</w:t>
      </w:r>
    </w:p>
    <w:p w14:paraId="3DB39C2C" w14:textId="42D41FCD" w:rsidR="000E0BC8" w:rsidRDefault="000E0BC8">
      <w:pPr>
        <w:spacing w:after="140" w:line="360" w:lineRule="auto"/>
        <w:jc w:val="both"/>
      </w:pPr>
      <w:r w:rsidRPr="000E0BC8">
        <w:t>Basically,</w:t>
      </w:r>
      <w:r w:rsidRPr="000E0BC8">
        <w:t xml:space="preserve"> when it comes to this section </w:t>
      </w:r>
      <w:proofErr w:type="spellStart"/>
      <w:r w:rsidRPr="000E0BC8">
        <w:t>i</w:t>
      </w:r>
      <w:proofErr w:type="spellEnd"/>
      <w:r w:rsidRPr="000E0BC8">
        <w:t xml:space="preserve"> noted that when the transformer breaks down the reviews into tokens it shows the reviews are </w:t>
      </w:r>
      <w:proofErr w:type="gramStart"/>
      <w:r w:rsidRPr="000E0BC8">
        <w:t>actually longer</w:t>
      </w:r>
      <w:proofErr w:type="gramEnd"/>
      <w:r w:rsidRPr="000E0BC8">
        <w:t xml:space="preserve"> than they appear. This appeared to be the case for negative reviews than others as </w:t>
      </w:r>
      <w:proofErr w:type="spellStart"/>
      <w:r w:rsidRPr="000E0BC8">
        <w:t>i</w:t>
      </w:r>
      <w:proofErr w:type="spellEnd"/>
      <w:r w:rsidRPr="000E0BC8">
        <w:t xml:space="preserve"> mentioned in the previous section about the length of the reviews token classes. With that it could be a problem when the review is too long for a model and it is truncated, that could lead to a possibility of missing out on the complaint should it be at the end of the review. </w:t>
      </w:r>
      <w:proofErr w:type="spellStart"/>
      <w:r w:rsidRPr="000E0BC8">
        <w:t>i</w:t>
      </w:r>
      <w:proofErr w:type="spellEnd"/>
      <w:r w:rsidRPr="000E0BC8">
        <w:t xml:space="preserve"> looked at how TF-IDF and BOW function and with BOW it </w:t>
      </w:r>
      <w:proofErr w:type="gramStart"/>
      <w:r w:rsidRPr="000E0BC8">
        <w:t>actually counts</w:t>
      </w:r>
      <w:proofErr w:type="gramEnd"/>
      <w:r w:rsidRPr="000E0BC8">
        <w:t xml:space="preserve"> how often a word appears whereas TF-IDF gives importance to words that are distinctive and appear less.</w:t>
      </w:r>
    </w:p>
    <w:p w14:paraId="2396F0F2" w14:textId="77777777" w:rsidR="0027635C" w:rsidRDefault="00000000">
      <w:pPr>
        <w:keepNext/>
        <w:spacing w:before="120"/>
        <w:jc w:val="center"/>
      </w:pPr>
      <w:r>
        <w:rPr>
          <w:noProof/>
        </w:rPr>
        <w:drawing>
          <wp:inline distT="0" distB="0" distL="0" distR="0" wp14:anchorId="23819629" wp14:editId="3D6A656E">
            <wp:extent cx="5848350" cy="1533525"/>
            <wp:effectExtent l="0" t="0" r="0" b="0"/>
            <wp:docPr id="539313339" name="Picture 53931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48350" cy="1533525"/>
                    </a:xfrm>
                    <a:prstGeom prst="rect">
                      <a:avLst/>
                    </a:prstGeom>
                  </pic:spPr>
                </pic:pic>
              </a:graphicData>
            </a:graphic>
          </wp:inline>
        </w:drawing>
      </w:r>
    </w:p>
    <w:p w14:paraId="70A63DDE" w14:textId="77777777" w:rsidR="0027635C" w:rsidRDefault="00000000">
      <w:pPr>
        <w:spacing w:before="60" w:after="200"/>
        <w:jc w:val="center"/>
      </w:pPr>
      <w:r>
        <w:rPr>
          <w:rFonts w:ascii="Calibri" w:eastAsia="Calibri" w:hAnsi="Calibri" w:cs="Calibri"/>
          <w:b/>
          <w:bCs/>
          <w:color w:val="404040"/>
          <w:sz w:val="20"/>
          <w:szCs w:val="20"/>
        </w:rPr>
        <w:t xml:space="preserve">Figure 33: </w:t>
      </w:r>
      <w:proofErr w:type="spellStart"/>
      <w:r>
        <w:rPr>
          <w:rFonts w:ascii="Calibri" w:eastAsia="Calibri" w:hAnsi="Calibri" w:cs="Calibri"/>
          <w:i/>
          <w:iCs/>
          <w:color w:val="404040"/>
          <w:sz w:val="20"/>
          <w:szCs w:val="20"/>
        </w:rPr>
        <w:t>WordPiece</w:t>
      </w:r>
      <w:proofErr w:type="spellEnd"/>
      <w:r>
        <w:rPr>
          <w:rFonts w:ascii="Calibri" w:eastAsia="Calibri" w:hAnsi="Calibri" w:cs="Calibri"/>
          <w:i/>
          <w:iCs/>
          <w:color w:val="404040"/>
          <w:sz w:val="20"/>
          <w:szCs w:val="20"/>
        </w:rPr>
        <w:t xml:space="preserve"> tokenisation of an example sentence and of misspelled words.</w:t>
      </w:r>
    </w:p>
    <w:p w14:paraId="34A05234" w14:textId="77777777" w:rsidR="0027635C" w:rsidRDefault="00000000">
      <w:pPr>
        <w:keepNext/>
        <w:spacing w:before="120"/>
        <w:jc w:val="center"/>
      </w:pPr>
      <w:r>
        <w:rPr>
          <w:noProof/>
        </w:rPr>
        <w:lastRenderedPageBreak/>
        <w:drawing>
          <wp:inline distT="0" distB="0" distL="0" distR="0" wp14:anchorId="35C21231" wp14:editId="7140A47C">
            <wp:extent cx="3886200" cy="5667375"/>
            <wp:effectExtent l="0" t="0" r="0" b="0"/>
            <wp:docPr id="2104137728" name="Picture 210413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886200" cy="5667375"/>
                    </a:xfrm>
                    <a:prstGeom prst="rect">
                      <a:avLst/>
                    </a:prstGeom>
                  </pic:spPr>
                </pic:pic>
              </a:graphicData>
            </a:graphic>
          </wp:inline>
        </w:drawing>
      </w:r>
    </w:p>
    <w:p w14:paraId="057E65BE" w14:textId="77777777" w:rsidR="0027635C" w:rsidRDefault="00000000">
      <w:pPr>
        <w:spacing w:before="60" w:after="200"/>
        <w:jc w:val="center"/>
      </w:pPr>
      <w:r>
        <w:rPr>
          <w:rFonts w:ascii="Calibri" w:eastAsia="Calibri" w:hAnsi="Calibri" w:cs="Calibri"/>
          <w:b/>
          <w:bCs/>
          <w:color w:val="404040"/>
          <w:sz w:val="20"/>
          <w:szCs w:val="20"/>
        </w:rPr>
        <w:t xml:space="preserve">Figure 34: </w:t>
      </w:r>
      <w:r>
        <w:rPr>
          <w:rFonts w:ascii="Calibri" w:eastAsia="Calibri" w:hAnsi="Calibri" w:cs="Calibri"/>
          <w:i/>
          <w:iCs/>
          <w:color w:val="404040"/>
          <w:sz w:val="20"/>
          <w:szCs w:val="20"/>
        </w:rPr>
        <w:t xml:space="preserve">Output: </w:t>
      </w:r>
      <w:proofErr w:type="spellStart"/>
      <w:r>
        <w:rPr>
          <w:rFonts w:ascii="Calibri" w:eastAsia="Calibri" w:hAnsi="Calibri" w:cs="Calibri"/>
          <w:i/>
          <w:iCs/>
          <w:color w:val="404040"/>
          <w:sz w:val="20"/>
          <w:szCs w:val="20"/>
        </w:rPr>
        <w:t>WordPiece</w:t>
      </w:r>
      <w:proofErr w:type="spellEnd"/>
      <w:r>
        <w:rPr>
          <w:rFonts w:ascii="Calibri" w:eastAsia="Calibri" w:hAnsi="Calibri" w:cs="Calibri"/>
          <w:i/>
          <w:iCs/>
          <w:color w:val="404040"/>
          <w:sz w:val="20"/>
          <w:szCs w:val="20"/>
        </w:rPr>
        <w:t xml:space="preserve"> tokens, attention masks and how misspelled words split.</w:t>
      </w:r>
    </w:p>
    <w:p w14:paraId="5D11DD20" w14:textId="77777777" w:rsidR="0027635C" w:rsidRDefault="00000000">
      <w:pPr>
        <w:keepNext/>
        <w:spacing w:before="120"/>
        <w:jc w:val="center"/>
      </w:pPr>
      <w:r>
        <w:rPr>
          <w:noProof/>
        </w:rPr>
        <w:drawing>
          <wp:inline distT="0" distB="0" distL="0" distR="0" wp14:anchorId="57F31C36" wp14:editId="248E2480">
            <wp:extent cx="5848350" cy="714375"/>
            <wp:effectExtent l="0" t="0" r="0" b="0"/>
            <wp:docPr id="896422695" name="Picture 89642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848350" cy="714375"/>
                    </a:xfrm>
                    <a:prstGeom prst="rect">
                      <a:avLst/>
                    </a:prstGeom>
                  </pic:spPr>
                </pic:pic>
              </a:graphicData>
            </a:graphic>
          </wp:inline>
        </w:drawing>
      </w:r>
    </w:p>
    <w:p w14:paraId="115CE9D2" w14:textId="77777777" w:rsidR="0027635C" w:rsidRDefault="00000000">
      <w:pPr>
        <w:spacing w:before="60" w:after="200"/>
        <w:jc w:val="center"/>
      </w:pPr>
      <w:r>
        <w:rPr>
          <w:rFonts w:ascii="Calibri" w:eastAsia="Calibri" w:hAnsi="Calibri" w:cs="Calibri"/>
          <w:b/>
          <w:bCs/>
          <w:color w:val="404040"/>
          <w:sz w:val="20"/>
          <w:szCs w:val="20"/>
        </w:rPr>
        <w:t xml:space="preserve">Figure 35: </w:t>
      </w:r>
      <w:r>
        <w:rPr>
          <w:rFonts w:ascii="Calibri" w:eastAsia="Calibri" w:hAnsi="Calibri" w:cs="Calibri"/>
          <w:i/>
          <w:iCs/>
          <w:color w:val="404040"/>
          <w:sz w:val="20"/>
          <w:szCs w:val="20"/>
        </w:rPr>
        <w:t xml:space="preserve">Output: review length in words and </w:t>
      </w:r>
      <w:proofErr w:type="spellStart"/>
      <w:r>
        <w:rPr>
          <w:rFonts w:ascii="Calibri" w:eastAsia="Calibri" w:hAnsi="Calibri" w:cs="Calibri"/>
          <w:i/>
          <w:iCs/>
          <w:color w:val="404040"/>
          <w:sz w:val="20"/>
          <w:szCs w:val="20"/>
        </w:rPr>
        <w:t>WordPiece</w:t>
      </w:r>
      <w:proofErr w:type="spellEnd"/>
      <w:r>
        <w:rPr>
          <w:rFonts w:ascii="Calibri" w:eastAsia="Calibri" w:hAnsi="Calibri" w:cs="Calibri"/>
          <w:i/>
          <w:iCs/>
          <w:color w:val="404040"/>
          <w:sz w:val="20"/>
          <w:szCs w:val="20"/>
        </w:rPr>
        <w:t xml:space="preserve"> tokens.</w:t>
      </w:r>
    </w:p>
    <w:p w14:paraId="3482E4EC" w14:textId="77777777" w:rsidR="0027635C" w:rsidRDefault="00000000">
      <w:pPr>
        <w:keepNext/>
        <w:spacing w:before="120"/>
        <w:jc w:val="center"/>
      </w:pPr>
      <w:r>
        <w:rPr>
          <w:noProof/>
        </w:rPr>
        <w:lastRenderedPageBreak/>
        <w:drawing>
          <wp:inline distT="0" distB="0" distL="0" distR="0" wp14:anchorId="7C1B1704" wp14:editId="364EF076">
            <wp:extent cx="5467350" cy="2143125"/>
            <wp:effectExtent l="0" t="0" r="0" b="0"/>
            <wp:docPr id="909079554" name="Picture 90907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67350" cy="2143125"/>
                    </a:xfrm>
                    <a:prstGeom prst="rect">
                      <a:avLst/>
                    </a:prstGeom>
                  </pic:spPr>
                </pic:pic>
              </a:graphicData>
            </a:graphic>
          </wp:inline>
        </w:drawing>
      </w:r>
    </w:p>
    <w:p w14:paraId="1C94FE17" w14:textId="77777777" w:rsidR="0027635C" w:rsidRDefault="00000000">
      <w:pPr>
        <w:spacing w:before="60" w:after="200"/>
        <w:jc w:val="center"/>
      </w:pPr>
      <w:r>
        <w:rPr>
          <w:rFonts w:ascii="Calibri" w:eastAsia="Calibri" w:hAnsi="Calibri" w:cs="Calibri"/>
          <w:b/>
          <w:bCs/>
          <w:color w:val="404040"/>
          <w:sz w:val="20"/>
          <w:szCs w:val="20"/>
        </w:rPr>
        <w:t xml:space="preserve">Figure 36: </w:t>
      </w:r>
      <w:r>
        <w:rPr>
          <w:rFonts w:ascii="Calibri" w:eastAsia="Calibri" w:hAnsi="Calibri" w:cs="Calibri"/>
          <w:i/>
          <w:iCs/>
          <w:color w:val="404040"/>
          <w:sz w:val="20"/>
          <w:szCs w:val="20"/>
        </w:rPr>
        <w:t>Bag of Words and TF-IDF on the same vocabulary.</w:t>
      </w:r>
    </w:p>
    <w:p w14:paraId="4890B5F9" w14:textId="3B06CF6A" w:rsidR="0027635C" w:rsidRDefault="00000000" w:rsidP="000E0BC8">
      <w:pPr>
        <w:pStyle w:val="Heading2"/>
        <w:keepNext/>
        <w:spacing w:before="260" w:after="100"/>
      </w:pPr>
      <w:r>
        <w:rPr>
          <w:color w:val="538135"/>
        </w:rPr>
        <w:t>1.7 How preprocessing choices affect later tasks</w:t>
      </w:r>
    </w:p>
    <w:p w14:paraId="72A1E8F8" w14:textId="77777777" w:rsidR="0027635C" w:rsidRDefault="00000000">
      <w:pPr>
        <w:keepNext/>
        <w:spacing w:before="120"/>
        <w:jc w:val="center"/>
      </w:pPr>
      <w:r>
        <w:rPr>
          <w:noProof/>
        </w:rPr>
        <w:drawing>
          <wp:inline distT="0" distB="0" distL="0" distR="0" wp14:anchorId="0D6BAA06" wp14:editId="4A5B9D23">
            <wp:extent cx="6134786" cy="4785360"/>
            <wp:effectExtent l="0" t="0" r="0" b="0"/>
            <wp:docPr id="2098813741" name="Picture 209881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43402" cy="4792081"/>
                    </a:xfrm>
                    <a:prstGeom prst="rect">
                      <a:avLst/>
                    </a:prstGeom>
                  </pic:spPr>
                </pic:pic>
              </a:graphicData>
            </a:graphic>
          </wp:inline>
        </w:drawing>
      </w:r>
    </w:p>
    <w:p w14:paraId="4873784A" w14:textId="77777777" w:rsidR="0027635C" w:rsidRDefault="00000000">
      <w:pPr>
        <w:spacing w:before="60" w:after="200"/>
        <w:jc w:val="center"/>
      </w:pPr>
      <w:r>
        <w:rPr>
          <w:rFonts w:ascii="Calibri" w:eastAsia="Calibri" w:hAnsi="Calibri" w:cs="Calibri"/>
          <w:b/>
          <w:bCs/>
          <w:color w:val="404040"/>
          <w:sz w:val="20"/>
          <w:szCs w:val="20"/>
        </w:rPr>
        <w:t xml:space="preserve">Figure 37: </w:t>
      </w:r>
      <w:r>
        <w:rPr>
          <w:rFonts w:ascii="Calibri" w:eastAsia="Calibri" w:hAnsi="Calibri" w:cs="Calibri"/>
          <w:i/>
          <w:iCs/>
          <w:color w:val="404040"/>
          <w:sz w:val="20"/>
          <w:szCs w:val="20"/>
        </w:rPr>
        <w:t>The preprocessing decisions, the reason for each and its risk.</w:t>
      </w:r>
    </w:p>
    <w:p w14:paraId="10DA9503"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TASK 2: CLASSICAL NLP BASELINE</w:t>
      </w:r>
    </w:p>
    <w:p w14:paraId="2C935DAC" w14:textId="77777777" w:rsidR="0027635C" w:rsidRDefault="00000000">
      <w:pPr>
        <w:pStyle w:val="Heading2"/>
        <w:keepNext/>
        <w:spacing w:before="260" w:after="100"/>
      </w:pPr>
      <w:r>
        <w:rPr>
          <w:color w:val="538135"/>
        </w:rPr>
        <w:t>2.1 Features, models and evaluation metrics</w:t>
      </w:r>
    </w:p>
    <w:p w14:paraId="0C11D42A" w14:textId="52A007C0" w:rsidR="00937AE1" w:rsidRDefault="00937AE1">
      <w:pPr>
        <w:spacing w:after="140" w:line="360" w:lineRule="auto"/>
        <w:jc w:val="both"/>
      </w:pPr>
      <w:r>
        <w:t xml:space="preserve">I used the TF-IDF and a classical model in this step of the pipeline. I had three stages that I followed, first l tested the model using its default settings, then l added the bigrams, sublinear term frequency and </w:t>
      </w:r>
      <w:proofErr w:type="spellStart"/>
      <w:r>
        <w:t>classweights</w:t>
      </w:r>
      <w:proofErr w:type="spellEnd"/>
      <w:r>
        <w:t xml:space="preserve"> and </w:t>
      </w:r>
      <w:proofErr w:type="spellStart"/>
      <w:r>
        <w:t>finaly</w:t>
      </w:r>
      <w:proofErr w:type="spellEnd"/>
      <w:r>
        <w:t xml:space="preserve"> the grid search which I used to find the better settings for the model. Each stage was cross </w:t>
      </w:r>
      <w:proofErr w:type="gramStart"/>
      <w:r>
        <w:t>validated</w:t>
      </w:r>
      <w:proofErr w:type="gramEnd"/>
      <w:r>
        <w:t xml:space="preserve"> and I ensured there was no leakage by keeping a </w:t>
      </w:r>
      <w:proofErr w:type="spellStart"/>
      <w:r>
        <w:t>vectoriser</w:t>
      </w:r>
      <w:proofErr w:type="spellEnd"/>
      <w:r>
        <w:t xml:space="preserve"> in each fold. In terms of evaluation </w:t>
      </w:r>
      <w:proofErr w:type="gramStart"/>
      <w:r>
        <w:t>metrics</w:t>
      </w:r>
      <w:proofErr w:type="gramEnd"/>
      <w:r>
        <w:t xml:space="preserve"> I looked at the accuracy, macro F1, precision and the recall of the negative class as in business missing a negative review could cost more.</w:t>
      </w:r>
    </w:p>
    <w:p w14:paraId="5EA0D077" w14:textId="77777777" w:rsidR="0027635C" w:rsidRDefault="00000000">
      <w:pPr>
        <w:keepNext/>
        <w:spacing w:before="120"/>
        <w:jc w:val="center"/>
      </w:pPr>
      <w:r>
        <w:rPr>
          <w:noProof/>
        </w:rPr>
        <w:drawing>
          <wp:inline distT="0" distB="0" distL="0" distR="0" wp14:anchorId="50E8216B" wp14:editId="7456D777">
            <wp:extent cx="5848350" cy="5095875"/>
            <wp:effectExtent l="0" t="0" r="0" b="0"/>
            <wp:docPr id="1510107324" name="Picture 151010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848350" cy="5095875"/>
                    </a:xfrm>
                    <a:prstGeom prst="rect">
                      <a:avLst/>
                    </a:prstGeom>
                  </pic:spPr>
                </pic:pic>
              </a:graphicData>
            </a:graphic>
          </wp:inline>
        </w:drawing>
      </w:r>
    </w:p>
    <w:p w14:paraId="5A6A553F" w14:textId="77777777" w:rsidR="0027635C" w:rsidRDefault="00000000">
      <w:pPr>
        <w:spacing w:before="60" w:after="200"/>
        <w:jc w:val="center"/>
      </w:pPr>
      <w:r>
        <w:rPr>
          <w:rFonts w:ascii="Calibri" w:eastAsia="Calibri" w:hAnsi="Calibri" w:cs="Calibri"/>
          <w:b/>
          <w:bCs/>
          <w:color w:val="404040"/>
          <w:sz w:val="20"/>
          <w:szCs w:val="20"/>
        </w:rPr>
        <w:t xml:space="preserve">Figure 38: </w:t>
      </w:r>
      <w:r>
        <w:rPr>
          <w:rFonts w:ascii="Calibri" w:eastAsia="Calibri" w:hAnsi="Calibri" w:cs="Calibri"/>
          <w:i/>
          <w:iCs/>
          <w:color w:val="404040"/>
          <w:sz w:val="20"/>
          <w:szCs w:val="20"/>
        </w:rPr>
        <w:t xml:space="preserve">The decision rule as code, and the pipeline builder that keeps the </w:t>
      </w:r>
      <w:proofErr w:type="spellStart"/>
      <w:r>
        <w:rPr>
          <w:rFonts w:ascii="Calibri" w:eastAsia="Calibri" w:hAnsi="Calibri" w:cs="Calibri"/>
          <w:i/>
          <w:iCs/>
          <w:color w:val="404040"/>
          <w:sz w:val="20"/>
          <w:szCs w:val="20"/>
        </w:rPr>
        <w:t>vectoriser</w:t>
      </w:r>
      <w:proofErr w:type="spellEnd"/>
      <w:r>
        <w:rPr>
          <w:rFonts w:ascii="Calibri" w:eastAsia="Calibri" w:hAnsi="Calibri" w:cs="Calibri"/>
          <w:i/>
          <w:iCs/>
          <w:color w:val="404040"/>
          <w:sz w:val="20"/>
          <w:szCs w:val="20"/>
        </w:rPr>
        <w:t xml:space="preserve"> inside every fold.</w:t>
      </w:r>
    </w:p>
    <w:p w14:paraId="3C5540EE" w14:textId="77777777" w:rsidR="0027635C" w:rsidRDefault="00000000">
      <w:pPr>
        <w:keepNext/>
        <w:spacing w:before="120"/>
        <w:jc w:val="center"/>
      </w:pPr>
      <w:r>
        <w:rPr>
          <w:noProof/>
        </w:rPr>
        <w:lastRenderedPageBreak/>
        <w:drawing>
          <wp:inline distT="0" distB="0" distL="0" distR="0" wp14:anchorId="4294E904" wp14:editId="65BC10CC">
            <wp:extent cx="5848350" cy="1181100"/>
            <wp:effectExtent l="0" t="0" r="0" b="0"/>
            <wp:docPr id="257381919" name="Picture 257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848350" cy="1181100"/>
                    </a:xfrm>
                    <a:prstGeom prst="rect">
                      <a:avLst/>
                    </a:prstGeom>
                  </pic:spPr>
                </pic:pic>
              </a:graphicData>
            </a:graphic>
          </wp:inline>
        </w:drawing>
      </w:r>
    </w:p>
    <w:p w14:paraId="2DA8CBA5" w14:textId="77777777" w:rsidR="0027635C" w:rsidRDefault="00000000">
      <w:pPr>
        <w:spacing w:before="60" w:after="200"/>
        <w:jc w:val="center"/>
      </w:pPr>
      <w:r>
        <w:rPr>
          <w:rFonts w:ascii="Calibri" w:eastAsia="Calibri" w:hAnsi="Calibri" w:cs="Calibri"/>
          <w:b/>
          <w:bCs/>
          <w:color w:val="404040"/>
          <w:sz w:val="20"/>
          <w:szCs w:val="20"/>
        </w:rPr>
        <w:t xml:space="preserve">Figure 39: </w:t>
      </w:r>
      <w:r>
        <w:rPr>
          <w:rFonts w:ascii="Calibri" w:eastAsia="Calibri" w:hAnsi="Calibri" w:cs="Calibri"/>
          <w:i/>
          <w:iCs/>
          <w:color w:val="404040"/>
          <w:sz w:val="20"/>
          <w:szCs w:val="20"/>
        </w:rPr>
        <w:t>Stage A: models with library defaults, cross validated.</w:t>
      </w:r>
    </w:p>
    <w:p w14:paraId="3F9942F9" w14:textId="77777777" w:rsidR="0027635C" w:rsidRDefault="00000000">
      <w:pPr>
        <w:keepNext/>
        <w:spacing w:before="120"/>
        <w:jc w:val="center"/>
      </w:pPr>
      <w:r>
        <w:rPr>
          <w:noProof/>
        </w:rPr>
        <w:drawing>
          <wp:inline distT="0" distB="0" distL="0" distR="0" wp14:anchorId="7ADD53D9" wp14:editId="17E6A1B2">
            <wp:extent cx="5848350" cy="1657350"/>
            <wp:effectExtent l="0" t="0" r="0" b="0"/>
            <wp:docPr id="126771207" name="Picture 12677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848350" cy="1657350"/>
                    </a:xfrm>
                    <a:prstGeom prst="rect">
                      <a:avLst/>
                    </a:prstGeom>
                  </pic:spPr>
                </pic:pic>
              </a:graphicData>
            </a:graphic>
          </wp:inline>
        </w:drawing>
      </w:r>
    </w:p>
    <w:p w14:paraId="75AB0F9D" w14:textId="77777777" w:rsidR="0027635C" w:rsidRDefault="00000000">
      <w:pPr>
        <w:spacing w:before="60" w:after="200"/>
        <w:jc w:val="center"/>
      </w:pPr>
      <w:r>
        <w:rPr>
          <w:rFonts w:ascii="Calibri" w:eastAsia="Calibri" w:hAnsi="Calibri" w:cs="Calibri"/>
          <w:b/>
          <w:bCs/>
          <w:color w:val="404040"/>
          <w:sz w:val="20"/>
          <w:szCs w:val="20"/>
        </w:rPr>
        <w:t xml:space="preserve">Figure 40: </w:t>
      </w:r>
      <w:r>
        <w:rPr>
          <w:rFonts w:ascii="Calibri" w:eastAsia="Calibri" w:hAnsi="Calibri" w:cs="Calibri"/>
          <w:i/>
          <w:iCs/>
          <w:color w:val="404040"/>
          <w:sz w:val="20"/>
          <w:szCs w:val="20"/>
        </w:rPr>
        <w:t>Stage A results: five default models.</w:t>
      </w:r>
    </w:p>
    <w:p w14:paraId="3E82ECFA" w14:textId="77777777" w:rsidR="0027635C" w:rsidRDefault="00000000">
      <w:pPr>
        <w:pStyle w:val="Heading2"/>
        <w:keepNext/>
        <w:spacing w:before="260" w:after="100"/>
      </w:pPr>
      <w:r>
        <w:rPr>
          <w:color w:val="538135"/>
        </w:rPr>
        <w:t>2.2 Results of the three stages</w:t>
      </w:r>
    </w:p>
    <w:p w14:paraId="434398DD" w14:textId="77777777" w:rsidR="0027635C" w:rsidRDefault="00000000">
      <w:pPr>
        <w:keepNext/>
        <w:spacing w:before="120"/>
        <w:jc w:val="center"/>
      </w:pPr>
      <w:r>
        <w:rPr>
          <w:noProof/>
        </w:rPr>
        <w:drawing>
          <wp:inline distT="0" distB="0" distL="0" distR="0" wp14:anchorId="05D5F8DE" wp14:editId="7CB90FE5">
            <wp:extent cx="5848350" cy="2895600"/>
            <wp:effectExtent l="0" t="0" r="0" b="0"/>
            <wp:docPr id="181268786" name="Picture 18126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848350" cy="2895600"/>
                    </a:xfrm>
                    <a:prstGeom prst="rect">
                      <a:avLst/>
                    </a:prstGeom>
                  </pic:spPr>
                </pic:pic>
              </a:graphicData>
            </a:graphic>
          </wp:inline>
        </w:drawing>
      </w:r>
    </w:p>
    <w:p w14:paraId="134C26B0" w14:textId="77777777" w:rsidR="0027635C" w:rsidRDefault="00000000">
      <w:pPr>
        <w:spacing w:before="60" w:after="200"/>
        <w:jc w:val="center"/>
      </w:pPr>
      <w:r>
        <w:rPr>
          <w:rFonts w:ascii="Calibri" w:eastAsia="Calibri" w:hAnsi="Calibri" w:cs="Calibri"/>
          <w:b/>
          <w:bCs/>
          <w:color w:val="404040"/>
          <w:sz w:val="20"/>
          <w:szCs w:val="20"/>
        </w:rPr>
        <w:t xml:space="preserve">Figure 41: </w:t>
      </w:r>
      <w:r>
        <w:rPr>
          <w:rFonts w:ascii="Calibri" w:eastAsia="Calibri" w:hAnsi="Calibri" w:cs="Calibri"/>
          <w:i/>
          <w:iCs/>
          <w:color w:val="404040"/>
          <w:sz w:val="20"/>
          <w:szCs w:val="20"/>
        </w:rPr>
        <w:t>Stage B results: bigrams, balanced class weights and character n grams.</w:t>
      </w:r>
    </w:p>
    <w:p w14:paraId="6B74DD97" w14:textId="77777777" w:rsidR="0027635C" w:rsidRDefault="00000000">
      <w:pPr>
        <w:keepNext/>
        <w:spacing w:before="120"/>
        <w:jc w:val="center"/>
      </w:pPr>
      <w:r>
        <w:rPr>
          <w:noProof/>
        </w:rPr>
        <w:lastRenderedPageBreak/>
        <w:drawing>
          <wp:inline distT="0" distB="0" distL="0" distR="0" wp14:anchorId="62A3CDAF" wp14:editId="41169867">
            <wp:extent cx="5848350" cy="2143125"/>
            <wp:effectExtent l="0" t="0" r="0" b="0"/>
            <wp:docPr id="244872236" name="Picture 24487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48350" cy="2143125"/>
                    </a:xfrm>
                    <a:prstGeom prst="rect">
                      <a:avLst/>
                    </a:prstGeom>
                  </pic:spPr>
                </pic:pic>
              </a:graphicData>
            </a:graphic>
          </wp:inline>
        </w:drawing>
      </w:r>
    </w:p>
    <w:p w14:paraId="7D65D7C6" w14:textId="77777777" w:rsidR="0027635C" w:rsidRDefault="00000000">
      <w:pPr>
        <w:spacing w:before="60" w:after="200"/>
        <w:jc w:val="center"/>
      </w:pPr>
      <w:r>
        <w:rPr>
          <w:rFonts w:ascii="Calibri" w:eastAsia="Calibri" w:hAnsi="Calibri" w:cs="Calibri"/>
          <w:b/>
          <w:bCs/>
          <w:color w:val="404040"/>
          <w:sz w:val="20"/>
          <w:szCs w:val="20"/>
        </w:rPr>
        <w:t xml:space="preserve">Figure 42: </w:t>
      </w:r>
      <w:r>
        <w:rPr>
          <w:rFonts w:ascii="Calibri" w:eastAsia="Calibri" w:hAnsi="Calibri" w:cs="Calibri"/>
          <w:i/>
          <w:iCs/>
          <w:color w:val="404040"/>
          <w:sz w:val="20"/>
          <w:szCs w:val="20"/>
        </w:rPr>
        <w:t>Stage C: grid search with the decision rule as the objective.</w:t>
      </w:r>
    </w:p>
    <w:p w14:paraId="4713B2C0" w14:textId="77777777" w:rsidR="0027635C" w:rsidRDefault="00000000">
      <w:pPr>
        <w:keepNext/>
        <w:spacing w:before="120"/>
        <w:jc w:val="center"/>
      </w:pPr>
      <w:r>
        <w:rPr>
          <w:noProof/>
        </w:rPr>
        <w:drawing>
          <wp:inline distT="0" distB="0" distL="0" distR="0" wp14:anchorId="1AE17B7D" wp14:editId="574B3C9B">
            <wp:extent cx="5848350" cy="2038350"/>
            <wp:effectExtent l="0" t="0" r="0" b="0"/>
            <wp:docPr id="1575241924" name="Picture 157524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848350" cy="2038350"/>
                    </a:xfrm>
                    <a:prstGeom prst="rect">
                      <a:avLst/>
                    </a:prstGeom>
                  </pic:spPr>
                </pic:pic>
              </a:graphicData>
            </a:graphic>
          </wp:inline>
        </w:drawing>
      </w:r>
    </w:p>
    <w:p w14:paraId="59BD5846" w14:textId="77777777" w:rsidR="0027635C" w:rsidRDefault="00000000">
      <w:pPr>
        <w:spacing w:before="60" w:after="200"/>
        <w:jc w:val="center"/>
      </w:pPr>
      <w:r>
        <w:rPr>
          <w:rFonts w:ascii="Calibri" w:eastAsia="Calibri" w:hAnsi="Calibri" w:cs="Calibri"/>
          <w:b/>
          <w:bCs/>
          <w:color w:val="404040"/>
          <w:sz w:val="20"/>
          <w:szCs w:val="20"/>
        </w:rPr>
        <w:t xml:space="preserve">Figure 43: </w:t>
      </w:r>
      <w:r>
        <w:rPr>
          <w:rFonts w:ascii="Calibri" w:eastAsia="Calibri" w:hAnsi="Calibri" w:cs="Calibri"/>
          <w:i/>
          <w:iCs/>
          <w:color w:val="404040"/>
          <w:sz w:val="20"/>
          <w:szCs w:val="20"/>
        </w:rPr>
        <w:t>Output: the grid search results.</w:t>
      </w:r>
    </w:p>
    <w:p w14:paraId="4FF05E2E" w14:textId="77777777" w:rsidR="0027635C" w:rsidRDefault="00000000">
      <w:pPr>
        <w:keepNext/>
        <w:spacing w:before="120"/>
        <w:jc w:val="center"/>
      </w:pPr>
      <w:r>
        <w:rPr>
          <w:noProof/>
        </w:rPr>
        <w:drawing>
          <wp:inline distT="0" distB="0" distL="0" distR="0" wp14:anchorId="7C60EA1C" wp14:editId="2D023247">
            <wp:extent cx="5848350" cy="3000375"/>
            <wp:effectExtent l="0" t="0" r="0" b="0"/>
            <wp:docPr id="1786236242" name="Picture 1786236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848350" cy="3000375"/>
                    </a:xfrm>
                    <a:prstGeom prst="rect">
                      <a:avLst/>
                    </a:prstGeom>
                  </pic:spPr>
                </pic:pic>
              </a:graphicData>
            </a:graphic>
          </wp:inline>
        </w:drawing>
      </w:r>
    </w:p>
    <w:p w14:paraId="5359E200" w14:textId="77777777" w:rsidR="0027635C" w:rsidRDefault="00000000">
      <w:pPr>
        <w:spacing w:before="60" w:after="200"/>
        <w:jc w:val="center"/>
      </w:pPr>
      <w:r>
        <w:rPr>
          <w:rFonts w:ascii="Calibri" w:eastAsia="Calibri" w:hAnsi="Calibri" w:cs="Calibri"/>
          <w:b/>
          <w:bCs/>
          <w:color w:val="404040"/>
          <w:sz w:val="20"/>
          <w:szCs w:val="20"/>
        </w:rPr>
        <w:t xml:space="preserve">Figure 44: </w:t>
      </w:r>
      <w:r>
        <w:rPr>
          <w:rFonts w:ascii="Calibri" w:eastAsia="Calibri" w:hAnsi="Calibri" w:cs="Calibri"/>
          <w:i/>
          <w:iCs/>
          <w:color w:val="404040"/>
          <w:sz w:val="20"/>
          <w:szCs w:val="20"/>
        </w:rPr>
        <w:t>Output: the tuned model added to the comparison.</w:t>
      </w:r>
    </w:p>
    <w:p w14:paraId="3A400B4B" w14:textId="77777777" w:rsidR="0027635C" w:rsidRDefault="00000000">
      <w:pPr>
        <w:pStyle w:val="Heading2"/>
        <w:keepNext/>
        <w:spacing w:before="260" w:after="100"/>
      </w:pPr>
      <w:r>
        <w:rPr>
          <w:color w:val="538135"/>
        </w:rPr>
        <w:lastRenderedPageBreak/>
        <w:t>2.3 Selecting the classical model</w:t>
      </w:r>
    </w:p>
    <w:p w14:paraId="45FE084C" w14:textId="7F7E8F6D" w:rsidR="0027635C" w:rsidRDefault="00937AE1">
      <w:pPr>
        <w:spacing w:after="140" w:line="360" w:lineRule="auto"/>
        <w:jc w:val="both"/>
      </w:pPr>
      <w:r>
        <w:t xml:space="preserve">I selected the </w:t>
      </w:r>
      <w:r w:rsidR="00000000">
        <w:t xml:space="preserve">Complement Naive </w:t>
      </w:r>
      <w:proofErr w:type="gramStart"/>
      <w:r w:rsidR="00000000">
        <w:t>Bayes</w:t>
      </w:r>
      <w:proofErr w:type="gramEnd"/>
      <w:r w:rsidR="00000000">
        <w:t xml:space="preserve"> </w:t>
      </w:r>
      <w:r>
        <w:t xml:space="preserve">and it came with a </w:t>
      </w:r>
      <w:r w:rsidR="00000000">
        <w:t>negative recall 0.908 at precision 0.701</w:t>
      </w:r>
      <w:r>
        <w:t>.</w:t>
      </w:r>
    </w:p>
    <w:p w14:paraId="3D913376" w14:textId="77777777" w:rsidR="0027635C" w:rsidRDefault="00000000">
      <w:pPr>
        <w:keepNext/>
        <w:spacing w:before="120"/>
        <w:jc w:val="center"/>
      </w:pPr>
      <w:r>
        <w:rPr>
          <w:noProof/>
        </w:rPr>
        <w:drawing>
          <wp:inline distT="0" distB="0" distL="0" distR="0" wp14:anchorId="484F9C3E" wp14:editId="3129D72F">
            <wp:extent cx="5848350" cy="933450"/>
            <wp:effectExtent l="0" t="0" r="0" b="0"/>
            <wp:docPr id="738611649" name="Picture 73861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848350" cy="933450"/>
                    </a:xfrm>
                    <a:prstGeom prst="rect">
                      <a:avLst/>
                    </a:prstGeom>
                  </pic:spPr>
                </pic:pic>
              </a:graphicData>
            </a:graphic>
          </wp:inline>
        </w:drawing>
      </w:r>
    </w:p>
    <w:p w14:paraId="06700645" w14:textId="77777777" w:rsidR="0027635C" w:rsidRDefault="00000000">
      <w:pPr>
        <w:spacing w:before="60" w:after="200"/>
        <w:jc w:val="center"/>
      </w:pPr>
      <w:r>
        <w:rPr>
          <w:rFonts w:ascii="Calibri" w:eastAsia="Calibri" w:hAnsi="Calibri" w:cs="Calibri"/>
          <w:b/>
          <w:bCs/>
          <w:color w:val="404040"/>
          <w:sz w:val="20"/>
          <w:szCs w:val="20"/>
        </w:rPr>
        <w:t xml:space="preserve">Figure 45: </w:t>
      </w:r>
      <w:r>
        <w:rPr>
          <w:rFonts w:ascii="Calibri" w:eastAsia="Calibri" w:hAnsi="Calibri" w:cs="Calibri"/>
          <w:i/>
          <w:iCs/>
          <w:color w:val="404040"/>
          <w:sz w:val="20"/>
          <w:szCs w:val="20"/>
        </w:rPr>
        <w:t xml:space="preserve">Applying the decision rule to the </w:t>
      </w:r>
      <w:proofErr w:type="gramStart"/>
      <w:r>
        <w:rPr>
          <w:rFonts w:ascii="Calibri" w:eastAsia="Calibri" w:hAnsi="Calibri" w:cs="Calibri"/>
          <w:i/>
          <w:iCs/>
          <w:color w:val="404040"/>
          <w:sz w:val="20"/>
          <w:szCs w:val="20"/>
        </w:rPr>
        <w:t>cross validation</w:t>
      </w:r>
      <w:proofErr w:type="gramEnd"/>
      <w:r>
        <w:rPr>
          <w:rFonts w:ascii="Calibri" w:eastAsia="Calibri" w:hAnsi="Calibri" w:cs="Calibri"/>
          <w:i/>
          <w:iCs/>
          <w:color w:val="404040"/>
          <w:sz w:val="20"/>
          <w:szCs w:val="20"/>
        </w:rPr>
        <w:t xml:space="preserve"> results.</w:t>
      </w:r>
    </w:p>
    <w:p w14:paraId="12AD34B9" w14:textId="77777777" w:rsidR="0027635C" w:rsidRDefault="00000000">
      <w:pPr>
        <w:keepNext/>
        <w:spacing w:before="120"/>
        <w:jc w:val="center"/>
      </w:pPr>
      <w:r>
        <w:rPr>
          <w:noProof/>
        </w:rPr>
        <w:drawing>
          <wp:inline distT="0" distB="0" distL="0" distR="0" wp14:anchorId="2D30E5B1" wp14:editId="47E872F2">
            <wp:extent cx="5743575" cy="5657850"/>
            <wp:effectExtent l="0" t="0" r="0" b="0"/>
            <wp:docPr id="322040931" name="Picture 32204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43575" cy="5657850"/>
                    </a:xfrm>
                    <a:prstGeom prst="rect">
                      <a:avLst/>
                    </a:prstGeom>
                  </pic:spPr>
                </pic:pic>
              </a:graphicData>
            </a:graphic>
          </wp:inline>
        </w:drawing>
      </w:r>
    </w:p>
    <w:p w14:paraId="19CC64C4" w14:textId="77777777" w:rsidR="0027635C" w:rsidRDefault="00000000">
      <w:pPr>
        <w:spacing w:before="60" w:after="200"/>
        <w:jc w:val="center"/>
      </w:pPr>
      <w:r>
        <w:rPr>
          <w:rFonts w:ascii="Calibri" w:eastAsia="Calibri" w:hAnsi="Calibri" w:cs="Calibri"/>
          <w:b/>
          <w:bCs/>
          <w:color w:val="404040"/>
          <w:sz w:val="20"/>
          <w:szCs w:val="20"/>
        </w:rPr>
        <w:t xml:space="preserve">Figure 46: </w:t>
      </w:r>
      <w:r>
        <w:rPr>
          <w:rFonts w:ascii="Calibri" w:eastAsia="Calibri" w:hAnsi="Calibri" w:cs="Calibri"/>
          <w:i/>
          <w:iCs/>
          <w:color w:val="404040"/>
          <w:sz w:val="20"/>
          <w:szCs w:val="20"/>
        </w:rPr>
        <w:t>Output: all models ranked by the decision rule and the model it selects.</w:t>
      </w:r>
    </w:p>
    <w:p w14:paraId="51427896" w14:textId="77777777" w:rsidR="0027635C" w:rsidRDefault="00000000">
      <w:pPr>
        <w:pStyle w:val="Heading2"/>
        <w:keepNext/>
        <w:spacing w:before="260" w:after="100"/>
      </w:pPr>
      <w:r>
        <w:rPr>
          <w:color w:val="538135"/>
        </w:rPr>
        <w:lastRenderedPageBreak/>
        <w:t xml:space="preserve">2.4 Ablation: what </w:t>
      </w:r>
      <w:proofErr w:type="gramStart"/>
      <w:r>
        <w:rPr>
          <w:color w:val="538135"/>
        </w:rPr>
        <w:t>actually mattered</w:t>
      </w:r>
      <w:proofErr w:type="gramEnd"/>
    </w:p>
    <w:p w14:paraId="6A0E54AF" w14:textId="5E59D132" w:rsidR="003C23A2" w:rsidRDefault="003C23A2">
      <w:pPr>
        <w:spacing w:after="140" w:line="360" w:lineRule="auto"/>
        <w:jc w:val="both"/>
      </w:pPr>
      <w:r>
        <w:t xml:space="preserve">In this section l looked at class weight and l found that adding class weight helped as it became aware of the neutral class. And then the default stop word </w:t>
      </w:r>
      <w:proofErr w:type="gramStart"/>
      <w:r>
        <w:t>were</w:t>
      </w:r>
      <w:proofErr w:type="gramEnd"/>
      <w:r>
        <w:t xml:space="preserve"> not good as they reduced the macro F1 and adding negation words reduced the metric much lesser than the default stop word list that is not aware of negation words. In addition to that, lemmatisation and entity counts did not have any effect. In choosing the best model, it could change depending on which metric I look at and prioritise as well, which is why it was important for me in the beginning to start with the research question and be clear on the business problem I want to solve.</w:t>
      </w:r>
    </w:p>
    <w:p w14:paraId="1E547D5D" w14:textId="77777777" w:rsidR="0027635C" w:rsidRDefault="00000000">
      <w:pPr>
        <w:keepNext/>
        <w:spacing w:before="120"/>
        <w:jc w:val="center"/>
      </w:pPr>
      <w:r>
        <w:rPr>
          <w:noProof/>
        </w:rPr>
        <w:drawing>
          <wp:inline distT="0" distB="0" distL="0" distR="0" wp14:anchorId="3B8E77DE" wp14:editId="63996433">
            <wp:extent cx="5848350" cy="1857375"/>
            <wp:effectExtent l="0" t="0" r="0" b="0"/>
            <wp:docPr id="348464823" name="Picture 34846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848350" cy="1857375"/>
                    </a:xfrm>
                    <a:prstGeom prst="rect">
                      <a:avLst/>
                    </a:prstGeom>
                  </pic:spPr>
                </pic:pic>
              </a:graphicData>
            </a:graphic>
          </wp:inline>
        </w:drawing>
      </w:r>
    </w:p>
    <w:p w14:paraId="2A5A0D76" w14:textId="77777777" w:rsidR="0027635C" w:rsidRDefault="00000000">
      <w:pPr>
        <w:spacing w:before="60" w:after="200"/>
        <w:jc w:val="center"/>
      </w:pPr>
      <w:r>
        <w:rPr>
          <w:rFonts w:ascii="Calibri" w:eastAsia="Calibri" w:hAnsi="Calibri" w:cs="Calibri"/>
          <w:b/>
          <w:bCs/>
          <w:color w:val="404040"/>
          <w:sz w:val="20"/>
          <w:szCs w:val="20"/>
        </w:rPr>
        <w:t xml:space="preserve">Figure 47: </w:t>
      </w:r>
      <w:r>
        <w:rPr>
          <w:rFonts w:ascii="Calibri" w:eastAsia="Calibri" w:hAnsi="Calibri" w:cs="Calibri"/>
          <w:i/>
          <w:iCs/>
          <w:color w:val="404040"/>
          <w:sz w:val="20"/>
          <w:szCs w:val="20"/>
        </w:rPr>
        <w:t>Ablation table: one change at a time from the Stage B logistic regression.</w:t>
      </w:r>
    </w:p>
    <w:p w14:paraId="5BC335F1" w14:textId="77777777" w:rsidR="0027635C" w:rsidRDefault="00000000">
      <w:pPr>
        <w:keepNext/>
        <w:spacing w:before="120"/>
        <w:jc w:val="center"/>
      </w:pPr>
      <w:r>
        <w:rPr>
          <w:noProof/>
        </w:rPr>
        <w:drawing>
          <wp:inline distT="0" distB="0" distL="0" distR="0" wp14:anchorId="0EA5EF97" wp14:editId="0EE53F63">
            <wp:extent cx="5848350" cy="1847850"/>
            <wp:effectExtent l="0" t="0" r="0" b="0"/>
            <wp:docPr id="2092077540" name="Picture 209207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848350" cy="1847850"/>
                    </a:xfrm>
                    <a:prstGeom prst="rect">
                      <a:avLst/>
                    </a:prstGeom>
                  </pic:spPr>
                </pic:pic>
              </a:graphicData>
            </a:graphic>
          </wp:inline>
        </w:drawing>
      </w:r>
    </w:p>
    <w:p w14:paraId="6AF942BA" w14:textId="77777777" w:rsidR="0027635C" w:rsidRDefault="00000000">
      <w:pPr>
        <w:spacing w:before="60" w:after="200"/>
        <w:jc w:val="center"/>
      </w:pPr>
      <w:r>
        <w:rPr>
          <w:rFonts w:ascii="Calibri" w:eastAsia="Calibri" w:hAnsi="Calibri" w:cs="Calibri"/>
          <w:b/>
          <w:bCs/>
          <w:color w:val="404040"/>
          <w:sz w:val="20"/>
          <w:szCs w:val="20"/>
        </w:rPr>
        <w:t xml:space="preserve">Figure 48: </w:t>
      </w:r>
      <w:r>
        <w:rPr>
          <w:rFonts w:ascii="Calibri" w:eastAsia="Calibri" w:hAnsi="Calibri" w:cs="Calibri"/>
          <w:i/>
          <w:iCs/>
          <w:color w:val="404040"/>
          <w:sz w:val="20"/>
          <w:szCs w:val="20"/>
        </w:rPr>
        <w:t>Ablation: macro F1 and negative recall with one standard deviation across folds.</w:t>
      </w:r>
    </w:p>
    <w:p w14:paraId="7781D426" w14:textId="77777777" w:rsidR="0027635C" w:rsidRDefault="00000000">
      <w:pPr>
        <w:keepNext/>
        <w:spacing w:before="120"/>
        <w:jc w:val="center"/>
      </w:pPr>
      <w:r>
        <w:rPr>
          <w:noProof/>
        </w:rPr>
        <w:lastRenderedPageBreak/>
        <w:drawing>
          <wp:inline distT="0" distB="0" distL="0" distR="0" wp14:anchorId="0BBD700A" wp14:editId="7D7FF683">
            <wp:extent cx="5848350" cy="2676525"/>
            <wp:effectExtent l="0" t="0" r="0" b="0"/>
            <wp:docPr id="2035795150" name="Picture 203579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848350" cy="2676525"/>
                    </a:xfrm>
                    <a:prstGeom prst="rect">
                      <a:avLst/>
                    </a:prstGeom>
                  </pic:spPr>
                </pic:pic>
              </a:graphicData>
            </a:graphic>
          </wp:inline>
        </w:drawing>
      </w:r>
    </w:p>
    <w:p w14:paraId="4AB4BC4D" w14:textId="77777777" w:rsidR="0027635C" w:rsidRDefault="00000000">
      <w:pPr>
        <w:spacing w:before="60" w:after="200"/>
        <w:jc w:val="center"/>
      </w:pPr>
      <w:r>
        <w:rPr>
          <w:rFonts w:ascii="Calibri" w:eastAsia="Calibri" w:hAnsi="Calibri" w:cs="Calibri"/>
          <w:b/>
          <w:bCs/>
          <w:color w:val="404040"/>
          <w:sz w:val="20"/>
          <w:szCs w:val="20"/>
        </w:rPr>
        <w:t xml:space="preserve">Figure 49: </w:t>
      </w:r>
      <w:r>
        <w:rPr>
          <w:rFonts w:ascii="Calibri" w:eastAsia="Calibri" w:hAnsi="Calibri" w:cs="Calibri"/>
          <w:i/>
          <w:iCs/>
          <w:color w:val="404040"/>
          <w:sz w:val="20"/>
          <w:szCs w:val="20"/>
        </w:rPr>
        <w:t>Naive Bayes smoothing sweep for Multinomial and Complement NB.</w:t>
      </w:r>
    </w:p>
    <w:p w14:paraId="12A8B19D" w14:textId="77777777" w:rsidR="0027635C" w:rsidRDefault="00000000">
      <w:pPr>
        <w:pStyle w:val="Heading2"/>
        <w:keepNext/>
        <w:spacing w:before="260" w:after="100"/>
      </w:pPr>
      <w:r>
        <w:rPr>
          <w:color w:val="538135"/>
        </w:rPr>
        <w:t>2.5 Calibration and the escalation threshold</w:t>
      </w:r>
    </w:p>
    <w:p w14:paraId="4F259CEA" w14:textId="40FBD567" w:rsidR="00CF450E" w:rsidRPr="00CF450E" w:rsidRDefault="00CF450E" w:rsidP="00CF450E">
      <w:pPr>
        <w:spacing w:after="140" w:line="360" w:lineRule="auto"/>
        <w:jc w:val="both"/>
      </w:pPr>
      <w:r w:rsidRPr="00CF450E">
        <w:t xml:space="preserve">In looking at how the model's probability predictions were reliable, </w:t>
      </w:r>
      <w:r>
        <w:t>l</w:t>
      </w:r>
      <w:r w:rsidRPr="00CF450E">
        <w:t xml:space="preserve"> saw that before calibration the error was 0.124 and after it reduced to 0.042. And in terms of thresholds </w:t>
      </w:r>
      <w:r>
        <w:t>l</w:t>
      </w:r>
      <w:r w:rsidRPr="00CF450E">
        <w:t xml:space="preserve"> used a cost curve to decide where to put the threshold, giving the business decision of treating a negative review as more costly than incorrectly flagging a review.</w:t>
      </w:r>
    </w:p>
    <w:p w14:paraId="7B14D5EC" w14:textId="77777777" w:rsidR="00CF450E" w:rsidRDefault="00CF450E">
      <w:pPr>
        <w:spacing w:after="140" w:line="360" w:lineRule="auto"/>
        <w:jc w:val="both"/>
      </w:pPr>
    </w:p>
    <w:p w14:paraId="18DD1491" w14:textId="77777777" w:rsidR="0027635C" w:rsidRDefault="00000000">
      <w:pPr>
        <w:keepNext/>
        <w:spacing w:before="120"/>
        <w:jc w:val="center"/>
      </w:pPr>
      <w:r>
        <w:rPr>
          <w:noProof/>
        </w:rPr>
        <w:drawing>
          <wp:inline distT="0" distB="0" distL="0" distR="0" wp14:anchorId="3120F959" wp14:editId="590AAB9D">
            <wp:extent cx="2533650" cy="1285875"/>
            <wp:effectExtent l="0" t="0" r="0" b="0"/>
            <wp:docPr id="1352391023" name="Picture 135239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533650" cy="1285875"/>
                    </a:xfrm>
                    <a:prstGeom prst="rect">
                      <a:avLst/>
                    </a:prstGeom>
                  </pic:spPr>
                </pic:pic>
              </a:graphicData>
            </a:graphic>
          </wp:inline>
        </w:drawing>
      </w:r>
    </w:p>
    <w:p w14:paraId="746AAF9A" w14:textId="77777777" w:rsidR="0027635C" w:rsidRDefault="00000000">
      <w:pPr>
        <w:spacing w:before="60" w:after="200"/>
        <w:jc w:val="center"/>
      </w:pPr>
      <w:r>
        <w:rPr>
          <w:rFonts w:ascii="Calibri" w:eastAsia="Calibri" w:hAnsi="Calibri" w:cs="Calibri"/>
          <w:b/>
          <w:bCs/>
          <w:color w:val="404040"/>
          <w:sz w:val="20"/>
          <w:szCs w:val="20"/>
        </w:rPr>
        <w:t xml:space="preserve">Figure 50: </w:t>
      </w:r>
      <w:r>
        <w:rPr>
          <w:rFonts w:ascii="Calibri" w:eastAsia="Calibri" w:hAnsi="Calibri" w:cs="Calibri"/>
          <w:i/>
          <w:iCs/>
          <w:color w:val="404040"/>
          <w:sz w:val="20"/>
          <w:szCs w:val="20"/>
        </w:rPr>
        <w:t>Calibration error before and after calibration.</w:t>
      </w:r>
    </w:p>
    <w:p w14:paraId="3BDF983D" w14:textId="77777777" w:rsidR="0027635C" w:rsidRDefault="00000000">
      <w:pPr>
        <w:keepNext/>
        <w:spacing w:before="120"/>
        <w:jc w:val="center"/>
      </w:pPr>
      <w:r>
        <w:rPr>
          <w:noProof/>
        </w:rPr>
        <w:lastRenderedPageBreak/>
        <w:drawing>
          <wp:inline distT="0" distB="0" distL="0" distR="0" wp14:anchorId="09668F8A" wp14:editId="3E9D4B05">
            <wp:extent cx="4019550" cy="3638550"/>
            <wp:effectExtent l="0" t="0" r="0" b="0"/>
            <wp:docPr id="1257271834" name="Picture 125727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019550" cy="3638550"/>
                    </a:xfrm>
                    <a:prstGeom prst="rect">
                      <a:avLst/>
                    </a:prstGeom>
                  </pic:spPr>
                </pic:pic>
              </a:graphicData>
            </a:graphic>
          </wp:inline>
        </w:drawing>
      </w:r>
    </w:p>
    <w:p w14:paraId="0BE02837" w14:textId="77777777" w:rsidR="0027635C" w:rsidRDefault="00000000">
      <w:pPr>
        <w:spacing w:before="60" w:after="200"/>
        <w:jc w:val="center"/>
      </w:pPr>
      <w:r>
        <w:rPr>
          <w:rFonts w:ascii="Calibri" w:eastAsia="Calibri" w:hAnsi="Calibri" w:cs="Calibri"/>
          <w:b/>
          <w:bCs/>
          <w:color w:val="404040"/>
          <w:sz w:val="20"/>
          <w:szCs w:val="20"/>
        </w:rPr>
        <w:t xml:space="preserve">Figure 51: </w:t>
      </w:r>
      <w:r>
        <w:rPr>
          <w:rFonts w:ascii="Calibri" w:eastAsia="Calibri" w:hAnsi="Calibri" w:cs="Calibri"/>
          <w:i/>
          <w:iCs/>
          <w:color w:val="404040"/>
          <w:sz w:val="20"/>
          <w:szCs w:val="20"/>
        </w:rPr>
        <w:t>Reliability diagram of the classical model before and after calibration.</w:t>
      </w:r>
    </w:p>
    <w:p w14:paraId="31738778" w14:textId="77777777" w:rsidR="0027635C" w:rsidRDefault="00000000">
      <w:pPr>
        <w:keepNext/>
        <w:spacing w:before="120"/>
        <w:jc w:val="center"/>
      </w:pPr>
      <w:r>
        <w:rPr>
          <w:noProof/>
        </w:rPr>
        <w:drawing>
          <wp:inline distT="0" distB="0" distL="0" distR="0" wp14:anchorId="3353C6E6" wp14:editId="3002355B">
            <wp:extent cx="5848350" cy="1447800"/>
            <wp:effectExtent l="0" t="0" r="0" b="0"/>
            <wp:docPr id="726192191" name="Picture 72619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848350" cy="1447800"/>
                    </a:xfrm>
                    <a:prstGeom prst="rect">
                      <a:avLst/>
                    </a:prstGeom>
                  </pic:spPr>
                </pic:pic>
              </a:graphicData>
            </a:graphic>
          </wp:inline>
        </w:drawing>
      </w:r>
    </w:p>
    <w:p w14:paraId="3820D6FE" w14:textId="77777777" w:rsidR="0027635C" w:rsidRDefault="00000000">
      <w:pPr>
        <w:spacing w:before="60" w:after="200"/>
        <w:jc w:val="center"/>
      </w:pPr>
      <w:r>
        <w:rPr>
          <w:rFonts w:ascii="Calibri" w:eastAsia="Calibri" w:hAnsi="Calibri" w:cs="Calibri"/>
          <w:b/>
          <w:bCs/>
          <w:color w:val="404040"/>
          <w:sz w:val="20"/>
          <w:szCs w:val="20"/>
        </w:rPr>
        <w:t xml:space="preserve">Figure 52: </w:t>
      </w:r>
      <w:r>
        <w:rPr>
          <w:rFonts w:ascii="Calibri" w:eastAsia="Calibri" w:hAnsi="Calibri" w:cs="Calibri"/>
          <w:i/>
          <w:iCs/>
          <w:color w:val="404040"/>
          <w:sz w:val="20"/>
          <w:szCs w:val="20"/>
        </w:rPr>
        <w:t>Choosing the escalation threshold from the cost curve.</w:t>
      </w:r>
    </w:p>
    <w:p w14:paraId="5EE4A44A" w14:textId="77777777" w:rsidR="0027635C" w:rsidRDefault="00000000">
      <w:pPr>
        <w:keepNext/>
        <w:spacing w:before="120"/>
        <w:jc w:val="center"/>
      </w:pPr>
      <w:r>
        <w:rPr>
          <w:noProof/>
        </w:rPr>
        <w:lastRenderedPageBreak/>
        <w:drawing>
          <wp:inline distT="0" distB="0" distL="0" distR="0" wp14:anchorId="5FC5A8B1" wp14:editId="3CE576D4">
            <wp:extent cx="4572000" cy="2447925"/>
            <wp:effectExtent l="0" t="0" r="0" b="0"/>
            <wp:docPr id="2009173862" name="Picture 200917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572000" cy="2447925"/>
                    </a:xfrm>
                    <a:prstGeom prst="rect">
                      <a:avLst/>
                    </a:prstGeom>
                  </pic:spPr>
                </pic:pic>
              </a:graphicData>
            </a:graphic>
          </wp:inline>
        </w:drawing>
      </w:r>
    </w:p>
    <w:p w14:paraId="047F98CE" w14:textId="77777777" w:rsidR="0027635C" w:rsidRDefault="00000000">
      <w:pPr>
        <w:spacing w:before="60" w:after="200"/>
        <w:jc w:val="center"/>
      </w:pPr>
      <w:r>
        <w:rPr>
          <w:rFonts w:ascii="Calibri" w:eastAsia="Calibri" w:hAnsi="Calibri" w:cs="Calibri"/>
          <w:b/>
          <w:bCs/>
          <w:color w:val="404040"/>
          <w:sz w:val="20"/>
          <w:szCs w:val="20"/>
        </w:rPr>
        <w:t xml:space="preserve">Figure 53: </w:t>
      </w:r>
      <w:r>
        <w:rPr>
          <w:rFonts w:ascii="Calibri" w:eastAsia="Calibri" w:hAnsi="Calibri" w:cs="Calibri"/>
          <w:i/>
          <w:iCs/>
          <w:color w:val="404040"/>
          <w:sz w:val="20"/>
          <w:szCs w:val="20"/>
        </w:rPr>
        <w:t>Validation cost curve: the cheapest threshold is 0.21.</w:t>
      </w:r>
    </w:p>
    <w:p w14:paraId="2E15DC39" w14:textId="77777777" w:rsidR="0027635C" w:rsidRDefault="00000000">
      <w:pPr>
        <w:keepNext/>
        <w:spacing w:before="120"/>
        <w:jc w:val="center"/>
      </w:pPr>
      <w:r>
        <w:rPr>
          <w:noProof/>
        </w:rPr>
        <w:drawing>
          <wp:inline distT="0" distB="0" distL="0" distR="0" wp14:anchorId="4A0C6567" wp14:editId="589AF7B5">
            <wp:extent cx="5153025" cy="1457325"/>
            <wp:effectExtent l="0" t="0" r="0" b="0"/>
            <wp:docPr id="1084552405" name="Picture 108455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53025" cy="1457325"/>
                    </a:xfrm>
                    <a:prstGeom prst="rect">
                      <a:avLst/>
                    </a:prstGeom>
                  </pic:spPr>
                </pic:pic>
              </a:graphicData>
            </a:graphic>
          </wp:inline>
        </w:drawing>
      </w:r>
    </w:p>
    <w:p w14:paraId="17AE31D4" w14:textId="77777777" w:rsidR="0027635C" w:rsidRDefault="00000000">
      <w:pPr>
        <w:spacing w:before="60" w:after="200"/>
        <w:jc w:val="center"/>
      </w:pPr>
      <w:r>
        <w:rPr>
          <w:rFonts w:ascii="Calibri" w:eastAsia="Calibri" w:hAnsi="Calibri" w:cs="Calibri"/>
          <w:b/>
          <w:bCs/>
          <w:color w:val="404040"/>
          <w:sz w:val="20"/>
          <w:szCs w:val="20"/>
        </w:rPr>
        <w:t xml:space="preserve">Figure 54: </w:t>
      </w:r>
      <w:r>
        <w:rPr>
          <w:rFonts w:ascii="Calibri" w:eastAsia="Calibri" w:hAnsi="Calibri" w:cs="Calibri"/>
          <w:i/>
          <w:iCs/>
          <w:color w:val="404040"/>
          <w:sz w:val="20"/>
          <w:szCs w:val="20"/>
        </w:rPr>
        <w:t>Output: validation outcomes of the default rule and the optimised threshold.</w:t>
      </w:r>
    </w:p>
    <w:p w14:paraId="10BA518F" w14:textId="77777777" w:rsidR="0027635C" w:rsidRDefault="00000000">
      <w:pPr>
        <w:pStyle w:val="Heading2"/>
        <w:keepNext/>
        <w:spacing w:before="260" w:after="100"/>
      </w:pPr>
      <w:r>
        <w:rPr>
          <w:color w:val="538135"/>
        </w:rPr>
        <w:t>2.6 Test set evaluation</w:t>
      </w:r>
    </w:p>
    <w:p w14:paraId="26ADBB34" w14:textId="77777777" w:rsidR="0027635C" w:rsidRDefault="00000000">
      <w:pPr>
        <w:keepNext/>
        <w:spacing w:before="120"/>
        <w:jc w:val="center"/>
      </w:pPr>
      <w:r>
        <w:rPr>
          <w:noProof/>
        </w:rPr>
        <w:drawing>
          <wp:inline distT="0" distB="0" distL="0" distR="0" wp14:anchorId="4C1DCC0C" wp14:editId="55B06681">
            <wp:extent cx="6196965" cy="1844040"/>
            <wp:effectExtent l="0" t="0" r="0" b="3810"/>
            <wp:docPr id="526549706" name="Picture 52654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208579" cy="1847496"/>
                    </a:xfrm>
                    <a:prstGeom prst="rect">
                      <a:avLst/>
                    </a:prstGeom>
                  </pic:spPr>
                </pic:pic>
              </a:graphicData>
            </a:graphic>
          </wp:inline>
        </w:drawing>
      </w:r>
    </w:p>
    <w:p w14:paraId="71F377B4" w14:textId="77777777" w:rsidR="0027635C" w:rsidRDefault="00000000">
      <w:pPr>
        <w:spacing w:before="60" w:after="200"/>
        <w:jc w:val="center"/>
      </w:pPr>
      <w:r>
        <w:rPr>
          <w:rFonts w:ascii="Calibri" w:eastAsia="Calibri" w:hAnsi="Calibri" w:cs="Calibri"/>
          <w:b/>
          <w:bCs/>
          <w:color w:val="404040"/>
          <w:sz w:val="20"/>
          <w:szCs w:val="20"/>
        </w:rPr>
        <w:t xml:space="preserve">Figure 55: </w:t>
      </w:r>
      <w:r>
        <w:rPr>
          <w:rFonts w:ascii="Calibri" w:eastAsia="Calibri" w:hAnsi="Calibri" w:cs="Calibri"/>
          <w:i/>
          <w:iCs/>
          <w:color w:val="404040"/>
          <w:sz w:val="20"/>
          <w:szCs w:val="20"/>
        </w:rPr>
        <w:t>Evaluating the selected model on the test set.</w:t>
      </w:r>
    </w:p>
    <w:p w14:paraId="24442EFA" w14:textId="77777777" w:rsidR="0027635C" w:rsidRDefault="00000000">
      <w:pPr>
        <w:keepNext/>
        <w:spacing w:before="120"/>
        <w:jc w:val="center"/>
      </w:pPr>
      <w:r>
        <w:rPr>
          <w:noProof/>
        </w:rPr>
        <w:lastRenderedPageBreak/>
        <w:drawing>
          <wp:inline distT="0" distB="0" distL="0" distR="0" wp14:anchorId="10FB0800" wp14:editId="096E920A">
            <wp:extent cx="5848350" cy="2085975"/>
            <wp:effectExtent l="0" t="0" r="0" b="0"/>
            <wp:docPr id="253548742" name="Picture 25354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848350" cy="2085975"/>
                    </a:xfrm>
                    <a:prstGeom prst="rect">
                      <a:avLst/>
                    </a:prstGeom>
                  </pic:spPr>
                </pic:pic>
              </a:graphicData>
            </a:graphic>
          </wp:inline>
        </w:drawing>
      </w:r>
    </w:p>
    <w:p w14:paraId="66CAE697" w14:textId="77777777" w:rsidR="0027635C" w:rsidRDefault="00000000">
      <w:pPr>
        <w:spacing w:before="60" w:after="200"/>
        <w:jc w:val="center"/>
      </w:pPr>
      <w:r>
        <w:rPr>
          <w:rFonts w:ascii="Calibri" w:eastAsia="Calibri" w:hAnsi="Calibri" w:cs="Calibri"/>
          <w:b/>
          <w:bCs/>
          <w:color w:val="404040"/>
          <w:sz w:val="20"/>
          <w:szCs w:val="20"/>
        </w:rPr>
        <w:t xml:space="preserve">Figure 56: </w:t>
      </w:r>
      <w:r>
        <w:rPr>
          <w:rFonts w:ascii="Calibri" w:eastAsia="Calibri" w:hAnsi="Calibri" w:cs="Calibri"/>
          <w:i/>
          <w:iCs/>
          <w:color w:val="404040"/>
          <w:sz w:val="20"/>
          <w:szCs w:val="20"/>
        </w:rPr>
        <w:t>Output: test metrics and the classification report.</w:t>
      </w:r>
    </w:p>
    <w:p w14:paraId="10FD0A6C" w14:textId="77777777" w:rsidR="0027635C" w:rsidRDefault="00000000">
      <w:pPr>
        <w:keepNext/>
        <w:spacing w:before="120"/>
        <w:jc w:val="center"/>
      </w:pPr>
      <w:r>
        <w:rPr>
          <w:noProof/>
        </w:rPr>
        <w:drawing>
          <wp:inline distT="0" distB="0" distL="0" distR="0" wp14:anchorId="71E53949" wp14:editId="01D39372">
            <wp:extent cx="3838575" cy="3124200"/>
            <wp:effectExtent l="0" t="0" r="0" b="0"/>
            <wp:docPr id="268310716" name="Picture 26831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838575" cy="3124200"/>
                    </a:xfrm>
                    <a:prstGeom prst="rect">
                      <a:avLst/>
                    </a:prstGeom>
                  </pic:spPr>
                </pic:pic>
              </a:graphicData>
            </a:graphic>
          </wp:inline>
        </w:drawing>
      </w:r>
    </w:p>
    <w:p w14:paraId="5685835C" w14:textId="77777777" w:rsidR="0027635C" w:rsidRDefault="00000000">
      <w:pPr>
        <w:spacing w:before="60" w:after="200"/>
        <w:jc w:val="center"/>
      </w:pPr>
      <w:r>
        <w:rPr>
          <w:rFonts w:ascii="Calibri" w:eastAsia="Calibri" w:hAnsi="Calibri" w:cs="Calibri"/>
          <w:b/>
          <w:bCs/>
          <w:color w:val="404040"/>
          <w:sz w:val="20"/>
          <w:szCs w:val="20"/>
        </w:rPr>
        <w:t xml:space="preserve">Figure 57: </w:t>
      </w:r>
      <w:r>
        <w:rPr>
          <w:rFonts w:ascii="Calibri" w:eastAsia="Calibri" w:hAnsi="Calibri" w:cs="Calibri"/>
          <w:i/>
          <w:iCs/>
          <w:color w:val="404040"/>
          <w:sz w:val="20"/>
          <w:szCs w:val="20"/>
        </w:rPr>
        <w:t>Confusion matrix of the selected classical model on the test set.</w:t>
      </w:r>
    </w:p>
    <w:p w14:paraId="5B0D4E1E" w14:textId="77777777" w:rsidR="0027635C" w:rsidRDefault="00000000">
      <w:pPr>
        <w:keepNext/>
        <w:spacing w:before="120"/>
        <w:jc w:val="center"/>
      </w:pPr>
      <w:r>
        <w:rPr>
          <w:noProof/>
        </w:rPr>
        <w:drawing>
          <wp:inline distT="0" distB="0" distL="0" distR="0" wp14:anchorId="2CCC1B83" wp14:editId="2D4832AE">
            <wp:extent cx="5153025" cy="1552575"/>
            <wp:effectExtent l="0" t="0" r="0" b="0"/>
            <wp:docPr id="230460550" name="Picture 23046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53025" cy="1552575"/>
                    </a:xfrm>
                    <a:prstGeom prst="rect">
                      <a:avLst/>
                    </a:prstGeom>
                  </pic:spPr>
                </pic:pic>
              </a:graphicData>
            </a:graphic>
          </wp:inline>
        </w:drawing>
      </w:r>
    </w:p>
    <w:p w14:paraId="287AABBE" w14:textId="77777777" w:rsidR="0027635C" w:rsidRDefault="00000000">
      <w:pPr>
        <w:spacing w:before="60" w:after="200"/>
        <w:jc w:val="center"/>
      </w:pPr>
      <w:r>
        <w:rPr>
          <w:rFonts w:ascii="Calibri" w:eastAsia="Calibri" w:hAnsi="Calibri" w:cs="Calibri"/>
          <w:b/>
          <w:bCs/>
          <w:color w:val="404040"/>
          <w:sz w:val="20"/>
          <w:szCs w:val="20"/>
        </w:rPr>
        <w:t xml:space="preserve">Figure 58: </w:t>
      </w:r>
      <w:r>
        <w:rPr>
          <w:rFonts w:ascii="Calibri" w:eastAsia="Calibri" w:hAnsi="Calibri" w:cs="Calibri"/>
          <w:i/>
          <w:iCs/>
          <w:color w:val="404040"/>
          <w:sz w:val="20"/>
          <w:szCs w:val="20"/>
        </w:rPr>
        <w:t>Output: urgent complaints missed under the default rule and the optimised threshold.</w:t>
      </w:r>
    </w:p>
    <w:p w14:paraId="051B5F82" w14:textId="77777777" w:rsidR="0027635C" w:rsidRDefault="00000000">
      <w:pPr>
        <w:pStyle w:val="Heading2"/>
        <w:keepNext/>
        <w:spacing w:before="260" w:after="100"/>
      </w:pPr>
      <w:r>
        <w:rPr>
          <w:color w:val="538135"/>
        </w:rPr>
        <w:lastRenderedPageBreak/>
        <w:t>2.7 Why the model fails: two misclassified examples</w:t>
      </w:r>
    </w:p>
    <w:p w14:paraId="5ABC8894" w14:textId="0A0F6D45" w:rsidR="007D3084" w:rsidRDefault="007D3084">
      <w:pPr>
        <w:spacing w:after="140" w:line="360" w:lineRule="auto"/>
        <w:jc w:val="both"/>
      </w:pPr>
      <w:r w:rsidRPr="007D3084">
        <w:t xml:space="preserve">Models sometimes </w:t>
      </w:r>
      <w:proofErr w:type="gramStart"/>
      <w:r w:rsidRPr="007D3084">
        <w:t>fails</w:t>
      </w:r>
      <w:proofErr w:type="gramEnd"/>
      <w:r w:rsidRPr="007D3084">
        <w:t xml:space="preserve"> as at times praise words outweigh everything else in BOW and sometimes the models </w:t>
      </w:r>
      <w:proofErr w:type="gramStart"/>
      <w:r w:rsidRPr="007D3084">
        <w:t>are not able to</w:t>
      </w:r>
      <w:proofErr w:type="gramEnd"/>
      <w:r w:rsidRPr="007D3084">
        <w:t xml:space="preserve"> pick up sarcasm. A </w:t>
      </w:r>
      <w:proofErr w:type="spellStart"/>
      <w:r w:rsidRPr="007D3084">
        <w:t>sarcasstic</w:t>
      </w:r>
      <w:proofErr w:type="spellEnd"/>
      <w:r w:rsidRPr="007D3084">
        <w:t xml:space="preserve"> statement could have a lot of words that are positive such as nice, good whereas the full sentence carries a meaning that is negative and the model is not able to classify that correctly.</w:t>
      </w:r>
    </w:p>
    <w:p w14:paraId="56F0C52E" w14:textId="77777777" w:rsidR="0027635C" w:rsidRDefault="00000000">
      <w:pPr>
        <w:keepNext/>
        <w:spacing w:before="120"/>
        <w:jc w:val="center"/>
      </w:pPr>
      <w:r>
        <w:rPr>
          <w:noProof/>
        </w:rPr>
        <w:drawing>
          <wp:inline distT="0" distB="0" distL="0" distR="0" wp14:anchorId="45CD0FA2" wp14:editId="66DD8C32">
            <wp:extent cx="5848350" cy="1771650"/>
            <wp:effectExtent l="0" t="0" r="0" b="0"/>
            <wp:docPr id="1179150377" name="Picture 117915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48350" cy="1771650"/>
                    </a:xfrm>
                    <a:prstGeom prst="rect">
                      <a:avLst/>
                    </a:prstGeom>
                  </pic:spPr>
                </pic:pic>
              </a:graphicData>
            </a:graphic>
          </wp:inline>
        </w:drawing>
      </w:r>
    </w:p>
    <w:p w14:paraId="6DC95B3C" w14:textId="77777777" w:rsidR="0027635C" w:rsidRDefault="00000000">
      <w:pPr>
        <w:spacing w:before="60" w:after="200"/>
        <w:jc w:val="center"/>
      </w:pPr>
      <w:r>
        <w:rPr>
          <w:rFonts w:ascii="Calibri" w:eastAsia="Calibri" w:hAnsi="Calibri" w:cs="Calibri"/>
          <w:b/>
          <w:bCs/>
          <w:color w:val="404040"/>
          <w:sz w:val="20"/>
          <w:szCs w:val="20"/>
        </w:rPr>
        <w:t xml:space="preserve">Figure 59: </w:t>
      </w:r>
      <w:r>
        <w:rPr>
          <w:rFonts w:ascii="Calibri" w:eastAsia="Calibri" w:hAnsi="Calibri" w:cs="Calibri"/>
          <w:i/>
          <w:iCs/>
          <w:color w:val="404040"/>
          <w:sz w:val="20"/>
          <w:szCs w:val="20"/>
        </w:rPr>
        <w:t>Two misclassified examples and the features that pushed them towards the wrong class.</w:t>
      </w:r>
    </w:p>
    <w:p w14:paraId="60BE11B8" w14:textId="77777777" w:rsidR="0027635C" w:rsidRDefault="00000000">
      <w:pPr>
        <w:keepNext/>
        <w:spacing w:before="120"/>
        <w:jc w:val="center"/>
      </w:pPr>
      <w:r>
        <w:rPr>
          <w:noProof/>
        </w:rPr>
        <w:lastRenderedPageBreak/>
        <w:drawing>
          <wp:inline distT="0" distB="0" distL="0" distR="0" wp14:anchorId="5C584BE7" wp14:editId="4264D2C8">
            <wp:extent cx="5848350" cy="5905500"/>
            <wp:effectExtent l="0" t="0" r="0" b="0"/>
            <wp:docPr id="581429552" name="Picture 58142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848350" cy="5905500"/>
                    </a:xfrm>
                    <a:prstGeom prst="rect">
                      <a:avLst/>
                    </a:prstGeom>
                  </pic:spPr>
                </pic:pic>
              </a:graphicData>
            </a:graphic>
          </wp:inline>
        </w:drawing>
      </w:r>
    </w:p>
    <w:p w14:paraId="76BAA2AC" w14:textId="77777777" w:rsidR="0027635C" w:rsidRDefault="00000000">
      <w:pPr>
        <w:spacing w:before="60" w:after="200"/>
        <w:jc w:val="center"/>
      </w:pPr>
      <w:r>
        <w:rPr>
          <w:rFonts w:ascii="Calibri" w:eastAsia="Calibri" w:hAnsi="Calibri" w:cs="Calibri"/>
          <w:b/>
          <w:bCs/>
          <w:color w:val="404040"/>
          <w:sz w:val="20"/>
          <w:szCs w:val="20"/>
        </w:rPr>
        <w:t xml:space="preserve">Figure 60: </w:t>
      </w:r>
      <w:r>
        <w:rPr>
          <w:rFonts w:ascii="Calibri" w:eastAsia="Calibri" w:hAnsi="Calibri" w:cs="Calibri"/>
          <w:i/>
          <w:iCs/>
          <w:color w:val="404040"/>
          <w:sz w:val="20"/>
          <w:szCs w:val="20"/>
        </w:rPr>
        <w:t>The most confident errors of the tuned logistic regression.</w:t>
      </w:r>
    </w:p>
    <w:p w14:paraId="70FF90B9" w14:textId="77777777" w:rsidR="0027635C" w:rsidRDefault="00000000">
      <w:pPr>
        <w:pStyle w:val="Heading2"/>
        <w:keepNext/>
        <w:spacing w:before="260" w:after="100"/>
      </w:pPr>
      <w:r>
        <w:rPr>
          <w:color w:val="538135"/>
        </w:rPr>
        <w:t>2.8 Comparing two classical models</w:t>
      </w:r>
    </w:p>
    <w:p w14:paraId="5AEB4C2A" w14:textId="77777777" w:rsidR="0027635C" w:rsidRDefault="00000000">
      <w:pPr>
        <w:keepNext/>
        <w:spacing w:before="120"/>
        <w:jc w:val="center"/>
      </w:pPr>
      <w:r>
        <w:rPr>
          <w:noProof/>
        </w:rPr>
        <w:drawing>
          <wp:inline distT="0" distB="0" distL="0" distR="0" wp14:anchorId="30F711C8" wp14:editId="1171F84E">
            <wp:extent cx="5848350" cy="1076325"/>
            <wp:effectExtent l="0" t="0" r="0" b="0"/>
            <wp:docPr id="1373430584" name="Picture 137343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848350" cy="1076325"/>
                    </a:xfrm>
                    <a:prstGeom prst="rect">
                      <a:avLst/>
                    </a:prstGeom>
                  </pic:spPr>
                </pic:pic>
              </a:graphicData>
            </a:graphic>
          </wp:inline>
        </w:drawing>
      </w:r>
    </w:p>
    <w:p w14:paraId="0FD5D781" w14:textId="77777777" w:rsidR="0027635C" w:rsidRDefault="00000000">
      <w:pPr>
        <w:spacing w:before="60" w:after="200"/>
        <w:jc w:val="center"/>
      </w:pPr>
      <w:r>
        <w:rPr>
          <w:rFonts w:ascii="Calibri" w:eastAsia="Calibri" w:hAnsi="Calibri" w:cs="Calibri"/>
          <w:b/>
          <w:bCs/>
          <w:color w:val="404040"/>
          <w:sz w:val="20"/>
          <w:szCs w:val="20"/>
        </w:rPr>
        <w:t xml:space="preserve">Figure 61: </w:t>
      </w:r>
      <w:r>
        <w:rPr>
          <w:rFonts w:ascii="Calibri" w:eastAsia="Calibri" w:hAnsi="Calibri" w:cs="Calibri"/>
          <w:i/>
          <w:iCs/>
          <w:color w:val="404040"/>
          <w:sz w:val="20"/>
          <w:szCs w:val="20"/>
        </w:rPr>
        <w:t>The most influential words per class for logistic regression and Naive Bayes.</w:t>
      </w:r>
    </w:p>
    <w:p w14:paraId="19B92717" w14:textId="77777777" w:rsidR="0027635C" w:rsidRDefault="00000000">
      <w:pPr>
        <w:pStyle w:val="Heading2"/>
        <w:keepNext/>
        <w:spacing w:before="260" w:after="100"/>
      </w:pPr>
      <w:r>
        <w:rPr>
          <w:color w:val="538135"/>
        </w:rPr>
        <w:lastRenderedPageBreak/>
        <w:t>2.9 Confidence, noisy text and learning curves</w:t>
      </w:r>
    </w:p>
    <w:p w14:paraId="6F1D4BCF" w14:textId="00B0E389" w:rsidR="0027635C" w:rsidRDefault="00000000">
      <w:pPr>
        <w:spacing w:after="140" w:line="360" w:lineRule="auto"/>
        <w:jc w:val="both"/>
      </w:pPr>
      <w:r>
        <w:t>The learning curve shows a variance problem</w:t>
      </w:r>
      <w:r w:rsidR="00CF450E">
        <w:t xml:space="preserve">. </w:t>
      </w:r>
    </w:p>
    <w:p w14:paraId="51F235B7" w14:textId="77777777" w:rsidR="0027635C" w:rsidRDefault="00000000">
      <w:pPr>
        <w:keepNext/>
        <w:spacing w:before="120"/>
        <w:jc w:val="center"/>
      </w:pPr>
      <w:r>
        <w:rPr>
          <w:noProof/>
        </w:rPr>
        <w:drawing>
          <wp:inline distT="0" distB="0" distL="0" distR="0" wp14:anchorId="5C4F8939" wp14:editId="72503515">
            <wp:extent cx="4572000" cy="2552700"/>
            <wp:effectExtent l="0" t="0" r="0" b="0"/>
            <wp:docPr id="1953910501" name="Picture 195391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572000" cy="2552700"/>
                    </a:xfrm>
                    <a:prstGeom prst="rect">
                      <a:avLst/>
                    </a:prstGeom>
                  </pic:spPr>
                </pic:pic>
              </a:graphicData>
            </a:graphic>
          </wp:inline>
        </w:drawing>
      </w:r>
    </w:p>
    <w:p w14:paraId="54038E83" w14:textId="77777777" w:rsidR="0027635C" w:rsidRDefault="00000000">
      <w:pPr>
        <w:spacing w:before="60" w:after="200"/>
        <w:jc w:val="center"/>
      </w:pPr>
      <w:r>
        <w:rPr>
          <w:rFonts w:ascii="Calibri" w:eastAsia="Calibri" w:hAnsi="Calibri" w:cs="Calibri"/>
          <w:b/>
          <w:bCs/>
          <w:color w:val="404040"/>
          <w:sz w:val="20"/>
          <w:szCs w:val="20"/>
        </w:rPr>
        <w:t xml:space="preserve">Figure 62: </w:t>
      </w:r>
      <w:r>
        <w:rPr>
          <w:rFonts w:ascii="Calibri" w:eastAsia="Calibri" w:hAnsi="Calibri" w:cs="Calibri"/>
          <w:i/>
          <w:iCs/>
          <w:color w:val="404040"/>
          <w:sz w:val="20"/>
          <w:szCs w:val="20"/>
        </w:rPr>
        <w:t>Validation curve for the regularisation parameter.</w:t>
      </w:r>
    </w:p>
    <w:p w14:paraId="277F1A0C" w14:textId="77777777" w:rsidR="0027635C" w:rsidRDefault="00000000">
      <w:pPr>
        <w:keepNext/>
        <w:spacing w:before="120"/>
        <w:jc w:val="center"/>
      </w:pPr>
      <w:r>
        <w:rPr>
          <w:noProof/>
        </w:rPr>
        <w:drawing>
          <wp:inline distT="0" distB="0" distL="0" distR="0" wp14:anchorId="0A115D9E" wp14:editId="57413AF5">
            <wp:extent cx="4391025" cy="2466975"/>
            <wp:effectExtent l="0" t="0" r="0" b="0"/>
            <wp:docPr id="1843041466" name="Picture 184304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391025" cy="2466975"/>
                    </a:xfrm>
                    <a:prstGeom prst="rect">
                      <a:avLst/>
                    </a:prstGeom>
                  </pic:spPr>
                </pic:pic>
              </a:graphicData>
            </a:graphic>
          </wp:inline>
        </w:drawing>
      </w:r>
    </w:p>
    <w:p w14:paraId="52170BC2" w14:textId="77777777" w:rsidR="0027635C" w:rsidRDefault="00000000">
      <w:pPr>
        <w:spacing w:before="60" w:after="200"/>
        <w:jc w:val="center"/>
      </w:pPr>
      <w:r>
        <w:rPr>
          <w:rFonts w:ascii="Calibri" w:eastAsia="Calibri" w:hAnsi="Calibri" w:cs="Calibri"/>
          <w:b/>
          <w:bCs/>
          <w:color w:val="404040"/>
          <w:sz w:val="20"/>
          <w:szCs w:val="20"/>
        </w:rPr>
        <w:t xml:space="preserve">Figure 63: </w:t>
      </w:r>
      <w:r>
        <w:rPr>
          <w:rFonts w:ascii="Calibri" w:eastAsia="Calibri" w:hAnsi="Calibri" w:cs="Calibri"/>
          <w:i/>
          <w:iCs/>
          <w:color w:val="404040"/>
          <w:sz w:val="20"/>
          <w:szCs w:val="20"/>
        </w:rPr>
        <w:t>Learning curve of the tuned logistic regression.</w:t>
      </w:r>
    </w:p>
    <w:p w14:paraId="592B03AB" w14:textId="77777777" w:rsidR="0027635C" w:rsidRDefault="00000000">
      <w:pPr>
        <w:keepNext/>
        <w:spacing w:before="120"/>
        <w:jc w:val="center"/>
      </w:pPr>
      <w:r>
        <w:rPr>
          <w:noProof/>
        </w:rPr>
        <w:lastRenderedPageBreak/>
        <w:drawing>
          <wp:inline distT="0" distB="0" distL="0" distR="0" wp14:anchorId="7C7FAA8F" wp14:editId="48BF1CD2">
            <wp:extent cx="5153025" cy="4800600"/>
            <wp:effectExtent l="0" t="0" r="0" b="0"/>
            <wp:docPr id="1955127562" name="Picture 195512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53025" cy="4800600"/>
                    </a:xfrm>
                    <a:prstGeom prst="rect">
                      <a:avLst/>
                    </a:prstGeom>
                  </pic:spPr>
                </pic:pic>
              </a:graphicData>
            </a:graphic>
          </wp:inline>
        </w:drawing>
      </w:r>
    </w:p>
    <w:p w14:paraId="62388A11" w14:textId="77777777" w:rsidR="0027635C" w:rsidRDefault="00000000">
      <w:pPr>
        <w:spacing w:before="60" w:after="200"/>
        <w:jc w:val="center"/>
      </w:pPr>
      <w:r>
        <w:rPr>
          <w:rFonts w:ascii="Calibri" w:eastAsia="Calibri" w:hAnsi="Calibri" w:cs="Calibri"/>
          <w:b/>
          <w:bCs/>
          <w:color w:val="404040"/>
          <w:sz w:val="20"/>
          <w:szCs w:val="20"/>
        </w:rPr>
        <w:t xml:space="preserve">Figure 64: </w:t>
      </w:r>
      <w:r>
        <w:rPr>
          <w:rFonts w:ascii="Calibri" w:eastAsia="Calibri" w:hAnsi="Calibri" w:cs="Calibri"/>
          <w:i/>
          <w:iCs/>
          <w:color w:val="404040"/>
          <w:sz w:val="20"/>
          <w:szCs w:val="20"/>
        </w:rPr>
        <w:t>Accuracy by probability margin on the test set.</w:t>
      </w:r>
    </w:p>
    <w:p w14:paraId="2E158AF0" w14:textId="77777777" w:rsidR="0027635C" w:rsidRDefault="00000000">
      <w:pPr>
        <w:keepNext/>
        <w:spacing w:before="120"/>
        <w:jc w:val="center"/>
      </w:pPr>
      <w:r>
        <w:rPr>
          <w:noProof/>
        </w:rPr>
        <w:drawing>
          <wp:inline distT="0" distB="0" distL="0" distR="0" wp14:anchorId="66C17B47" wp14:editId="27A34E94">
            <wp:extent cx="5848350" cy="1952625"/>
            <wp:effectExtent l="0" t="0" r="0" b="0"/>
            <wp:docPr id="56055648" name="Picture 5605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848350" cy="1952625"/>
                    </a:xfrm>
                    <a:prstGeom prst="rect">
                      <a:avLst/>
                    </a:prstGeom>
                  </pic:spPr>
                </pic:pic>
              </a:graphicData>
            </a:graphic>
          </wp:inline>
        </w:drawing>
      </w:r>
    </w:p>
    <w:p w14:paraId="0B7FEE16" w14:textId="77777777" w:rsidR="0027635C" w:rsidRDefault="00000000">
      <w:pPr>
        <w:spacing w:before="60" w:after="200"/>
        <w:jc w:val="center"/>
      </w:pPr>
      <w:r>
        <w:rPr>
          <w:rFonts w:ascii="Calibri" w:eastAsia="Calibri" w:hAnsi="Calibri" w:cs="Calibri"/>
          <w:b/>
          <w:bCs/>
          <w:color w:val="404040"/>
          <w:sz w:val="20"/>
          <w:szCs w:val="20"/>
        </w:rPr>
        <w:t xml:space="preserve">Figure 65: </w:t>
      </w:r>
      <w:r>
        <w:rPr>
          <w:rFonts w:ascii="Calibri" w:eastAsia="Calibri" w:hAnsi="Calibri" w:cs="Calibri"/>
          <w:i/>
          <w:iCs/>
          <w:color w:val="404040"/>
          <w:sz w:val="20"/>
          <w:szCs w:val="20"/>
        </w:rPr>
        <w:t>Adding typos to test reviews to compare word and character models.</w:t>
      </w:r>
    </w:p>
    <w:p w14:paraId="45DD6DC0" w14:textId="77777777" w:rsidR="0027635C" w:rsidRDefault="00000000">
      <w:pPr>
        <w:keepNext/>
        <w:spacing w:before="120"/>
        <w:jc w:val="center"/>
      </w:pPr>
      <w:r>
        <w:rPr>
          <w:noProof/>
        </w:rPr>
        <w:lastRenderedPageBreak/>
        <w:drawing>
          <wp:inline distT="0" distB="0" distL="0" distR="0" wp14:anchorId="3F0A39F0" wp14:editId="065D928B">
            <wp:extent cx="4648200" cy="1695450"/>
            <wp:effectExtent l="0" t="0" r="0" b="0"/>
            <wp:docPr id="1600986464" name="Picture 160098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648200" cy="1695450"/>
                    </a:xfrm>
                    <a:prstGeom prst="rect">
                      <a:avLst/>
                    </a:prstGeom>
                  </pic:spPr>
                </pic:pic>
              </a:graphicData>
            </a:graphic>
          </wp:inline>
        </w:drawing>
      </w:r>
    </w:p>
    <w:p w14:paraId="5AC83B96" w14:textId="77777777" w:rsidR="0027635C" w:rsidRDefault="00000000">
      <w:pPr>
        <w:spacing w:before="60" w:after="200"/>
        <w:jc w:val="center"/>
      </w:pPr>
      <w:r>
        <w:rPr>
          <w:rFonts w:ascii="Calibri" w:eastAsia="Calibri" w:hAnsi="Calibri" w:cs="Calibri"/>
          <w:b/>
          <w:bCs/>
          <w:color w:val="404040"/>
          <w:sz w:val="20"/>
          <w:szCs w:val="20"/>
        </w:rPr>
        <w:t xml:space="preserve">Figure 66: </w:t>
      </w:r>
      <w:r>
        <w:rPr>
          <w:rFonts w:ascii="Calibri" w:eastAsia="Calibri" w:hAnsi="Calibri" w:cs="Calibri"/>
          <w:i/>
          <w:iCs/>
          <w:color w:val="404040"/>
          <w:sz w:val="20"/>
          <w:szCs w:val="20"/>
        </w:rPr>
        <w:t>Output: macro F1 on clean, typo and informal text.</w:t>
      </w:r>
    </w:p>
    <w:p w14:paraId="4EA2C55B" w14:textId="77777777" w:rsidR="0027635C" w:rsidRDefault="00000000">
      <w:pPr>
        <w:keepNext/>
        <w:spacing w:before="120"/>
        <w:jc w:val="center"/>
      </w:pPr>
      <w:r>
        <w:rPr>
          <w:noProof/>
        </w:rPr>
        <w:drawing>
          <wp:inline distT="0" distB="0" distL="0" distR="0" wp14:anchorId="4ECB969E" wp14:editId="735E071C">
            <wp:extent cx="4752975" cy="2333625"/>
            <wp:effectExtent l="0" t="0" r="0" b="0"/>
            <wp:docPr id="1187193833" name="Picture 118719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752975" cy="2333625"/>
                    </a:xfrm>
                    <a:prstGeom prst="rect">
                      <a:avLst/>
                    </a:prstGeom>
                  </pic:spPr>
                </pic:pic>
              </a:graphicData>
            </a:graphic>
          </wp:inline>
        </w:drawing>
      </w:r>
    </w:p>
    <w:p w14:paraId="557A020F" w14:textId="77777777" w:rsidR="0027635C" w:rsidRDefault="00000000">
      <w:pPr>
        <w:spacing w:before="60" w:after="200"/>
        <w:jc w:val="center"/>
      </w:pPr>
      <w:r>
        <w:rPr>
          <w:rFonts w:ascii="Calibri" w:eastAsia="Calibri" w:hAnsi="Calibri" w:cs="Calibri"/>
          <w:b/>
          <w:bCs/>
          <w:color w:val="404040"/>
          <w:sz w:val="20"/>
          <w:szCs w:val="20"/>
        </w:rPr>
        <w:t xml:space="preserve">Figure 67: </w:t>
      </w:r>
      <w:r>
        <w:rPr>
          <w:rFonts w:ascii="Calibri" w:eastAsia="Calibri" w:hAnsi="Calibri" w:cs="Calibri"/>
          <w:i/>
          <w:iCs/>
          <w:color w:val="404040"/>
          <w:sz w:val="20"/>
          <w:szCs w:val="20"/>
        </w:rPr>
        <w:t>Word level against character level models on noisy text.</w:t>
      </w:r>
    </w:p>
    <w:p w14:paraId="44ADD6A9" w14:textId="77777777" w:rsidR="0027635C" w:rsidRDefault="00000000">
      <w:pPr>
        <w:keepNext/>
        <w:spacing w:before="120"/>
        <w:jc w:val="center"/>
      </w:pPr>
      <w:r>
        <w:rPr>
          <w:noProof/>
        </w:rPr>
        <w:drawing>
          <wp:inline distT="0" distB="0" distL="0" distR="0" wp14:anchorId="7943A398" wp14:editId="32E80A1C">
            <wp:extent cx="5848350" cy="1581150"/>
            <wp:effectExtent l="0" t="0" r="0" b="0"/>
            <wp:docPr id="160586681" name="Picture 16058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848350" cy="1581150"/>
                    </a:xfrm>
                    <a:prstGeom prst="rect">
                      <a:avLst/>
                    </a:prstGeom>
                  </pic:spPr>
                </pic:pic>
              </a:graphicData>
            </a:graphic>
          </wp:inline>
        </w:drawing>
      </w:r>
    </w:p>
    <w:p w14:paraId="5C10E9BC" w14:textId="77777777" w:rsidR="0027635C" w:rsidRDefault="00000000">
      <w:pPr>
        <w:spacing w:before="60" w:after="200"/>
        <w:jc w:val="center"/>
      </w:pPr>
      <w:r>
        <w:rPr>
          <w:rFonts w:ascii="Calibri" w:eastAsia="Calibri" w:hAnsi="Calibri" w:cs="Calibri"/>
          <w:b/>
          <w:bCs/>
          <w:color w:val="404040"/>
          <w:sz w:val="20"/>
          <w:szCs w:val="20"/>
        </w:rPr>
        <w:t xml:space="preserve">Figure 68: </w:t>
      </w:r>
      <w:r>
        <w:rPr>
          <w:rFonts w:ascii="Calibri" w:eastAsia="Calibri" w:hAnsi="Calibri" w:cs="Calibri"/>
          <w:i/>
          <w:iCs/>
          <w:color w:val="404040"/>
          <w:sz w:val="20"/>
          <w:szCs w:val="20"/>
        </w:rPr>
        <w:t>Output: bigram language model perplexities and classifier results.</w:t>
      </w:r>
    </w:p>
    <w:p w14:paraId="0FE3B10F" w14:textId="77777777" w:rsidR="0027635C" w:rsidRDefault="00000000">
      <w:pPr>
        <w:pStyle w:val="Heading2"/>
        <w:keepNext/>
        <w:spacing w:before="260" w:after="100"/>
      </w:pPr>
      <w:r>
        <w:rPr>
          <w:color w:val="538135"/>
        </w:rPr>
        <w:t>2.10 What a classical classifier can and cannot do</w:t>
      </w:r>
    </w:p>
    <w:p w14:paraId="476C87CE" w14:textId="6AE28DD2" w:rsidR="00CF450E" w:rsidRPr="00CF450E" w:rsidRDefault="00CF450E" w:rsidP="00CF450E">
      <w:pPr>
        <w:spacing w:after="140" w:line="360" w:lineRule="auto"/>
        <w:jc w:val="both"/>
      </w:pPr>
      <w:r w:rsidRPr="00CF450E">
        <w:t xml:space="preserve">A classic </w:t>
      </w:r>
      <w:r w:rsidRPr="00CF450E">
        <w:t>classifier</w:t>
      </w:r>
      <w:r w:rsidRPr="00CF450E">
        <w:t xml:space="preserve"> is cheap to train and it is also small. That </w:t>
      </w:r>
      <w:r w:rsidR="005337BA">
        <w:t xml:space="preserve">then </w:t>
      </w:r>
      <w:r w:rsidRPr="00CF450E">
        <w:t xml:space="preserve">helps with identifying negative reviews first but </w:t>
      </w:r>
      <w:r w:rsidRPr="00CF450E">
        <w:t>also,</w:t>
      </w:r>
      <w:r w:rsidRPr="00CF450E">
        <w:t xml:space="preserve"> it does not understand language as humans do, </w:t>
      </w:r>
      <w:r w:rsidR="005337BA">
        <w:t xml:space="preserve">so </w:t>
      </w:r>
      <w:r w:rsidRPr="00CF450E">
        <w:t xml:space="preserve">things like sarcasm and negation words it </w:t>
      </w:r>
      <w:r w:rsidRPr="00CF450E">
        <w:t>cannot</w:t>
      </w:r>
      <w:r w:rsidRPr="00CF450E">
        <w:t xml:space="preserve"> pick up. </w:t>
      </w:r>
      <w:r w:rsidR="005337BA">
        <w:t xml:space="preserve">For that </w:t>
      </w:r>
      <w:proofErr w:type="gramStart"/>
      <w:r w:rsidR="005337BA">
        <w:t>reason</w:t>
      </w:r>
      <w:proofErr w:type="gramEnd"/>
      <w:r w:rsidR="005337BA">
        <w:t xml:space="preserve"> on</w:t>
      </w:r>
      <w:r w:rsidRPr="00CF450E">
        <w:t xml:space="preserve"> task 5 </w:t>
      </w:r>
      <w:r>
        <w:t>l</w:t>
      </w:r>
      <w:r w:rsidRPr="00CF450E">
        <w:t xml:space="preserve"> then chose to add human review.</w:t>
      </w:r>
    </w:p>
    <w:p w14:paraId="0E0C3AEC" w14:textId="77777777" w:rsidR="00CF450E" w:rsidRDefault="00CF450E">
      <w:pPr>
        <w:spacing w:after="140" w:line="360" w:lineRule="auto"/>
        <w:jc w:val="both"/>
      </w:pPr>
    </w:p>
    <w:p w14:paraId="4AC66FB7"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TASK 3: SEMANTIC EMBEDDINGS, RETRIEVAL AND SIMILARITY</w:t>
      </w:r>
    </w:p>
    <w:p w14:paraId="39B8AB4E" w14:textId="77777777" w:rsidR="0027635C" w:rsidRDefault="00000000">
      <w:pPr>
        <w:pStyle w:val="Heading2"/>
        <w:keepNext/>
        <w:spacing w:before="260" w:after="100"/>
      </w:pPr>
      <w:r>
        <w:rPr>
          <w:color w:val="538135"/>
        </w:rPr>
        <w:t>3.1 Choosing the representation</w:t>
      </w:r>
    </w:p>
    <w:p w14:paraId="585CF7B4" w14:textId="47911040" w:rsidR="00CF450E" w:rsidRDefault="00CF450E">
      <w:pPr>
        <w:spacing w:after="140" w:line="360" w:lineRule="auto"/>
        <w:jc w:val="both"/>
      </w:pPr>
      <w:r w:rsidRPr="00CF450E">
        <w:t>Here I looked at Word2Vec and a pretrained model. I found that the Word2Vec model (</w:t>
      </w:r>
      <w:proofErr w:type="spellStart"/>
      <w:r w:rsidRPr="00CF450E">
        <w:t>Mikolov</w:t>
      </w:r>
      <w:proofErr w:type="spellEnd"/>
      <w:r w:rsidRPr="00CF450E">
        <w:t xml:space="preserve"> et al., 2013) trained with </w:t>
      </w:r>
      <w:proofErr w:type="spellStart"/>
      <w:r w:rsidRPr="00CF450E">
        <w:t>Gensim</w:t>
      </w:r>
      <w:proofErr w:type="spellEnd"/>
      <w:r w:rsidRPr="00CF450E">
        <w:t xml:space="preserve"> (</w:t>
      </w:r>
      <w:proofErr w:type="spellStart"/>
      <w:r w:rsidRPr="00CF450E">
        <w:t>Řehůřek</w:t>
      </w:r>
      <w:proofErr w:type="spellEnd"/>
      <w:r w:rsidRPr="00CF450E">
        <w:t xml:space="preserve"> and Sojka, 2010) only had 7,884 words. Because of this I decided to use the pretrained Sentence Transformer (Reimers and </w:t>
      </w:r>
      <w:proofErr w:type="spellStart"/>
      <w:r w:rsidRPr="00CF450E">
        <w:t>Gurevych</w:t>
      </w:r>
      <w:proofErr w:type="spellEnd"/>
      <w:r w:rsidRPr="00CF450E">
        <w:t xml:space="preserve">, 2019) as my main representation and I also used </w:t>
      </w:r>
      <w:proofErr w:type="spellStart"/>
      <w:r w:rsidRPr="00CF450E">
        <w:t>GloVe</w:t>
      </w:r>
      <w:proofErr w:type="spellEnd"/>
      <w:r w:rsidRPr="00CF450E">
        <w:t xml:space="preserve"> (Pennington, Socher and Manning, 2014) as another representation to compare.</w:t>
      </w:r>
    </w:p>
    <w:p w14:paraId="5127BE04" w14:textId="77777777" w:rsidR="0027635C" w:rsidRDefault="00000000">
      <w:pPr>
        <w:keepNext/>
        <w:spacing w:before="120"/>
        <w:jc w:val="center"/>
      </w:pPr>
      <w:r>
        <w:rPr>
          <w:noProof/>
        </w:rPr>
        <w:drawing>
          <wp:inline distT="0" distB="0" distL="0" distR="0" wp14:anchorId="0AD8B2CF" wp14:editId="3650727C">
            <wp:extent cx="5848350" cy="1085850"/>
            <wp:effectExtent l="0" t="0" r="0" b="0"/>
            <wp:docPr id="1515295377" name="Picture 151529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848350" cy="1085850"/>
                    </a:xfrm>
                    <a:prstGeom prst="rect">
                      <a:avLst/>
                    </a:prstGeom>
                  </pic:spPr>
                </pic:pic>
              </a:graphicData>
            </a:graphic>
          </wp:inline>
        </w:drawing>
      </w:r>
    </w:p>
    <w:p w14:paraId="7CB17AF0" w14:textId="77777777" w:rsidR="0027635C" w:rsidRDefault="00000000">
      <w:pPr>
        <w:spacing w:before="60" w:after="200"/>
        <w:jc w:val="center"/>
      </w:pPr>
      <w:r>
        <w:rPr>
          <w:rFonts w:ascii="Calibri" w:eastAsia="Calibri" w:hAnsi="Calibri" w:cs="Calibri"/>
          <w:b/>
          <w:bCs/>
          <w:color w:val="404040"/>
          <w:sz w:val="20"/>
          <w:szCs w:val="20"/>
        </w:rPr>
        <w:t xml:space="preserve">Figure 69: </w:t>
      </w:r>
      <w:r>
        <w:rPr>
          <w:rFonts w:ascii="Calibri" w:eastAsia="Calibri" w:hAnsi="Calibri" w:cs="Calibri"/>
          <w:i/>
          <w:iCs/>
          <w:color w:val="404040"/>
          <w:sz w:val="20"/>
          <w:szCs w:val="20"/>
        </w:rPr>
        <w:t>Embedding every review with the Sentence Transformer.</w:t>
      </w:r>
    </w:p>
    <w:p w14:paraId="3FC64113" w14:textId="77777777" w:rsidR="0027635C" w:rsidRDefault="00000000">
      <w:pPr>
        <w:keepNext/>
        <w:spacing w:before="120"/>
        <w:jc w:val="center"/>
      </w:pPr>
      <w:r>
        <w:rPr>
          <w:noProof/>
        </w:rPr>
        <w:drawing>
          <wp:inline distT="0" distB="0" distL="0" distR="0" wp14:anchorId="4744DD3B" wp14:editId="37E806A3">
            <wp:extent cx="2857500" cy="400050"/>
            <wp:effectExtent l="0" t="0" r="0" b="0"/>
            <wp:docPr id="2058416946" name="Picture 205841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2857500" cy="400050"/>
                    </a:xfrm>
                    <a:prstGeom prst="rect">
                      <a:avLst/>
                    </a:prstGeom>
                  </pic:spPr>
                </pic:pic>
              </a:graphicData>
            </a:graphic>
          </wp:inline>
        </w:drawing>
      </w:r>
    </w:p>
    <w:p w14:paraId="33BB415B" w14:textId="77777777" w:rsidR="0027635C" w:rsidRDefault="00000000">
      <w:pPr>
        <w:spacing w:before="60" w:after="200"/>
        <w:jc w:val="center"/>
      </w:pPr>
      <w:r>
        <w:rPr>
          <w:rFonts w:ascii="Calibri" w:eastAsia="Calibri" w:hAnsi="Calibri" w:cs="Calibri"/>
          <w:b/>
          <w:bCs/>
          <w:color w:val="404040"/>
          <w:sz w:val="20"/>
          <w:szCs w:val="20"/>
        </w:rPr>
        <w:t xml:space="preserve">Figure 70: </w:t>
      </w:r>
      <w:r>
        <w:rPr>
          <w:rFonts w:ascii="Calibri" w:eastAsia="Calibri" w:hAnsi="Calibri" w:cs="Calibri"/>
          <w:i/>
          <w:iCs/>
          <w:color w:val="404040"/>
          <w:sz w:val="20"/>
          <w:szCs w:val="20"/>
        </w:rPr>
        <w:t>Output: the embedding matrix and the time it took.</w:t>
      </w:r>
    </w:p>
    <w:p w14:paraId="31C71687" w14:textId="77777777" w:rsidR="0027635C" w:rsidRDefault="00000000">
      <w:pPr>
        <w:keepNext/>
        <w:spacing w:before="120"/>
        <w:jc w:val="center"/>
      </w:pPr>
      <w:r>
        <w:rPr>
          <w:noProof/>
        </w:rPr>
        <w:drawing>
          <wp:inline distT="0" distB="0" distL="0" distR="0" wp14:anchorId="5B536BC3" wp14:editId="2A59FBCC">
            <wp:extent cx="5848350" cy="1466850"/>
            <wp:effectExtent l="0" t="0" r="0" b="0"/>
            <wp:docPr id="112936187" name="Picture 11293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848350" cy="1466850"/>
                    </a:xfrm>
                    <a:prstGeom prst="rect">
                      <a:avLst/>
                    </a:prstGeom>
                  </pic:spPr>
                </pic:pic>
              </a:graphicData>
            </a:graphic>
          </wp:inline>
        </w:drawing>
      </w:r>
    </w:p>
    <w:p w14:paraId="3DB8040C" w14:textId="77777777" w:rsidR="0027635C" w:rsidRDefault="00000000">
      <w:pPr>
        <w:spacing w:before="60" w:after="200"/>
        <w:jc w:val="center"/>
      </w:pPr>
      <w:r>
        <w:rPr>
          <w:rFonts w:ascii="Calibri" w:eastAsia="Calibri" w:hAnsi="Calibri" w:cs="Calibri"/>
          <w:b/>
          <w:bCs/>
          <w:color w:val="404040"/>
          <w:sz w:val="20"/>
          <w:szCs w:val="20"/>
        </w:rPr>
        <w:t xml:space="preserve">Figure 71: </w:t>
      </w:r>
      <w:r>
        <w:rPr>
          <w:rFonts w:ascii="Calibri" w:eastAsia="Calibri" w:hAnsi="Calibri" w:cs="Calibri"/>
          <w:i/>
          <w:iCs/>
          <w:color w:val="404040"/>
          <w:sz w:val="20"/>
          <w:szCs w:val="20"/>
        </w:rPr>
        <w:t>Word2Vec with skip gram and CBOW, trained on the training reviews.</w:t>
      </w:r>
    </w:p>
    <w:p w14:paraId="57801361" w14:textId="77777777" w:rsidR="0027635C" w:rsidRDefault="00000000">
      <w:pPr>
        <w:keepNext/>
        <w:spacing w:before="120"/>
        <w:jc w:val="center"/>
      </w:pPr>
      <w:r>
        <w:rPr>
          <w:noProof/>
        </w:rPr>
        <w:lastRenderedPageBreak/>
        <w:drawing>
          <wp:inline distT="0" distB="0" distL="0" distR="0" wp14:anchorId="591D806C" wp14:editId="5BD49BBB">
            <wp:extent cx="5657850" cy="2133600"/>
            <wp:effectExtent l="0" t="0" r="0" b="0"/>
            <wp:docPr id="1064870454" name="Picture 106487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657850" cy="2133600"/>
                    </a:xfrm>
                    <a:prstGeom prst="rect">
                      <a:avLst/>
                    </a:prstGeom>
                  </pic:spPr>
                </pic:pic>
              </a:graphicData>
            </a:graphic>
          </wp:inline>
        </w:drawing>
      </w:r>
    </w:p>
    <w:p w14:paraId="677453F7" w14:textId="77777777" w:rsidR="0027635C" w:rsidRDefault="00000000">
      <w:pPr>
        <w:spacing w:before="60" w:after="200"/>
        <w:jc w:val="center"/>
      </w:pPr>
      <w:r>
        <w:rPr>
          <w:rFonts w:ascii="Calibri" w:eastAsia="Calibri" w:hAnsi="Calibri" w:cs="Calibri"/>
          <w:b/>
          <w:bCs/>
          <w:color w:val="404040"/>
          <w:sz w:val="20"/>
          <w:szCs w:val="20"/>
        </w:rPr>
        <w:t xml:space="preserve">Figure 72: </w:t>
      </w:r>
      <w:r>
        <w:rPr>
          <w:rFonts w:ascii="Calibri" w:eastAsia="Calibri" w:hAnsi="Calibri" w:cs="Calibri"/>
          <w:i/>
          <w:iCs/>
          <w:color w:val="404040"/>
          <w:sz w:val="20"/>
          <w:szCs w:val="20"/>
        </w:rPr>
        <w:t>Output: nearest neighbours of seven words under skip gram and CBOW.</w:t>
      </w:r>
    </w:p>
    <w:p w14:paraId="74C621DD" w14:textId="77777777" w:rsidR="0027635C" w:rsidRDefault="00000000">
      <w:pPr>
        <w:pStyle w:val="Heading2"/>
        <w:keepNext/>
        <w:spacing w:before="260" w:after="100"/>
      </w:pPr>
      <w:r>
        <w:rPr>
          <w:color w:val="538135"/>
        </w:rPr>
        <w:t>3.2 Cosine similarity of words and reviews</w:t>
      </w:r>
    </w:p>
    <w:p w14:paraId="6727A8D4" w14:textId="77777777" w:rsidR="0027635C" w:rsidRDefault="00000000">
      <w:pPr>
        <w:keepNext/>
        <w:spacing w:before="120"/>
        <w:jc w:val="center"/>
      </w:pPr>
      <w:r>
        <w:rPr>
          <w:noProof/>
        </w:rPr>
        <w:drawing>
          <wp:inline distT="0" distB="0" distL="0" distR="0" wp14:anchorId="06672F60" wp14:editId="3F913291">
            <wp:extent cx="2333625" cy="895350"/>
            <wp:effectExtent l="0" t="0" r="0" b="0"/>
            <wp:docPr id="141415984" name="Picture 14141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333625" cy="895350"/>
                    </a:xfrm>
                    <a:prstGeom prst="rect">
                      <a:avLst/>
                    </a:prstGeom>
                  </pic:spPr>
                </pic:pic>
              </a:graphicData>
            </a:graphic>
          </wp:inline>
        </w:drawing>
      </w:r>
    </w:p>
    <w:p w14:paraId="7784C1AD" w14:textId="77777777" w:rsidR="0027635C" w:rsidRDefault="00000000">
      <w:pPr>
        <w:spacing w:before="60" w:after="200"/>
        <w:jc w:val="center"/>
      </w:pPr>
      <w:r>
        <w:rPr>
          <w:rFonts w:ascii="Calibri" w:eastAsia="Calibri" w:hAnsi="Calibri" w:cs="Calibri"/>
          <w:b/>
          <w:bCs/>
          <w:color w:val="404040"/>
          <w:sz w:val="20"/>
          <w:szCs w:val="20"/>
        </w:rPr>
        <w:t xml:space="preserve">Figure 73: </w:t>
      </w:r>
      <w:r>
        <w:rPr>
          <w:rFonts w:ascii="Calibri" w:eastAsia="Calibri" w:hAnsi="Calibri" w:cs="Calibri"/>
          <w:i/>
          <w:iCs/>
          <w:color w:val="404040"/>
          <w:sz w:val="20"/>
          <w:szCs w:val="20"/>
        </w:rPr>
        <w:t>Output: cosine similarity of word pairs and the averaged review vectors.</w:t>
      </w:r>
    </w:p>
    <w:p w14:paraId="3B0702EF" w14:textId="77777777" w:rsidR="0027635C" w:rsidRDefault="00000000">
      <w:pPr>
        <w:keepNext/>
        <w:spacing w:before="120"/>
        <w:jc w:val="center"/>
      </w:pPr>
      <w:r>
        <w:rPr>
          <w:noProof/>
        </w:rPr>
        <w:drawing>
          <wp:inline distT="0" distB="0" distL="0" distR="0" wp14:anchorId="404DC376" wp14:editId="02505718">
            <wp:extent cx="2943225" cy="1905000"/>
            <wp:effectExtent l="0" t="0" r="0" b="0"/>
            <wp:docPr id="1481836233" name="Picture 148183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943225" cy="1905000"/>
                    </a:xfrm>
                    <a:prstGeom prst="rect">
                      <a:avLst/>
                    </a:prstGeom>
                  </pic:spPr>
                </pic:pic>
              </a:graphicData>
            </a:graphic>
          </wp:inline>
        </w:drawing>
      </w:r>
    </w:p>
    <w:p w14:paraId="170852AF" w14:textId="77777777" w:rsidR="0027635C" w:rsidRDefault="00000000">
      <w:pPr>
        <w:spacing w:before="60" w:after="200"/>
        <w:jc w:val="center"/>
      </w:pPr>
      <w:r>
        <w:rPr>
          <w:rFonts w:ascii="Calibri" w:eastAsia="Calibri" w:hAnsi="Calibri" w:cs="Calibri"/>
          <w:b/>
          <w:bCs/>
          <w:color w:val="404040"/>
          <w:sz w:val="20"/>
          <w:szCs w:val="20"/>
        </w:rPr>
        <w:t xml:space="preserve">Figure 74: </w:t>
      </w:r>
      <w:r>
        <w:rPr>
          <w:rFonts w:ascii="Calibri" w:eastAsia="Calibri" w:hAnsi="Calibri" w:cs="Calibri"/>
          <w:i/>
          <w:iCs/>
          <w:color w:val="404040"/>
          <w:sz w:val="20"/>
          <w:szCs w:val="20"/>
        </w:rPr>
        <w:t>Output: mean cosine similarity of review pairs within and between classes.</w:t>
      </w:r>
    </w:p>
    <w:p w14:paraId="3558BE78" w14:textId="77777777" w:rsidR="0027635C" w:rsidRDefault="00000000">
      <w:pPr>
        <w:keepNext/>
        <w:spacing w:before="120"/>
        <w:jc w:val="center"/>
      </w:pPr>
      <w:r>
        <w:rPr>
          <w:noProof/>
        </w:rPr>
        <w:drawing>
          <wp:inline distT="0" distB="0" distL="0" distR="0" wp14:anchorId="5F29E34C" wp14:editId="6501C190">
            <wp:extent cx="5543550" cy="1390650"/>
            <wp:effectExtent l="0" t="0" r="0" b="0"/>
            <wp:docPr id="387950197" name="Picture 38795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543550" cy="1390650"/>
                    </a:xfrm>
                    <a:prstGeom prst="rect">
                      <a:avLst/>
                    </a:prstGeom>
                  </pic:spPr>
                </pic:pic>
              </a:graphicData>
            </a:graphic>
          </wp:inline>
        </w:drawing>
      </w:r>
    </w:p>
    <w:p w14:paraId="288FD298" w14:textId="77777777" w:rsidR="0027635C" w:rsidRDefault="00000000">
      <w:pPr>
        <w:spacing w:before="60" w:after="200"/>
        <w:jc w:val="center"/>
      </w:pPr>
      <w:r>
        <w:rPr>
          <w:rFonts w:ascii="Calibri" w:eastAsia="Calibri" w:hAnsi="Calibri" w:cs="Calibri"/>
          <w:b/>
          <w:bCs/>
          <w:color w:val="404040"/>
          <w:sz w:val="20"/>
          <w:szCs w:val="20"/>
        </w:rPr>
        <w:t xml:space="preserve">Figure 75: </w:t>
      </w:r>
      <w:r>
        <w:rPr>
          <w:rFonts w:ascii="Calibri" w:eastAsia="Calibri" w:hAnsi="Calibri" w:cs="Calibri"/>
          <w:i/>
          <w:iCs/>
          <w:color w:val="404040"/>
          <w:sz w:val="20"/>
          <w:szCs w:val="20"/>
        </w:rPr>
        <w:t xml:space="preserve">Output: </w:t>
      </w:r>
      <w:proofErr w:type="spellStart"/>
      <w:r>
        <w:rPr>
          <w:rFonts w:ascii="Calibri" w:eastAsia="Calibri" w:hAnsi="Calibri" w:cs="Calibri"/>
          <w:i/>
          <w:iCs/>
          <w:color w:val="404040"/>
          <w:sz w:val="20"/>
          <w:szCs w:val="20"/>
        </w:rPr>
        <w:t>GloVe</w:t>
      </w:r>
      <w:proofErr w:type="spellEnd"/>
      <w:r>
        <w:rPr>
          <w:rFonts w:ascii="Calibri" w:eastAsia="Calibri" w:hAnsi="Calibri" w:cs="Calibri"/>
          <w:i/>
          <w:iCs/>
          <w:color w:val="404040"/>
          <w:sz w:val="20"/>
          <w:szCs w:val="20"/>
        </w:rPr>
        <w:t xml:space="preserve"> neighbours and word pair similarities.</w:t>
      </w:r>
    </w:p>
    <w:p w14:paraId="308ED242" w14:textId="77777777" w:rsidR="0027635C" w:rsidRDefault="00000000">
      <w:pPr>
        <w:keepNext/>
        <w:spacing w:before="120"/>
        <w:jc w:val="center"/>
      </w:pPr>
      <w:r>
        <w:rPr>
          <w:noProof/>
        </w:rPr>
        <w:lastRenderedPageBreak/>
        <w:drawing>
          <wp:inline distT="0" distB="0" distL="0" distR="0" wp14:anchorId="0F6B91D3" wp14:editId="2CC5FD55">
            <wp:extent cx="4752975" cy="3571875"/>
            <wp:effectExtent l="0" t="0" r="0" b="0"/>
            <wp:docPr id="857691362" name="Picture 85769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752975" cy="3571875"/>
                    </a:xfrm>
                    <a:prstGeom prst="rect">
                      <a:avLst/>
                    </a:prstGeom>
                  </pic:spPr>
                </pic:pic>
              </a:graphicData>
            </a:graphic>
          </wp:inline>
        </w:drawing>
      </w:r>
    </w:p>
    <w:p w14:paraId="7224FAED" w14:textId="77777777" w:rsidR="0027635C" w:rsidRDefault="00000000">
      <w:pPr>
        <w:spacing w:before="60" w:after="200"/>
        <w:jc w:val="center"/>
      </w:pPr>
      <w:r>
        <w:rPr>
          <w:rFonts w:ascii="Calibri" w:eastAsia="Calibri" w:hAnsi="Calibri" w:cs="Calibri"/>
          <w:b/>
          <w:bCs/>
          <w:color w:val="404040"/>
          <w:sz w:val="20"/>
          <w:szCs w:val="20"/>
        </w:rPr>
        <w:t xml:space="preserve">Figure 76: </w:t>
      </w:r>
      <w:proofErr w:type="spellStart"/>
      <w:r>
        <w:rPr>
          <w:rFonts w:ascii="Calibri" w:eastAsia="Calibri" w:hAnsi="Calibri" w:cs="Calibri"/>
          <w:i/>
          <w:iCs/>
          <w:color w:val="404040"/>
          <w:sz w:val="20"/>
          <w:szCs w:val="20"/>
        </w:rPr>
        <w:t>GloVe</w:t>
      </w:r>
      <w:proofErr w:type="spellEnd"/>
      <w:r>
        <w:rPr>
          <w:rFonts w:ascii="Calibri" w:eastAsia="Calibri" w:hAnsi="Calibri" w:cs="Calibri"/>
          <w:i/>
          <w:iCs/>
          <w:color w:val="404040"/>
          <w:sz w:val="20"/>
          <w:szCs w:val="20"/>
        </w:rPr>
        <w:t xml:space="preserve"> vectors of restaurant words (PCA).</w:t>
      </w:r>
    </w:p>
    <w:p w14:paraId="0FBB44D8" w14:textId="77777777" w:rsidR="0027635C" w:rsidRDefault="00000000">
      <w:pPr>
        <w:keepNext/>
        <w:spacing w:before="120"/>
        <w:jc w:val="center"/>
      </w:pPr>
      <w:r>
        <w:rPr>
          <w:noProof/>
        </w:rPr>
        <w:drawing>
          <wp:inline distT="0" distB="0" distL="0" distR="0" wp14:anchorId="429469C4" wp14:editId="52AA4D68">
            <wp:extent cx="2857500" cy="2514600"/>
            <wp:effectExtent l="0" t="0" r="0" b="0"/>
            <wp:docPr id="2073706844" name="Picture 207370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514600"/>
                    </a:xfrm>
                    <a:prstGeom prst="rect">
                      <a:avLst/>
                    </a:prstGeom>
                  </pic:spPr>
                </pic:pic>
              </a:graphicData>
            </a:graphic>
          </wp:inline>
        </w:drawing>
      </w:r>
    </w:p>
    <w:p w14:paraId="1E4CD7EE" w14:textId="77777777" w:rsidR="0027635C" w:rsidRDefault="00000000">
      <w:pPr>
        <w:spacing w:before="60" w:after="200"/>
        <w:jc w:val="center"/>
      </w:pPr>
      <w:r>
        <w:rPr>
          <w:rFonts w:ascii="Calibri" w:eastAsia="Calibri" w:hAnsi="Calibri" w:cs="Calibri"/>
          <w:b/>
          <w:bCs/>
          <w:color w:val="404040"/>
          <w:sz w:val="20"/>
          <w:szCs w:val="20"/>
        </w:rPr>
        <w:t xml:space="preserve">Figure 77: </w:t>
      </w:r>
      <w:r>
        <w:rPr>
          <w:rFonts w:ascii="Calibri" w:eastAsia="Calibri" w:hAnsi="Calibri" w:cs="Calibri"/>
          <w:i/>
          <w:iCs/>
          <w:color w:val="404040"/>
          <w:sz w:val="20"/>
          <w:szCs w:val="20"/>
        </w:rPr>
        <w:t>Output: association of cuisine words with pleasant words.</w:t>
      </w:r>
    </w:p>
    <w:p w14:paraId="0504878D" w14:textId="77777777" w:rsidR="0027635C" w:rsidRDefault="00000000">
      <w:pPr>
        <w:pStyle w:val="Heading2"/>
        <w:keepNext/>
        <w:spacing w:before="260" w:after="100"/>
      </w:pPr>
      <w:r>
        <w:rPr>
          <w:color w:val="538135"/>
        </w:rPr>
        <w:t>3.3 What each representation can and cannot do</w:t>
      </w:r>
    </w:p>
    <w:p w14:paraId="607DE253" w14:textId="48F67017" w:rsidR="00FE3D2D" w:rsidRDefault="00FE3D2D">
      <w:pPr>
        <w:spacing w:after="140" w:line="360" w:lineRule="auto"/>
        <w:jc w:val="both"/>
      </w:pPr>
      <w:r w:rsidRPr="00FE3D2D">
        <w:t xml:space="preserve">Here I looked at five sentence pairs to see what each representation could and could not understand. I found that the representations cannot really understand the order of the words. I also found that Word2Vec and </w:t>
      </w:r>
      <w:proofErr w:type="spellStart"/>
      <w:r w:rsidRPr="00FE3D2D">
        <w:t>GloVe</w:t>
      </w:r>
      <w:proofErr w:type="spellEnd"/>
      <w:r w:rsidRPr="00FE3D2D">
        <w:t xml:space="preserve"> had a problem with negation as “good” and “not good”</w:t>
      </w:r>
      <w:r>
        <w:t xml:space="preserve">. </w:t>
      </w:r>
      <w:r w:rsidRPr="00FE3D2D">
        <w:t xml:space="preserve">The Sentence Transformer was </w:t>
      </w:r>
      <w:r>
        <w:t xml:space="preserve">however </w:t>
      </w:r>
      <w:r w:rsidRPr="00FE3D2D">
        <w:t xml:space="preserve">better at separating unrelated sentences, with a score of 0.116, but it </w:t>
      </w:r>
      <w:r w:rsidRPr="00FE3D2D">
        <w:lastRenderedPageBreak/>
        <w:t xml:space="preserve">still saw “good” and “not good” as similar with a score of 0.781. This showed me that the embeddings are better at finding related words and </w:t>
      </w:r>
      <w:proofErr w:type="gramStart"/>
      <w:r w:rsidRPr="00FE3D2D">
        <w:t>sentences</w:t>
      </w:r>
      <w:proofErr w:type="gramEnd"/>
      <w:r w:rsidRPr="00FE3D2D">
        <w:t xml:space="preserve"> but they do not always understand the meaning or the sentiment behind them. </w:t>
      </w:r>
      <w:proofErr w:type="spellStart"/>
      <w:r w:rsidRPr="00FE3D2D">
        <w:t>GloVe</w:t>
      </w:r>
      <w:proofErr w:type="spellEnd"/>
      <w:r w:rsidRPr="00FE3D2D">
        <w:t xml:space="preserve"> also showed this as “good” and “bad” had a similarity score of 0.770. TF-IDF could not fix the problem when the embedding itself had already represented the word incorrectly</w:t>
      </w:r>
      <w:r>
        <w:t xml:space="preserve">. </w:t>
      </w:r>
    </w:p>
    <w:p w14:paraId="7E5359FD" w14:textId="77777777" w:rsidR="0027635C" w:rsidRDefault="00000000">
      <w:pPr>
        <w:keepNext/>
        <w:spacing w:before="120"/>
        <w:jc w:val="center"/>
      </w:pPr>
      <w:r>
        <w:rPr>
          <w:noProof/>
        </w:rPr>
        <w:drawing>
          <wp:inline distT="0" distB="0" distL="0" distR="0" wp14:anchorId="6A687A60" wp14:editId="452BAEC9">
            <wp:extent cx="5848350" cy="2076450"/>
            <wp:effectExtent l="0" t="0" r="0" b="0"/>
            <wp:docPr id="1599379740" name="Picture 1599379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848350" cy="2076450"/>
                    </a:xfrm>
                    <a:prstGeom prst="rect">
                      <a:avLst/>
                    </a:prstGeom>
                  </pic:spPr>
                </pic:pic>
              </a:graphicData>
            </a:graphic>
          </wp:inline>
        </w:drawing>
      </w:r>
    </w:p>
    <w:p w14:paraId="5EB02FD3" w14:textId="77777777" w:rsidR="0027635C" w:rsidRDefault="00000000">
      <w:pPr>
        <w:spacing w:before="60" w:after="200"/>
        <w:jc w:val="center"/>
      </w:pPr>
      <w:r>
        <w:rPr>
          <w:rFonts w:ascii="Calibri" w:eastAsia="Calibri" w:hAnsi="Calibri" w:cs="Calibri"/>
          <w:b/>
          <w:bCs/>
          <w:color w:val="404040"/>
          <w:sz w:val="20"/>
          <w:szCs w:val="20"/>
        </w:rPr>
        <w:t xml:space="preserve">Figure 78: </w:t>
      </w:r>
      <w:r>
        <w:rPr>
          <w:rFonts w:ascii="Calibri" w:eastAsia="Calibri" w:hAnsi="Calibri" w:cs="Calibri"/>
          <w:i/>
          <w:iCs/>
          <w:color w:val="404040"/>
          <w:sz w:val="20"/>
          <w:szCs w:val="20"/>
        </w:rPr>
        <w:t>Scoring diagnostic sentence pairs with every representation.</w:t>
      </w:r>
    </w:p>
    <w:p w14:paraId="2827A7AB" w14:textId="77777777" w:rsidR="0027635C" w:rsidRDefault="00000000">
      <w:pPr>
        <w:keepNext/>
        <w:spacing w:before="120"/>
        <w:jc w:val="center"/>
      </w:pPr>
      <w:r>
        <w:rPr>
          <w:noProof/>
        </w:rPr>
        <w:drawing>
          <wp:inline distT="0" distB="0" distL="0" distR="0" wp14:anchorId="37DD1CCD" wp14:editId="38A6BEC3">
            <wp:extent cx="4838700" cy="1905000"/>
            <wp:effectExtent l="0" t="0" r="0" b="0"/>
            <wp:docPr id="131350660" name="Picture 13135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838700" cy="1905000"/>
                    </a:xfrm>
                    <a:prstGeom prst="rect">
                      <a:avLst/>
                    </a:prstGeom>
                  </pic:spPr>
                </pic:pic>
              </a:graphicData>
            </a:graphic>
          </wp:inline>
        </w:drawing>
      </w:r>
    </w:p>
    <w:p w14:paraId="145801D2" w14:textId="77777777" w:rsidR="0027635C" w:rsidRDefault="00000000">
      <w:pPr>
        <w:spacing w:before="60" w:after="200"/>
        <w:jc w:val="center"/>
      </w:pPr>
      <w:r>
        <w:rPr>
          <w:rFonts w:ascii="Calibri" w:eastAsia="Calibri" w:hAnsi="Calibri" w:cs="Calibri"/>
          <w:b/>
          <w:bCs/>
          <w:color w:val="404040"/>
          <w:sz w:val="20"/>
          <w:szCs w:val="20"/>
        </w:rPr>
        <w:t xml:space="preserve">Figure 79: </w:t>
      </w:r>
      <w:r>
        <w:rPr>
          <w:rFonts w:ascii="Calibri" w:eastAsia="Calibri" w:hAnsi="Calibri" w:cs="Calibri"/>
          <w:i/>
          <w:iCs/>
          <w:color w:val="404040"/>
          <w:sz w:val="20"/>
          <w:szCs w:val="20"/>
        </w:rPr>
        <w:t>Cosine similarity of five diagnostic sentence pairs.</w:t>
      </w:r>
    </w:p>
    <w:p w14:paraId="0F4A9FB2" w14:textId="77777777" w:rsidR="0027635C" w:rsidRDefault="00000000">
      <w:pPr>
        <w:keepNext/>
        <w:spacing w:before="120"/>
        <w:jc w:val="center"/>
      </w:pPr>
      <w:r>
        <w:rPr>
          <w:noProof/>
        </w:rPr>
        <w:lastRenderedPageBreak/>
        <w:drawing>
          <wp:inline distT="0" distB="0" distL="0" distR="0" wp14:anchorId="6FF113F5" wp14:editId="0E978509">
            <wp:extent cx="5153025" cy="2609850"/>
            <wp:effectExtent l="0" t="0" r="0" b="0"/>
            <wp:docPr id="1765481473" name="Picture 176548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53025" cy="2609850"/>
                    </a:xfrm>
                    <a:prstGeom prst="rect">
                      <a:avLst/>
                    </a:prstGeom>
                  </pic:spPr>
                </pic:pic>
              </a:graphicData>
            </a:graphic>
          </wp:inline>
        </w:drawing>
      </w:r>
    </w:p>
    <w:p w14:paraId="3CDD314D" w14:textId="77777777" w:rsidR="0027635C" w:rsidRDefault="00000000">
      <w:pPr>
        <w:spacing w:before="60" w:after="200"/>
        <w:jc w:val="center"/>
      </w:pPr>
      <w:r>
        <w:rPr>
          <w:rFonts w:ascii="Calibri" w:eastAsia="Calibri" w:hAnsi="Calibri" w:cs="Calibri"/>
          <w:b/>
          <w:bCs/>
          <w:color w:val="404040"/>
          <w:sz w:val="20"/>
          <w:szCs w:val="20"/>
        </w:rPr>
        <w:t xml:space="preserve">Figure 80: </w:t>
      </w:r>
      <w:r>
        <w:rPr>
          <w:rFonts w:ascii="Calibri" w:eastAsia="Calibri" w:hAnsi="Calibri" w:cs="Calibri"/>
          <w:i/>
          <w:iCs/>
          <w:color w:val="404040"/>
          <w:sz w:val="20"/>
          <w:szCs w:val="20"/>
        </w:rPr>
        <w:t>Plain against TF-IDF weighted sentence vectors.</w:t>
      </w:r>
    </w:p>
    <w:p w14:paraId="0CB93550" w14:textId="77777777" w:rsidR="0027635C" w:rsidRDefault="00000000">
      <w:pPr>
        <w:pStyle w:val="Heading2"/>
        <w:keepNext/>
        <w:spacing w:before="260" w:after="100"/>
      </w:pPr>
      <w:r>
        <w:rPr>
          <w:color w:val="538135"/>
        </w:rPr>
        <w:t>3.4 A retrieval example: is the result useful?</w:t>
      </w:r>
    </w:p>
    <w:p w14:paraId="3AA3DD21" w14:textId="77777777" w:rsidR="00E94FC8" w:rsidRPr="00E94FC8" w:rsidRDefault="00E94FC8" w:rsidP="00E94FC8">
      <w:pPr>
        <w:spacing w:after="140" w:line="360" w:lineRule="auto"/>
        <w:jc w:val="both"/>
      </w:pPr>
      <w:r w:rsidRPr="00E94FC8">
        <w:t xml:space="preserve">For retrieval example </w:t>
      </w:r>
      <w:proofErr w:type="spellStart"/>
      <w:r w:rsidRPr="00E94FC8">
        <w:t>i</w:t>
      </w:r>
      <w:proofErr w:type="spellEnd"/>
      <w:r w:rsidRPr="00E94FC8">
        <w:t xml:space="preserve"> searched the sentence "delivery was late" and because it contained the word delivery TF-IDF returned a review that </w:t>
      </w:r>
      <w:proofErr w:type="gramStart"/>
      <w:r w:rsidRPr="00E94FC8">
        <w:t>said</w:t>
      </w:r>
      <w:proofErr w:type="gramEnd"/>
      <w:r w:rsidRPr="00E94FC8">
        <w:t xml:space="preserve"> "delivery was quick" and that is </w:t>
      </w:r>
      <w:proofErr w:type="gramStart"/>
      <w:r w:rsidRPr="00E94FC8">
        <w:t>definitely not</w:t>
      </w:r>
      <w:proofErr w:type="gramEnd"/>
      <w:r w:rsidRPr="00E94FC8">
        <w:t xml:space="preserve"> useful. On the other </w:t>
      </w:r>
      <w:proofErr w:type="gramStart"/>
      <w:r w:rsidRPr="00E94FC8">
        <w:t>hand</w:t>
      </w:r>
      <w:proofErr w:type="gramEnd"/>
      <w:r w:rsidRPr="00E94FC8">
        <w:t xml:space="preserve"> Sentence transformer was able to retrieve one with a meaning very close to the sentence </w:t>
      </w:r>
      <w:proofErr w:type="spellStart"/>
      <w:r w:rsidRPr="00E94FC8">
        <w:t>i</w:t>
      </w:r>
      <w:proofErr w:type="spellEnd"/>
      <w:r w:rsidRPr="00E94FC8">
        <w:t xml:space="preserve"> type and that shows that matching words is not enough, the model </w:t>
      </w:r>
      <w:proofErr w:type="gramStart"/>
      <w:r w:rsidRPr="00E94FC8">
        <w:t>actually needs</w:t>
      </w:r>
      <w:proofErr w:type="gramEnd"/>
      <w:r w:rsidRPr="00E94FC8">
        <w:t xml:space="preserve"> to understand the meaning.</w:t>
      </w:r>
    </w:p>
    <w:p w14:paraId="52BBD780" w14:textId="77777777" w:rsidR="00E94FC8" w:rsidRDefault="00E94FC8">
      <w:pPr>
        <w:spacing w:after="140" w:line="360" w:lineRule="auto"/>
        <w:jc w:val="both"/>
      </w:pPr>
    </w:p>
    <w:p w14:paraId="5FF641A0" w14:textId="77777777" w:rsidR="0027635C" w:rsidRDefault="00000000">
      <w:pPr>
        <w:keepNext/>
        <w:spacing w:before="120"/>
        <w:jc w:val="center"/>
      </w:pPr>
      <w:r>
        <w:rPr>
          <w:noProof/>
        </w:rPr>
        <w:lastRenderedPageBreak/>
        <w:drawing>
          <wp:inline distT="0" distB="0" distL="0" distR="0" wp14:anchorId="65D75474" wp14:editId="10CFCA19">
            <wp:extent cx="5543550" cy="4419600"/>
            <wp:effectExtent l="0" t="0" r="0" b="0"/>
            <wp:docPr id="228746853" name="Picture 22874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543550" cy="4419600"/>
                    </a:xfrm>
                    <a:prstGeom prst="rect">
                      <a:avLst/>
                    </a:prstGeom>
                  </pic:spPr>
                </pic:pic>
              </a:graphicData>
            </a:graphic>
          </wp:inline>
        </w:drawing>
      </w:r>
    </w:p>
    <w:p w14:paraId="05407BD5" w14:textId="77777777" w:rsidR="0027635C" w:rsidRDefault="00000000">
      <w:pPr>
        <w:spacing w:before="60" w:after="200"/>
        <w:jc w:val="center"/>
      </w:pPr>
      <w:r>
        <w:rPr>
          <w:rFonts w:ascii="Calibri" w:eastAsia="Calibri" w:hAnsi="Calibri" w:cs="Calibri"/>
          <w:b/>
          <w:bCs/>
          <w:color w:val="404040"/>
          <w:sz w:val="20"/>
          <w:szCs w:val="20"/>
        </w:rPr>
        <w:t xml:space="preserve">Figure 81: </w:t>
      </w:r>
      <w:r>
        <w:rPr>
          <w:rFonts w:ascii="Calibri" w:eastAsia="Calibri" w:hAnsi="Calibri" w:cs="Calibri"/>
          <w:i/>
          <w:iCs/>
          <w:color w:val="404040"/>
          <w:sz w:val="20"/>
          <w:szCs w:val="20"/>
        </w:rPr>
        <w:t>The six retrieval methods and the top k function.</w:t>
      </w:r>
    </w:p>
    <w:p w14:paraId="15DB52A7" w14:textId="77777777" w:rsidR="0027635C" w:rsidRDefault="00000000">
      <w:pPr>
        <w:keepNext/>
        <w:spacing w:before="120"/>
        <w:jc w:val="center"/>
      </w:pPr>
      <w:r>
        <w:rPr>
          <w:noProof/>
        </w:rPr>
        <w:lastRenderedPageBreak/>
        <w:drawing>
          <wp:inline distT="0" distB="0" distL="0" distR="0" wp14:anchorId="0E88E066" wp14:editId="34156F30">
            <wp:extent cx="3933825" cy="7315200"/>
            <wp:effectExtent l="0" t="0" r="0" b="0"/>
            <wp:docPr id="1257089065" name="Picture 125708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933825" cy="7315200"/>
                    </a:xfrm>
                    <a:prstGeom prst="rect">
                      <a:avLst/>
                    </a:prstGeom>
                  </pic:spPr>
                </pic:pic>
              </a:graphicData>
            </a:graphic>
          </wp:inline>
        </w:drawing>
      </w:r>
    </w:p>
    <w:p w14:paraId="19FE93F5" w14:textId="77777777" w:rsidR="0027635C" w:rsidRDefault="00000000">
      <w:pPr>
        <w:spacing w:before="60" w:after="200"/>
        <w:jc w:val="center"/>
      </w:pPr>
      <w:r>
        <w:rPr>
          <w:rFonts w:ascii="Calibri" w:eastAsia="Calibri" w:hAnsi="Calibri" w:cs="Calibri"/>
          <w:b/>
          <w:bCs/>
          <w:color w:val="404040"/>
          <w:sz w:val="20"/>
          <w:szCs w:val="20"/>
        </w:rPr>
        <w:t xml:space="preserve">Figure 82: </w:t>
      </w:r>
      <w:r>
        <w:rPr>
          <w:rFonts w:ascii="Calibri" w:eastAsia="Calibri" w:hAnsi="Calibri" w:cs="Calibri"/>
          <w:i/>
          <w:iCs/>
          <w:color w:val="404040"/>
          <w:sz w:val="20"/>
          <w:szCs w:val="20"/>
        </w:rPr>
        <w:t>Output: the top three results of each method for two complaint queries.</w:t>
      </w:r>
    </w:p>
    <w:p w14:paraId="567ED5D3" w14:textId="77777777" w:rsidR="0027635C" w:rsidRDefault="00000000">
      <w:pPr>
        <w:keepNext/>
        <w:spacing w:before="120"/>
        <w:jc w:val="center"/>
      </w:pPr>
      <w:r>
        <w:rPr>
          <w:noProof/>
        </w:rPr>
        <w:lastRenderedPageBreak/>
        <w:drawing>
          <wp:inline distT="0" distB="0" distL="0" distR="0" wp14:anchorId="35575EE0" wp14:editId="73DF9A6D">
            <wp:extent cx="5848350" cy="857250"/>
            <wp:effectExtent l="0" t="0" r="0" b="0"/>
            <wp:docPr id="366678138" name="Picture 36667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848350" cy="857250"/>
                    </a:xfrm>
                    <a:prstGeom prst="rect">
                      <a:avLst/>
                    </a:prstGeom>
                  </pic:spPr>
                </pic:pic>
              </a:graphicData>
            </a:graphic>
          </wp:inline>
        </w:drawing>
      </w:r>
    </w:p>
    <w:p w14:paraId="5ADDE5DA" w14:textId="77777777" w:rsidR="0027635C" w:rsidRDefault="00000000">
      <w:pPr>
        <w:spacing w:before="60" w:after="200"/>
        <w:jc w:val="center"/>
      </w:pPr>
      <w:r>
        <w:rPr>
          <w:rFonts w:ascii="Calibri" w:eastAsia="Calibri" w:hAnsi="Calibri" w:cs="Calibri"/>
          <w:b/>
          <w:bCs/>
          <w:color w:val="404040"/>
          <w:sz w:val="20"/>
          <w:szCs w:val="20"/>
        </w:rPr>
        <w:t xml:space="preserve">Figure 83: </w:t>
      </w:r>
      <w:r>
        <w:rPr>
          <w:rFonts w:ascii="Calibri" w:eastAsia="Calibri" w:hAnsi="Calibri" w:cs="Calibri"/>
          <w:i/>
          <w:iCs/>
          <w:color w:val="404040"/>
          <w:sz w:val="20"/>
          <w:szCs w:val="20"/>
        </w:rPr>
        <w:t>Output: why word TF-IDF fails on the query "delivery was late".</w:t>
      </w:r>
    </w:p>
    <w:p w14:paraId="0DC7D31C" w14:textId="77777777" w:rsidR="0027635C" w:rsidRDefault="00000000">
      <w:pPr>
        <w:pStyle w:val="Heading2"/>
        <w:keepNext/>
        <w:spacing w:before="260" w:after="100"/>
      </w:pPr>
      <w:r>
        <w:rPr>
          <w:color w:val="538135"/>
        </w:rPr>
        <w:t>3.5 Evaluating retrieval: proxy, manual judgement and rubric</w:t>
      </w:r>
    </w:p>
    <w:p w14:paraId="173F6EDD" w14:textId="23359022" w:rsidR="00E94FC8" w:rsidRDefault="00E94FC8">
      <w:pPr>
        <w:spacing w:after="140" w:line="360" w:lineRule="auto"/>
        <w:jc w:val="both"/>
      </w:pPr>
      <w:r w:rsidRPr="00E94FC8">
        <w:t xml:space="preserve">I evaluated the retrieval in three ways. </w:t>
      </w:r>
      <w:r>
        <w:t xml:space="preserve">At </w:t>
      </w:r>
      <w:proofErr w:type="gramStart"/>
      <w:r>
        <w:t>f</w:t>
      </w:r>
      <w:r w:rsidRPr="00E94FC8">
        <w:t>irst</w:t>
      </w:r>
      <w:proofErr w:type="gramEnd"/>
      <w:r w:rsidRPr="00E94FC8">
        <w:t xml:space="preserve"> I used a keyword </w:t>
      </w:r>
      <w:proofErr w:type="gramStart"/>
      <w:r w:rsidRPr="00E94FC8">
        <w:t>proxy</w:t>
      </w:r>
      <w:proofErr w:type="gramEnd"/>
      <w:r w:rsidRPr="00E94FC8">
        <w:t xml:space="preserve"> and the hybrid model came first with a Precision at 3 of 0.778. I then manually looked at 75 reviews without knowing which method returned each </w:t>
      </w:r>
      <w:proofErr w:type="gramStart"/>
      <w:r w:rsidRPr="00E94FC8">
        <w:t>review</w:t>
      </w:r>
      <w:proofErr w:type="gramEnd"/>
      <w:r w:rsidRPr="00E94FC8">
        <w:t xml:space="preserve"> and I found a different result. Character TF-IDF came first with 0.778, the hybrid was second with </w:t>
      </w:r>
      <w:proofErr w:type="gramStart"/>
      <w:r w:rsidRPr="00E94FC8">
        <w:t>0.722</w:t>
      </w:r>
      <w:proofErr w:type="gramEnd"/>
      <w:r w:rsidRPr="00E94FC8">
        <w:t xml:space="preserve"> and the Sentence Transformer was 0.500. This </w:t>
      </w:r>
      <w:r>
        <w:t xml:space="preserve">then </w:t>
      </w:r>
      <w:r w:rsidRPr="00E94FC8">
        <w:t xml:space="preserve">showed me that the keyword proxy was rewarding the models for having the same words instead of looking at the actual meaning. I also used a 0 to 2 rubric to judge the top result from the Sentence </w:t>
      </w:r>
      <w:proofErr w:type="gramStart"/>
      <w:r w:rsidRPr="00E94FC8">
        <w:t>Transformer</w:t>
      </w:r>
      <w:proofErr w:type="gramEnd"/>
      <w:r w:rsidRPr="00E94FC8">
        <w:t xml:space="preserve"> and the scores were 1.8, 1.8 and 1.2. As I only had six queries, one review could change the Precision at 3 by 0.056, so I treated the ranking as an indication rather than a</w:t>
      </w:r>
      <w:r>
        <w:t>n actual</w:t>
      </w:r>
      <w:r w:rsidRPr="00E94FC8">
        <w:t xml:space="preserve"> </w:t>
      </w:r>
      <w:proofErr w:type="gramStart"/>
      <w:r w:rsidRPr="00E94FC8">
        <w:t>final result</w:t>
      </w:r>
      <w:proofErr w:type="gramEnd"/>
      <w:r w:rsidRPr="00E94FC8">
        <w:t>.</w:t>
      </w:r>
    </w:p>
    <w:p w14:paraId="39769C85" w14:textId="77777777" w:rsidR="0027635C" w:rsidRDefault="00000000">
      <w:pPr>
        <w:keepNext/>
        <w:spacing w:before="120"/>
        <w:jc w:val="center"/>
      </w:pPr>
      <w:r>
        <w:rPr>
          <w:noProof/>
        </w:rPr>
        <w:lastRenderedPageBreak/>
        <w:drawing>
          <wp:inline distT="0" distB="0" distL="0" distR="0" wp14:anchorId="64344CBE" wp14:editId="45710CAF">
            <wp:extent cx="5153025" cy="5791200"/>
            <wp:effectExtent l="0" t="0" r="0" b="0"/>
            <wp:docPr id="1509481304" name="Picture 150948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153025" cy="5791200"/>
                    </a:xfrm>
                    <a:prstGeom prst="rect">
                      <a:avLst/>
                    </a:prstGeom>
                  </pic:spPr>
                </pic:pic>
              </a:graphicData>
            </a:graphic>
          </wp:inline>
        </w:drawing>
      </w:r>
    </w:p>
    <w:p w14:paraId="165F6074" w14:textId="77777777" w:rsidR="0027635C" w:rsidRDefault="00000000">
      <w:pPr>
        <w:spacing w:before="60" w:after="200"/>
        <w:jc w:val="center"/>
      </w:pPr>
      <w:r>
        <w:rPr>
          <w:rFonts w:ascii="Calibri" w:eastAsia="Calibri" w:hAnsi="Calibri" w:cs="Calibri"/>
          <w:b/>
          <w:bCs/>
          <w:color w:val="404040"/>
          <w:sz w:val="20"/>
          <w:szCs w:val="20"/>
        </w:rPr>
        <w:t xml:space="preserve">Figure 84: </w:t>
      </w:r>
      <w:r>
        <w:rPr>
          <w:rFonts w:ascii="Calibri" w:eastAsia="Calibri" w:hAnsi="Calibri" w:cs="Calibri"/>
          <w:i/>
          <w:iCs/>
          <w:color w:val="404040"/>
          <w:sz w:val="20"/>
          <w:szCs w:val="20"/>
        </w:rPr>
        <w:t>Retrieval metrics under the keyword proxy, overall and per query.</w:t>
      </w:r>
    </w:p>
    <w:p w14:paraId="6403F637" w14:textId="77777777" w:rsidR="0027635C" w:rsidRDefault="00000000">
      <w:pPr>
        <w:keepNext/>
        <w:spacing w:before="120"/>
        <w:jc w:val="center"/>
      </w:pPr>
      <w:r>
        <w:rPr>
          <w:noProof/>
        </w:rPr>
        <w:drawing>
          <wp:inline distT="0" distB="0" distL="0" distR="0" wp14:anchorId="1D00727D" wp14:editId="3534E1E1">
            <wp:extent cx="3524250" cy="1285875"/>
            <wp:effectExtent l="0" t="0" r="0" b="0"/>
            <wp:docPr id="464863291" name="Picture 46486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524250" cy="1285875"/>
                    </a:xfrm>
                    <a:prstGeom prst="rect">
                      <a:avLst/>
                    </a:prstGeom>
                  </pic:spPr>
                </pic:pic>
              </a:graphicData>
            </a:graphic>
          </wp:inline>
        </w:drawing>
      </w:r>
    </w:p>
    <w:p w14:paraId="07097F0A" w14:textId="77777777" w:rsidR="0027635C" w:rsidRDefault="00000000">
      <w:pPr>
        <w:spacing w:before="60" w:after="200"/>
        <w:jc w:val="center"/>
      </w:pPr>
      <w:r>
        <w:rPr>
          <w:rFonts w:ascii="Calibri" w:eastAsia="Calibri" w:hAnsi="Calibri" w:cs="Calibri"/>
          <w:b/>
          <w:bCs/>
          <w:color w:val="404040"/>
          <w:sz w:val="20"/>
          <w:szCs w:val="20"/>
        </w:rPr>
        <w:t xml:space="preserve">Figure 85: </w:t>
      </w:r>
      <w:r>
        <w:rPr>
          <w:rFonts w:ascii="Calibri" w:eastAsia="Calibri" w:hAnsi="Calibri" w:cs="Calibri"/>
          <w:i/>
          <w:iCs/>
          <w:color w:val="404040"/>
          <w:sz w:val="20"/>
          <w:szCs w:val="20"/>
        </w:rPr>
        <w:t>Hybrid retrieval: effect of the weight on TF-IDF.</w:t>
      </w:r>
    </w:p>
    <w:p w14:paraId="125B5B0F" w14:textId="77777777" w:rsidR="0027635C" w:rsidRDefault="00000000">
      <w:pPr>
        <w:keepNext/>
        <w:spacing w:before="120"/>
        <w:jc w:val="center"/>
      </w:pPr>
      <w:r>
        <w:rPr>
          <w:noProof/>
        </w:rPr>
        <w:lastRenderedPageBreak/>
        <w:drawing>
          <wp:inline distT="0" distB="0" distL="0" distR="0" wp14:anchorId="48CA3E9E" wp14:editId="11D110FD">
            <wp:extent cx="5153025" cy="6000750"/>
            <wp:effectExtent l="0" t="0" r="0" b="0"/>
            <wp:docPr id="4363493" name="Picture 436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153025" cy="6000750"/>
                    </a:xfrm>
                    <a:prstGeom prst="rect">
                      <a:avLst/>
                    </a:prstGeom>
                  </pic:spPr>
                </pic:pic>
              </a:graphicData>
            </a:graphic>
          </wp:inline>
        </w:drawing>
      </w:r>
    </w:p>
    <w:p w14:paraId="55C0F94F" w14:textId="77777777" w:rsidR="0027635C" w:rsidRDefault="00000000">
      <w:pPr>
        <w:spacing w:before="60" w:after="200"/>
        <w:jc w:val="center"/>
      </w:pPr>
      <w:r>
        <w:rPr>
          <w:rFonts w:ascii="Calibri" w:eastAsia="Calibri" w:hAnsi="Calibri" w:cs="Calibri"/>
          <w:b/>
          <w:bCs/>
          <w:color w:val="404040"/>
          <w:sz w:val="20"/>
          <w:szCs w:val="20"/>
        </w:rPr>
        <w:t xml:space="preserve">Figure 86: </w:t>
      </w:r>
      <w:r>
        <w:rPr>
          <w:rFonts w:ascii="Calibri" w:eastAsia="Calibri" w:hAnsi="Calibri" w:cs="Calibri"/>
          <w:i/>
          <w:iCs/>
          <w:color w:val="404040"/>
          <w:sz w:val="20"/>
          <w:szCs w:val="20"/>
        </w:rPr>
        <w:t>Output: manual Precision at 3 per query and method, compared with the keyword proxy.</w:t>
      </w:r>
    </w:p>
    <w:p w14:paraId="672921A4" w14:textId="77777777" w:rsidR="0027635C" w:rsidRDefault="00000000">
      <w:pPr>
        <w:keepNext/>
        <w:spacing w:before="120" w:after="60"/>
        <w:jc w:val="center"/>
      </w:pPr>
      <w:r>
        <w:rPr>
          <w:rFonts w:ascii="Calibri" w:eastAsia="Calibri" w:hAnsi="Calibri" w:cs="Calibri"/>
          <w:b/>
          <w:bCs/>
          <w:color w:val="404040"/>
          <w:sz w:val="20"/>
          <w:szCs w:val="20"/>
        </w:rPr>
        <w:t xml:space="preserve">Table 1: </w:t>
      </w:r>
      <w:r>
        <w:rPr>
          <w:rFonts w:ascii="Calibri" w:eastAsia="Calibri" w:hAnsi="Calibri" w:cs="Calibri"/>
          <w:i/>
          <w:iCs/>
          <w:color w:val="404040"/>
          <w:sz w:val="20"/>
          <w:szCs w:val="20"/>
        </w:rPr>
        <w:t>Retrieval quality under the keyword proxy and under manual judgement (mean of six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2059"/>
        <w:gridCol w:w="2059"/>
        <w:gridCol w:w="2060"/>
      </w:tblGrid>
      <w:tr w:rsidR="0027635C" w14:paraId="6F0B76A0" w14:textId="77777777">
        <w:tblPrEx>
          <w:tblCellMar>
            <w:top w:w="0" w:type="dxa"/>
            <w:bottom w:w="0" w:type="dxa"/>
          </w:tblCellMar>
        </w:tblPrEx>
        <w:trPr>
          <w:tblHeader/>
        </w:trPr>
        <w:tc>
          <w:tcPr>
            <w:tcW w:w="3182"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2FFC7788" w14:textId="77777777" w:rsidR="0027635C" w:rsidRDefault="00000000">
            <w:r>
              <w:rPr>
                <w:rFonts w:ascii="Calibri" w:eastAsia="Calibri" w:hAnsi="Calibri" w:cs="Calibri"/>
                <w:b/>
                <w:bCs/>
                <w:sz w:val="19"/>
                <w:szCs w:val="19"/>
              </w:rPr>
              <w:t>Method</w:t>
            </w:r>
          </w:p>
        </w:tc>
        <w:tc>
          <w:tcPr>
            <w:tcW w:w="2059"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038265EA" w14:textId="77777777" w:rsidR="0027635C" w:rsidRDefault="00000000">
            <w:r>
              <w:rPr>
                <w:rFonts w:ascii="Calibri" w:eastAsia="Calibri" w:hAnsi="Calibri" w:cs="Calibri"/>
                <w:b/>
                <w:bCs/>
                <w:sz w:val="19"/>
                <w:szCs w:val="19"/>
              </w:rPr>
              <w:t>Proxy Precision@3</w:t>
            </w:r>
          </w:p>
        </w:tc>
        <w:tc>
          <w:tcPr>
            <w:tcW w:w="2059"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3C8C7CC1" w14:textId="77777777" w:rsidR="0027635C" w:rsidRDefault="00000000">
            <w:r>
              <w:rPr>
                <w:rFonts w:ascii="Calibri" w:eastAsia="Calibri" w:hAnsi="Calibri" w:cs="Calibri"/>
                <w:b/>
                <w:bCs/>
                <w:sz w:val="19"/>
                <w:szCs w:val="19"/>
              </w:rPr>
              <w:t>Manual Precision@3</w:t>
            </w:r>
          </w:p>
        </w:tc>
        <w:tc>
          <w:tcPr>
            <w:tcW w:w="2060"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749ABB2C" w14:textId="77777777" w:rsidR="0027635C" w:rsidRDefault="00000000">
            <w:r>
              <w:rPr>
                <w:rFonts w:ascii="Calibri" w:eastAsia="Calibri" w:hAnsi="Calibri" w:cs="Calibri"/>
                <w:b/>
                <w:bCs/>
                <w:sz w:val="19"/>
                <w:szCs w:val="19"/>
              </w:rPr>
              <w:t>Manual Hit@1</w:t>
            </w:r>
          </w:p>
        </w:tc>
      </w:tr>
      <w:tr w:rsidR="0027635C" w14:paraId="4535990F"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2CAD8" w14:textId="77777777" w:rsidR="0027635C" w:rsidRDefault="00000000">
            <w:r>
              <w:rPr>
                <w:rFonts w:ascii="Calibri" w:eastAsia="Calibri" w:hAnsi="Calibri" w:cs="Calibri"/>
                <w:sz w:val="19"/>
                <w:szCs w:val="19"/>
              </w:rPr>
              <w:t>TF-IDF (word)</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BC778B" w14:textId="77777777" w:rsidR="0027635C" w:rsidRDefault="00000000">
            <w:r>
              <w:rPr>
                <w:rFonts w:ascii="Calibri" w:eastAsia="Calibri" w:hAnsi="Calibri" w:cs="Calibri"/>
                <w:sz w:val="19"/>
                <w:szCs w:val="19"/>
              </w:rPr>
              <w:t>0.722</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42D661" w14:textId="77777777" w:rsidR="0027635C" w:rsidRDefault="00000000">
            <w:r>
              <w:rPr>
                <w:rFonts w:ascii="Calibri" w:eastAsia="Calibri" w:hAnsi="Calibri" w:cs="Calibri"/>
                <w:sz w:val="19"/>
                <w:szCs w:val="19"/>
              </w:rPr>
              <w:t>0.611</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271AA3" w14:textId="77777777" w:rsidR="0027635C" w:rsidRDefault="00000000">
            <w:r>
              <w:rPr>
                <w:rFonts w:ascii="Calibri" w:eastAsia="Calibri" w:hAnsi="Calibri" w:cs="Calibri"/>
                <w:sz w:val="19"/>
                <w:szCs w:val="19"/>
              </w:rPr>
              <w:t>0.667</w:t>
            </w:r>
          </w:p>
        </w:tc>
      </w:tr>
      <w:tr w:rsidR="0027635C" w14:paraId="76F0F5EA"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3DB6FB" w14:textId="77777777" w:rsidR="0027635C" w:rsidRDefault="00000000">
            <w:r>
              <w:rPr>
                <w:rFonts w:ascii="Calibri" w:eastAsia="Calibri" w:hAnsi="Calibri" w:cs="Calibri"/>
                <w:sz w:val="19"/>
                <w:szCs w:val="19"/>
              </w:rPr>
              <w:t>TF-IDF (character)</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A18F8E" w14:textId="77777777" w:rsidR="0027635C" w:rsidRDefault="00000000">
            <w:r>
              <w:rPr>
                <w:rFonts w:ascii="Calibri" w:eastAsia="Calibri" w:hAnsi="Calibri" w:cs="Calibri"/>
                <w:sz w:val="19"/>
                <w:szCs w:val="19"/>
              </w:rPr>
              <w:t>0.667</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0D024B" w14:textId="77777777" w:rsidR="0027635C" w:rsidRDefault="00000000">
            <w:r>
              <w:rPr>
                <w:rFonts w:ascii="Calibri" w:eastAsia="Calibri" w:hAnsi="Calibri" w:cs="Calibri"/>
                <w:sz w:val="19"/>
                <w:szCs w:val="19"/>
              </w:rPr>
              <w:t>0.778</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1DCA91" w14:textId="77777777" w:rsidR="0027635C" w:rsidRDefault="00000000">
            <w:r>
              <w:rPr>
                <w:rFonts w:ascii="Calibri" w:eastAsia="Calibri" w:hAnsi="Calibri" w:cs="Calibri"/>
                <w:sz w:val="19"/>
                <w:szCs w:val="19"/>
              </w:rPr>
              <w:t>0.833</w:t>
            </w:r>
          </w:p>
        </w:tc>
      </w:tr>
      <w:tr w:rsidR="0027635C" w14:paraId="4497A65D"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16F8AA" w14:textId="77777777" w:rsidR="0027635C" w:rsidRDefault="00000000">
            <w:r>
              <w:rPr>
                <w:rFonts w:ascii="Calibri" w:eastAsia="Calibri" w:hAnsi="Calibri" w:cs="Calibri"/>
                <w:sz w:val="19"/>
                <w:szCs w:val="19"/>
              </w:rPr>
              <w:t>Word2Vec average</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4E3F8A" w14:textId="77777777" w:rsidR="0027635C" w:rsidRDefault="00000000">
            <w:r>
              <w:rPr>
                <w:rFonts w:ascii="Calibri" w:eastAsia="Calibri" w:hAnsi="Calibri" w:cs="Calibri"/>
                <w:sz w:val="19"/>
                <w:szCs w:val="19"/>
              </w:rPr>
              <w:t>0.500</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E86A4D" w14:textId="77777777" w:rsidR="0027635C" w:rsidRDefault="00000000">
            <w:r>
              <w:rPr>
                <w:rFonts w:ascii="Calibri" w:eastAsia="Calibri" w:hAnsi="Calibri" w:cs="Calibri"/>
                <w:sz w:val="19"/>
                <w:szCs w:val="19"/>
              </w:rPr>
              <w:t>0.444</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42C54B" w14:textId="77777777" w:rsidR="0027635C" w:rsidRDefault="00000000">
            <w:r>
              <w:rPr>
                <w:rFonts w:ascii="Calibri" w:eastAsia="Calibri" w:hAnsi="Calibri" w:cs="Calibri"/>
                <w:sz w:val="19"/>
                <w:szCs w:val="19"/>
              </w:rPr>
              <w:t>0.333</w:t>
            </w:r>
          </w:p>
        </w:tc>
      </w:tr>
      <w:tr w:rsidR="0027635C" w14:paraId="10F6B687"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D608A4" w14:textId="77777777" w:rsidR="0027635C" w:rsidRDefault="00000000">
            <w:proofErr w:type="spellStart"/>
            <w:r>
              <w:rPr>
                <w:rFonts w:ascii="Calibri" w:eastAsia="Calibri" w:hAnsi="Calibri" w:cs="Calibri"/>
                <w:sz w:val="19"/>
                <w:szCs w:val="19"/>
              </w:rPr>
              <w:t>GloVe</w:t>
            </w:r>
            <w:proofErr w:type="spellEnd"/>
            <w:r>
              <w:rPr>
                <w:rFonts w:ascii="Calibri" w:eastAsia="Calibri" w:hAnsi="Calibri" w:cs="Calibri"/>
                <w:sz w:val="19"/>
                <w:szCs w:val="19"/>
              </w:rPr>
              <w:t xml:space="preserve"> average</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1640AA" w14:textId="77777777" w:rsidR="0027635C" w:rsidRDefault="00000000">
            <w:r>
              <w:rPr>
                <w:rFonts w:ascii="Calibri" w:eastAsia="Calibri" w:hAnsi="Calibri" w:cs="Calibri"/>
                <w:sz w:val="19"/>
                <w:szCs w:val="19"/>
              </w:rPr>
              <w:t>0.389</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BB7F5D" w14:textId="77777777" w:rsidR="0027635C" w:rsidRDefault="00000000">
            <w:r>
              <w:rPr>
                <w:rFonts w:ascii="Calibri" w:eastAsia="Calibri" w:hAnsi="Calibri" w:cs="Calibri"/>
                <w:sz w:val="19"/>
                <w:szCs w:val="19"/>
              </w:rPr>
              <w:t>0.278</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12092C" w14:textId="77777777" w:rsidR="0027635C" w:rsidRDefault="00000000">
            <w:r>
              <w:rPr>
                <w:rFonts w:ascii="Calibri" w:eastAsia="Calibri" w:hAnsi="Calibri" w:cs="Calibri"/>
                <w:sz w:val="19"/>
                <w:szCs w:val="19"/>
              </w:rPr>
              <w:t>0.500</w:t>
            </w:r>
          </w:p>
        </w:tc>
      </w:tr>
      <w:tr w:rsidR="0027635C" w14:paraId="74D71ECA"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C50ED7" w14:textId="77777777" w:rsidR="0027635C" w:rsidRDefault="00000000">
            <w:r>
              <w:rPr>
                <w:rFonts w:ascii="Calibri" w:eastAsia="Calibri" w:hAnsi="Calibri" w:cs="Calibri"/>
                <w:sz w:val="19"/>
                <w:szCs w:val="19"/>
              </w:rPr>
              <w:t>Sentence Transformer</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D737FB" w14:textId="77777777" w:rsidR="0027635C" w:rsidRDefault="00000000">
            <w:r>
              <w:rPr>
                <w:rFonts w:ascii="Calibri" w:eastAsia="Calibri" w:hAnsi="Calibri" w:cs="Calibri"/>
                <w:sz w:val="19"/>
                <w:szCs w:val="19"/>
              </w:rPr>
              <w:t>0.722</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8B64E8" w14:textId="77777777" w:rsidR="0027635C" w:rsidRDefault="00000000">
            <w:r>
              <w:rPr>
                <w:rFonts w:ascii="Calibri" w:eastAsia="Calibri" w:hAnsi="Calibri" w:cs="Calibri"/>
                <w:sz w:val="19"/>
                <w:szCs w:val="19"/>
              </w:rPr>
              <w:t>0.500</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AB187C" w14:textId="77777777" w:rsidR="0027635C" w:rsidRDefault="00000000">
            <w:r>
              <w:rPr>
                <w:rFonts w:ascii="Calibri" w:eastAsia="Calibri" w:hAnsi="Calibri" w:cs="Calibri"/>
                <w:sz w:val="19"/>
                <w:szCs w:val="19"/>
              </w:rPr>
              <w:t>0.333</w:t>
            </w:r>
          </w:p>
        </w:tc>
      </w:tr>
      <w:tr w:rsidR="0027635C" w14:paraId="041E7990"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5321A" w14:textId="77777777" w:rsidR="0027635C" w:rsidRDefault="00000000">
            <w:r>
              <w:rPr>
                <w:rFonts w:ascii="Calibri" w:eastAsia="Calibri" w:hAnsi="Calibri" w:cs="Calibri"/>
                <w:sz w:val="19"/>
                <w:szCs w:val="19"/>
              </w:rPr>
              <w:t>Hybrid (alpha 0.5)</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200010" w14:textId="77777777" w:rsidR="0027635C" w:rsidRDefault="00000000">
            <w:r>
              <w:rPr>
                <w:rFonts w:ascii="Calibri" w:eastAsia="Calibri" w:hAnsi="Calibri" w:cs="Calibri"/>
                <w:sz w:val="19"/>
                <w:szCs w:val="19"/>
              </w:rPr>
              <w:t>0.778</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AF3FF5" w14:textId="77777777" w:rsidR="0027635C" w:rsidRDefault="00000000">
            <w:r>
              <w:rPr>
                <w:rFonts w:ascii="Calibri" w:eastAsia="Calibri" w:hAnsi="Calibri" w:cs="Calibri"/>
                <w:sz w:val="19"/>
                <w:szCs w:val="19"/>
              </w:rPr>
              <w:t>0.722</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353AD3" w14:textId="77777777" w:rsidR="0027635C" w:rsidRDefault="00000000">
            <w:r>
              <w:rPr>
                <w:rFonts w:ascii="Calibri" w:eastAsia="Calibri" w:hAnsi="Calibri" w:cs="Calibri"/>
                <w:sz w:val="19"/>
                <w:szCs w:val="19"/>
              </w:rPr>
              <w:t>0.833</w:t>
            </w:r>
          </w:p>
        </w:tc>
      </w:tr>
    </w:tbl>
    <w:p w14:paraId="202A49AE" w14:textId="77777777" w:rsidR="0027635C" w:rsidRDefault="0027635C">
      <w:pPr>
        <w:spacing w:after="200"/>
      </w:pPr>
    </w:p>
    <w:p w14:paraId="11594CD0" w14:textId="77777777" w:rsidR="0027635C" w:rsidRDefault="00000000">
      <w:pPr>
        <w:keepNext/>
        <w:spacing w:before="120"/>
        <w:jc w:val="center"/>
      </w:pPr>
      <w:r>
        <w:rPr>
          <w:noProof/>
        </w:rPr>
        <w:drawing>
          <wp:inline distT="0" distB="0" distL="0" distR="0" wp14:anchorId="1C85685E" wp14:editId="4501A94D">
            <wp:extent cx="5819775" cy="2533650"/>
            <wp:effectExtent l="0" t="0" r="0" b="0"/>
            <wp:docPr id="1955292377" name="Picture 195529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819775" cy="2533650"/>
                    </a:xfrm>
                    <a:prstGeom prst="rect">
                      <a:avLst/>
                    </a:prstGeom>
                  </pic:spPr>
                </pic:pic>
              </a:graphicData>
            </a:graphic>
          </wp:inline>
        </w:drawing>
      </w:r>
    </w:p>
    <w:p w14:paraId="29E48EAC" w14:textId="77777777" w:rsidR="0027635C" w:rsidRDefault="00000000">
      <w:pPr>
        <w:spacing w:before="60" w:after="200"/>
        <w:jc w:val="center"/>
      </w:pPr>
      <w:r>
        <w:rPr>
          <w:rFonts w:ascii="Calibri" w:eastAsia="Calibri" w:hAnsi="Calibri" w:cs="Calibri"/>
          <w:b/>
          <w:bCs/>
          <w:color w:val="404040"/>
          <w:sz w:val="20"/>
          <w:szCs w:val="20"/>
        </w:rPr>
        <w:t xml:space="preserve">Figure 87: </w:t>
      </w:r>
      <w:r>
        <w:rPr>
          <w:rFonts w:ascii="Calibri" w:eastAsia="Calibri" w:hAnsi="Calibri" w:cs="Calibri"/>
          <w:i/>
          <w:iCs/>
          <w:color w:val="404040"/>
          <w:sz w:val="20"/>
          <w:szCs w:val="20"/>
        </w:rPr>
        <w:t>The human evaluation rubric for the top Sentence Transformer result of three queries.</w:t>
      </w:r>
    </w:p>
    <w:p w14:paraId="40421E6C" w14:textId="77777777" w:rsidR="0027635C" w:rsidRDefault="00000000">
      <w:pPr>
        <w:pStyle w:val="Heading2"/>
        <w:keepNext/>
        <w:spacing w:before="260" w:after="100"/>
      </w:pPr>
      <w:r>
        <w:rPr>
          <w:color w:val="538135"/>
        </w:rPr>
        <w:t>3.6 Grouping recurring complaints</w:t>
      </w:r>
    </w:p>
    <w:p w14:paraId="4395E914" w14:textId="630E971F" w:rsidR="0027635C" w:rsidRDefault="00000000">
      <w:pPr>
        <w:spacing w:after="140" w:line="360" w:lineRule="auto"/>
        <w:jc w:val="both"/>
      </w:pPr>
      <w:r>
        <w:t xml:space="preserve">K means on the negative reviews gave four weakly separated clusters </w:t>
      </w:r>
      <w:r w:rsidR="00E94FC8">
        <w:t xml:space="preserve">with a </w:t>
      </w:r>
      <w:r>
        <w:t xml:space="preserve">silhouette </w:t>
      </w:r>
      <w:r w:rsidR="00E94FC8">
        <w:t xml:space="preserve">score of </w:t>
      </w:r>
      <w:r>
        <w:t>0.047 and NMF agreed on two themes</w:t>
      </w:r>
      <w:r w:rsidR="00E94FC8">
        <w:t xml:space="preserve"> </w:t>
      </w:r>
      <w:r>
        <w:t>food and taste</w:t>
      </w:r>
      <w:r w:rsidR="00E94FC8">
        <w:t xml:space="preserve"> </w:t>
      </w:r>
      <w:r>
        <w:t>and waiting and ordering.</w:t>
      </w:r>
    </w:p>
    <w:p w14:paraId="691B87EB" w14:textId="77777777" w:rsidR="0027635C" w:rsidRDefault="00000000">
      <w:pPr>
        <w:keepNext/>
        <w:spacing w:before="120"/>
        <w:jc w:val="center"/>
      </w:pPr>
      <w:r>
        <w:rPr>
          <w:noProof/>
        </w:rPr>
        <w:drawing>
          <wp:inline distT="0" distB="0" distL="0" distR="0" wp14:anchorId="6BC8CFED" wp14:editId="11DDB8F4">
            <wp:extent cx="5848350" cy="1809750"/>
            <wp:effectExtent l="0" t="0" r="0" b="0"/>
            <wp:docPr id="1906950437" name="Picture 190695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848350" cy="1809750"/>
                    </a:xfrm>
                    <a:prstGeom prst="rect">
                      <a:avLst/>
                    </a:prstGeom>
                  </pic:spPr>
                </pic:pic>
              </a:graphicData>
            </a:graphic>
          </wp:inline>
        </w:drawing>
      </w:r>
    </w:p>
    <w:p w14:paraId="603A3289" w14:textId="77777777" w:rsidR="0027635C" w:rsidRDefault="00000000">
      <w:pPr>
        <w:spacing w:before="60" w:after="200"/>
        <w:jc w:val="center"/>
      </w:pPr>
      <w:r>
        <w:rPr>
          <w:rFonts w:ascii="Calibri" w:eastAsia="Calibri" w:hAnsi="Calibri" w:cs="Calibri"/>
          <w:b/>
          <w:bCs/>
          <w:color w:val="404040"/>
          <w:sz w:val="20"/>
          <w:szCs w:val="20"/>
        </w:rPr>
        <w:t xml:space="preserve">Figure 88: </w:t>
      </w:r>
      <w:r>
        <w:rPr>
          <w:rFonts w:ascii="Calibri" w:eastAsia="Calibri" w:hAnsi="Calibri" w:cs="Calibri"/>
          <w:i/>
          <w:iCs/>
          <w:color w:val="404040"/>
          <w:sz w:val="20"/>
          <w:szCs w:val="20"/>
        </w:rPr>
        <w:t>K means clustering of the negative reviews.</w:t>
      </w:r>
    </w:p>
    <w:p w14:paraId="33B1AEC0" w14:textId="77777777" w:rsidR="0027635C" w:rsidRDefault="00000000">
      <w:pPr>
        <w:keepNext/>
        <w:spacing w:before="120"/>
        <w:jc w:val="center"/>
      </w:pPr>
      <w:r>
        <w:rPr>
          <w:noProof/>
        </w:rPr>
        <w:lastRenderedPageBreak/>
        <w:drawing>
          <wp:inline distT="0" distB="0" distL="0" distR="0" wp14:anchorId="020D13E1" wp14:editId="4AC04ACC">
            <wp:extent cx="5848350" cy="2019300"/>
            <wp:effectExtent l="0" t="0" r="0" b="0"/>
            <wp:docPr id="851614958" name="Picture 85161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848350" cy="2019300"/>
                    </a:xfrm>
                    <a:prstGeom prst="rect">
                      <a:avLst/>
                    </a:prstGeom>
                  </pic:spPr>
                </pic:pic>
              </a:graphicData>
            </a:graphic>
          </wp:inline>
        </w:drawing>
      </w:r>
    </w:p>
    <w:p w14:paraId="4289D4B1" w14:textId="77777777" w:rsidR="0027635C" w:rsidRDefault="00000000">
      <w:pPr>
        <w:spacing w:before="60" w:after="200"/>
        <w:jc w:val="center"/>
      </w:pPr>
      <w:r>
        <w:rPr>
          <w:rFonts w:ascii="Calibri" w:eastAsia="Calibri" w:hAnsi="Calibri" w:cs="Calibri"/>
          <w:b/>
          <w:bCs/>
          <w:color w:val="404040"/>
          <w:sz w:val="20"/>
          <w:szCs w:val="20"/>
        </w:rPr>
        <w:t xml:space="preserve">Figure 89: </w:t>
      </w:r>
      <w:r>
        <w:rPr>
          <w:rFonts w:ascii="Calibri" w:eastAsia="Calibri" w:hAnsi="Calibri" w:cs="Calibri"/>
          <w:i/>
          <w:iCs/>
          <w:color w:val="404040"/>
          <w:sz w:val="20"/>
          <w:szCs w:val="20"/>
        </w:rPr>
        <w:t>Output: the four clusters with their top terms and an example each.</w:t>
      </w:r>
    </w:p>
    <w:p w14:paraId="3CB15514" w14:textId="77777777" w:rsidR="0027635C" w:rsidRDefault="00000000">
      <w:pPr>
        <w:keepNext/>
        <w:spacing w:before="120"/>
        <w:jc w:val="center"/>
      </w:pPr>
      <w:r>
        <w:rPr>
          <w:noProof/>
        </w:rPr>
        <w:drawing>
          <wp:inline distT="0" distB="0" distL="0" distR="0" wp14:anchorId="4E024675" wp14:editId="4855D8E2">
            <wp:extent cx="4676775" cy="2314575"/>
            <wp:effectExtent l="0" t="0" r="0" b="0"/>
            <wp:docPr id="1436261529" name="Picture 143626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676775" cy="2314575"/>
                    </a:xfrm>
                    <a:prstGeom prst="rect">
                      <a:avLst/>
                    </a:prstGeom>
                  </pic:spPr>
                </pic:pic>
              </a:graphicData>
            </a:graphic>
          </wp:inline>
        </w:drawing>
      </w:r>
    </w:p>
    <w:p w14:paraId="7A19C4BE" w14:textId="77777777" w:rsidR="0027635C" w:rsidRDefault="00000000">
      <w:pPr>
        <w:spacing w:before="60" w:after="200"/>
        <w:jc w:val="center"/>
      </w:pPr>
      <w:r>
        <w:rPr>
          <w:rFonts w:ascii="Calibri" w:eastAsia="Calibri" w:hAnsi="Calibri" w:cs="Calibri"/>
          <w:b/>
          <w:bCs/>
          <w:color w:val="404040"/>
          <w:sz w:val="20"/>
          <w:szCs w:val="20"/>
        </w:rPr>
        <w:t xml:space="preserve">Figure 90: </w:t>
      </w:r>
      <w:r>
        <w:rPr>
          <w:rFonts w:ascii="Calibri" w:eastAsia="Calibri" w:hAnsi="Calibri" w:cs="Calibri"/>
          <w:i/>
          <w:iCs/>
          <w:color w:val="404040"/>
          <w:sz w:val="20"/>
          <w:szCs w:val="20"/>
        </w:rPr>
        <w:t>Output: NMF topics and their agreement with the K means clusters.</w:t>
      </w:r>
    </w:p>
    <w:p w14:paraId="499D9D1E" w14:textId="77777777" w:rsidR="0027635C" w:rsidRDefault="00000000">
      <w:pPr>
        <w:pStyle w:val="Heading2"/>
        <w:keepNext/>
        <w:spacing w:before="260" w:after="100"/>
      </w:pPr>
      <w:r>
        <w:rPr>
          <w:color w:val="538135"/>
        </w:rPr>
        <w:t>3.7 Visualising the embeddings</w:t>
      </w:r>
    </w:p>
    <w:p w14:paraId="3EA1578C" w14:textId="79E5DB31" w:rsidR="0027635C" w:rsidRDefault="00000000">
      <w:pPr>
        <w:spacing w:after="140" w:line="360" w:lineRule="auto"/>
        <w:jc w:val="both"/>
      </w:pPr>
      <w:r>
        <w:t xml:space="preserve">PCA and t-SNE (van der </w:t>
      </w:r>
      <w:proofErr w:type="spellStart"/>
      <w:r>
        <w:t>Maaten</w:t>
      </w:r>
      <w:proofErr w:type="spellEnd"/>
      <w:r>
        <w:t xml:space="preserve"> and Hinton, 2008) of 600 test embeddings show negative reviews drifting to one side and positive to the other, with a large overlap. </w:t>
      </w:r>
      <w:r w:rsidR="00E94FC8">
        <w:t>The embeddings were picking up on what the review was about first more than the actual sentiment.</w:t>
      </w:r>
    </w:p>
    <w:p w14:paraId="4EA872EB" w14:textId="77777777" w:rsidR="0027635C" w:rsidRDefault="00000000">
      <w:pPr>
        <w:keepNext/>
        <w:spacing w:before="120"/>
        <w:jc w:val="center"/>
      </w:pPr>
      <w:r>
        <w:rPr>
          <w:noProof/>
        </w:rPr>
        <w:lastRenderedPageBreak/>
        <w:drawing>
          <wp:inline distT="0" distB="0" distL="0" distR="0" wp14:anchorId="206E42E6" wp14:editId="41094181">
            <wp:extent cx="5848350" cy="1971675"/>
            <wp:effectExtent l="0" t="0" r="0" b="0"/>
            <wp:docPr id="1569738348" name="Picture 156973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848350" cy="1971675"/>
                    </a:xfrm>
                    <a:prstGeom prst="rect">
                      <a:avLst/>
                    </a:prstGeom>
                  </pic:spPr>
                </pic:pic>
              </a:graphicData>
            </a:graphic>
          </wp:inline>
        </w:drawing>
      </w:r>
    </w:p>
    <w:p w14:paraId="2F4D9224" w14:textId="77777777" w:rsidR="0027635C" w:rsidRDefault="00000000">
      <w:pPr>
        <w:spacing w:before="60" w:after="200"/>
        <w:jc w:val="center"/>
      </w:pPr>
      <w:r>
        <w:rPr>
          <w:rFonts w:ascii="Calibri" w:eastAsia="Calibri" w:hAnsi="Calibri" w:cs="Calibri"/>
          <w:b/>
          <w:bCs/>
          <w:color w:val="404040"/>
          <w:sz w:val="20"/>
          <w:szCs w:val="20"/>
        </w:rPr>
        <w:t xml:space="preserve">Figure 91: </w:t>
      </w:r>
      <w:r>
        <w:rPr>
          <w:rFonts w:ascii="Calibri" w:eastAsia="Calibri" w:hAnsi="Calibri" w:cs="Calibri"/>
          <w:i/>
          <w:iCs/>
          <w:color w:val="404040"/>
          <w:sz w:val="20"/>
          <w:szCs w:val="20"/>
        </w:rPr>
        <w:t>PCA and t-SNE projection of 600 test review embeddings.</w:t>
      </w:r>
    </w:p>
    <w:p w14:paraId="4DEC30B7" w14:textId="77777777" w:rsidR="0027635C" w:rsidRDefault="00000000">
      <w:pPr>
        <w:keepNext/>
        <w:spacing w:before="120"/>
        <w:jc w:val="center"/>
      </w:pPr>
      <w:r>
        <w:rPr>
          <w:noProof/>
        </w:rPr>
        <w:drawing>
          <wp:inline distT="0" distB="0" distL="0" distR="0" wp14:anchorId="1B22C470" wp14:editId="1FD6B69C">
            <wp:extent cx="5848350" cy="2266950"/>
            <wp:effectExtent l="0" t="0" r="0" b="0"/>
            <wp:docPr id="519986044" name="Picture 51998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848350" cy="2266950"/>
                    </a:xfrm>
                    <a:prstGeom prst="rect">
                      <a:avLst/>
                    </a:prstGeom>
                  </pic:spPr>
                </pic:pic>
              </a:graphicData>
            </a:graphic>
          </wp:inline>
        </w:drawing>
      </w:r>
    </w:p>
    <w:p w14:paraId="7915BAD0" w14:textId="77777777" w:rsidR="0027635C" w:rsidRDefault="00000000">
      <w:pPr>
        <w:spacing w:before="60" w:after="200"/>
        <w:jc w:val="center"/>
      </w:pPr>
      <w:r>
        <w:rPr>
          <w:rFonts w:ascii="Calibri" w:eastAsia="Calibri" w:hAnsi="Calibri" w:cs="Calibri"/>
          <w:b/>
          <w:bCs/>
          <w:color w:val="404040"/>
          <w:sz w:val="20"/>
          <w:szCs w:val="20"/>
        </w:rPr>
        <w:t xml:space="preserve">Figure 92: </w:t>
      </w:r>
      <w:r>
        <w:rPr>
          <w:rFonts w:ascii="Calibri" w:eastAsia="Calibri" w:hAnsi="Calibri" w:cs="Calibri"/>
          <w:i/>
          <w:iCs/>
          <w:color w:val="404040"/>
          <w:sz w:val="20"/>
          <w:szCs w:val="20"/>
        </w:rPr>
        <w:t>Sentence Transformer embeddings projected with PCA (left) and t-SNE (right).</w:t>
      </w:r>
    </w:p>
    <w:p w14:paraId="51ACB1B3" w14:textId="77777777" w:rsidR="0027635C" w:rsidRDefault="00000000">
      <w:pPr>
        <w:keepNext/>
        <w:spacing w:before="120"/>
        <w:jc w:val="center"/>
      </w:pPr>
      <w:r>
        <w:rPr>
          <w:noProof/>
        </w:rPr>
        <w:drawing>
          <wp:inline distT="0" distB="0" distL="0" distR="0" wp14:anchorId="0B2841D0" wp14:editId="22717273">
            <wp:extent cx="3933825" cy="1781175"/>
            <wp:effectExtent l="0" t="0" r="0" b="0"/>
            <wp:docPr id="927004544" name="Picture 92700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933825" cy="1781175"/>
                    </a:xfrm>
                    <a:prstGeom prst="rect">
                      <a:avLst/>
                    </a:prstGeom>
                  </pic:spPr>
                </pic:pic>
              </a:graphicData>
            </a:graphic>
          </wp:inline>
        </w:drawing>
      </w:r>
    </w:p>
    <w:p w14:paraId="692A0ED8" w14:textId="77777777" w:rsidR="0027635C" w:rsidRDefault="00000000">
      <w:pPr>
        <w:spacing w:before="60" w:after="200"/>
        <w:jc w:val="center"/>
      </w:pPr>
      <w:r>
        <w:rPr>
          <w:rFonts w:ascii="Calibri" w:eastAsia="Calibri" w:hAnsi="Calibri" w:cs="Calibri"/>
          <w:b/>
          <w:bCs/>
          <w:color w:val="404040"/>
          <w:sz w:val="20"/>
          <w:szCs w:val="20"/>
        </w:rPr>
        <w:t xml:space="preserve">Figure 93: </w:t>
      </w:r>
      <w:r>
        <w:rPr>
          <w:rFonts w:ascii="Calibri" w:eastAsia="Calibri" w:hAnsi="Calibri" w:cs="Calibri"/>
          <w:i/>
          <w:iCs/>
          <w:color w:val="404040"/>
          <w:sz w:val="20"/>
          <w:szCs w:val="20"/>
        </w:rPr>
        <w:t>Output: silhouette by sentiment and cosine similarity between class centroids.</w:t>
      </w:r>
    </w:p>
    <w:p w14:paraId="0D88671D" w14:textId="77777777" w:rsidR="0027635C" w:rsidRDefault="00000000">
      <w:pPr>
        <w:pStyle w:val="Heading2"/>
        <w:keepNext/>
        <w:spacing w:before="260" w:after="100"/>
      </w:pPr>
      <w:r>
        <w:rPr>
          <w:color w:val="538135"/>
        </w:rPr>
        <w:t>3.8 Embeddings as classifier features and the limits of this approach</w:t>
      </w:r>
    </w:p>
    <w:p w14:paraId="59CC68A2" w14:textId="5E6C041A" w:rsidR="00954FD3" w:rsidRDefault="00954FD3">
      <w:pPr>
        <w:spacing w:after="140" w:line="360" w:lineRule="auto"/>
        <w:jc w:val="both"/>
      </w:pPr>
      <w:r w:rsidRPr="00954FD3">
        <w:t xml:space="preserve">Here I used the Sentence Transformer embeddings as features for </w:t>
      </w:r>
      <w:r w:rsidR="00343B8A">
        <w:t>the</w:t>
      </w:r>
      <w:r w:rsidRPr="00954FD3">
        <w:t xml:space="preserve"> logistic regression </w:t>
      </w:r>
      <w:proofErr w:type="gramStart"/>
      <w:r w:rsidRPr="00954FD3">
        <w:t>model</w:t>
      </w:r>
      <w:proofErr w:type="gramEnd"/>
      <w:r w:rsidRPr="00954FD3">
        <w:t xml:space="preserve"> and I found that it got a macro F1 of 0.647, which was lower than the Stage B TF-IDF model at 0.679. There were a few reasons why this approach had some limitations</w:t>
      </w:r>
      <w:r w:rsidR="00343B8A">
        <w:t xml:space="preserve">, </w:t>
      </w:r>
      <w:r w:rsidRPr="00954FD3">
        <w:t xml:space="preserve">Word2Vec only saw </w:t>
      </w:r>
      <w:r w:rsidRPr="00954FD3">
        <w:lastRenderedPageBreak/>
        <w:t>534,876 tokens and words with opposite meanings can still be close together. Also, because the embeddings are averaged, things like word order and negation can be missed</w:t>
      </w:r>
      <w:r w:rsidR="00343B8A">
        <w:t xml:space="preserve"> </w:t>
      </w:r>
      <w:r w:rsidRPr="00954FD3">
        <w:t xml:space="preserve">for example “not good” can end up being too similar to “good”. The Sentence Transformer can also only read up to </w:t>
      </w:r>
      <w:proofErr w:type="gramStart"/>
      <w:r w:rsidRPr="00954FD3">
        <w:t>256 word</w:t>
      </w:r>
      <w:proofErr w:type="gramEnd"/>
      <w:r w:rsidRPr="00954FD3">
        <w:t xml:space="preserve"> pieces</w:t>
      </w:r>
      <w:r w:rsidR="00343B8A">
        <w:t xml:space="preserve"> and anything above that could lead it to being cut off.</w:t>
      </w:r>
    </w:p>
    <w:p w14:paraId="24A645B6" w14:textId="77777777" w:rsidR="0027635C" w:rsidRDefault="00000000">
      <w:pPr>
        <w:keepNext/>
        <w:spacing w:before="120"/>
        <w:jc w:val="center"/>
      </w:pPr>
      <w:r>
        <w:rPr>
          <w:noProof/>
        </w:rPr>
        <w:drawing>
          <wp:inline distT="0" distB="0" distL="0" distR="0" wp14:anchorId="75406DDB" wp14:editId="43C360B8">
            <wp:extent cx="5848350" cy="1552575"/>
            <wp:effectExtent l="0" t="0" r="0" b="0"/>
            <wp:docPr id="1043579407" name="Picture 104357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848350" cy="1552575"/>
                    </a:xfrm>
                    <a:prstGeom prst="rect">
                      <a:avLst/>
                    </a:prstGeom>
                  </pic:spPr>
                </pic:pic>
              </a:graphicData>
            </a:graphic>
          </wp:inline>
        </w:drawing>
      </w:r>
    </w:p>
    <w:p w14:paraId="19CD2E43" w14:textId="77777777" w:rsidR="0027635C" w:rsidRDefault="00000000">
      <w:pPr>
        <w:spacing w:before="60" w:after="200"/>
        <w:jc w:val="center"/>
      </w:pPr>
      <w:r>
        <w:rPr>
          <w:rFonts w:ascii="Calibri" w:eastAsia="Calibri" w:hAnsi="Calibri" w:cs="Calibri"/>
          <w:b/>
          <w:bCs/>
          <w:color w:val="404040"/>
          <w:sz w:val="20"/>
          <w:szCs w:val="20"/>
        </w:rPr>
        <w:t xml:space="preserve">Figure 94: </w:t>
      </w:r>
      <w:r>
        <w:rPr>
          <w:rFonts w:ascii="Calibri" w:eastAsia="Calibri" w:hAnsi="Calibri" w:cs="Calibri"/>
          <w:i/>
          <w:iCs/>
          <w:color w:val="404040"/>
          <w:sz w:val="20"/>
          <w:szCs w:val="20"/>
        </w:rPr>
        <w:t>Comparing representations with the same logistic regression.</w:t>
      </w:r>
    </w:p>
    <w:p w14:paraId="6F747D54" w14:textId="77777777" w:rsidR="0027635C" w:rsidRDefault="00000000">
      <w:pPr>
        <w:keepNext/>
        <w:spacing w:before="120"/>
        <w:jc w:val="center"/>
      </w:pPr>
      <w:r>
        <w:rPr>
          <w:noProof/>
        </w:rPr>
        <w:drawing>
          <wp:inline distT="0" distB="0" distL="0" distR="0" wp14:anchorId="39625DEB" wp14:editId="0DB9C981">
            <wp:extent cx="5153025" cy="2476500"/>
            <wp:effectExtent l="0" t="0" r="0" b="0"/>
            <wp:docPr id="101364532" name="Picture 10136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153025" cy="2476500"/>
                    </a:xfrm>
                    <a:prstGeom prst="rect">
                      <a:avLst/>
                    </a:prstGeom>
                  </pic:spPr>
                </pic:pic>
              </a:graphicData>
            </a:graphic>
          </wp:inline>
        </w:drawing>
      </w:r>
    </w:p>
    <w:p w14:paraId="62F8FA2C" w14:textId="77777777" w:rsidR="0027635C" w:rsidRDefault="00000000">
      <w:pPr>
        <w:spacing w:before="60" w:after="200"/>
        <w:jc w:val="center"/>
      </w:pPr>
      <w:r>
        <w:rPr>
          <w:rFonts w:ascii="Calibri" w:eastAsia="Calibri" w:hAnsi="Calibri" w:cs="Calibri"/>
          <w:b/>
          <w:bCs/>
          <w:color w:val="404040"/>
          <w:sz w:val="20"/>
          <w:szCs w:val="20"/>
        </w:rPr>
        <w:t xml:space="preserve">Figure 95: </w:t>
      </w:r>
      <w:r>
        <w:rPr>
          <w:rFonts w:ascii="Calibri" w:eastAsia="Calibri" w:hAnsi="Calibri" w:cs="Calibri"/>
          <w:i/>
          <w:iCs/>
          <w:color w:val="404040"/>
          <w:sz w:val="20"/>
          <w:szCs w:val="20"/>
        </w:rPr>
        <w:t>Output: cross validated comparison of the representations.</w:t>
      </w:r>
    </w:p>
    <w:p w14:paraId="04A2512A"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TASK 4: FINE-TUNING A TRANSFORMER</w:t>
      </w:r>
    </w:p>
    <w:p w14:paraId="6210704D" w14:textId="77777777" w:rsidR="0027635C" w:rsidRDefault="00000000">
      <w:pPr>
        <w:pStyle w:val="Heading2"/>
        <w:keepNext/>
        <w:spacing w:before="260" w:after="100"/>
      </w:pPr>
      <w:r>
        <w:rPr>
          <w:color w:val="538135"/>
        </w:rPr>
        <w:t>4.1 Model, tokenisation and training set-up</w:t>
      </w:r>
    </w:p>
    <w:p w14:paraId="2BB13515" w14:textId="45743E7B" w:rsidR="0027635C" w:rsidRDefault="00000000">
      <w:pPr>
        <w:spacing w:after="140" w:line="360" w:lineRule="auto"/>
        <w:jc w:val="both"/>
      </w:pPr>
      <w:r>
        <w:t xml:space="preserve">I </w:t>
      </w:r>
      <w:proofErr w:type="spellStart"/>
      <w:r>
        <w:t>fine tuned</w:t>
      </w:r>
      <w:proofErr w:type="spellEnd"/>
      <w:r>
        <w:t xml:space="preserve"> </w:t>
      </w:r>
      <w:proofErr w:type="spellStart"/>
      <w:r>
        <w:t>distilbert</w:t>
      </w:r>
      <w:proofErr w:type="spellEnd"/>
      <w:r>
        <w:t xml:space="preserve">-base-uncased (Sanh et al., 2019) with </w:t>
      </w:r>
      <w:r w:rsidR="00343B8A">
        <w:t xml:space="preserve">the </w:t>
      </w:r>
      <w:r>
        <w:t xml:space="preserve">Hugging Face Transformers (Wolf et al., 2020) on the same 4,000 training reviews, inside the 1,000 to 5,000. </w:t>
      </w:r>
      <w:proofErr w:type="spellStart"/>
      <w:r>
        <w:t>WordPiece</w:t>
      </w:r>
      <w:proofErr w:type="spellEnd"/>
      <w:r>
        <w:t xml:space="preserve"> with a maximum of 256 tokens truncates 20.7% of reviews. I</w:t>
      </w:r>
      <w:r w:rsidR="00343B8A">
        <w:t xml:space="preserve"> then</w:t>
      </w:r>
      <w:r>
        <w:t xml:space="preserve"> used learning rate 2e-5</w:t>
      </w:r>
      <w:r w:rsidR="00343B8A">
        <w:t xml:space="preserve"> with a </w:t>
      </w:r>
      <w:r>
        <w:t>batch size 16, three epochs and a 10% warm up</w:t>
      </w:r>
      <w:r w:rsidR="00343B8A">
        <w:t xml:space="preserve"> </w:t>
      </w:r>
      <w:proofErr w:type="gramStart"/>
      <w:r w:rsidR="00343B8A">
        <w:t>and also</w:t>
      </w:r>
      <w:proofErr w:type="gramEnd"/>
      <w:r w:rsidR="00343B8A">
        <w:t xml:space="preserve"> </w:t>
      </w:r>
      <w:r>
        <w:t>keeping the best epoch by validation macro F</w:t>
      </w:r>
      <w:r w:rsidR="00E94FC8">
        <w:t>1</w:t>
      </w:r>
      <w:r>
        <w:t>.</w:t>
      </w:r>
    </w:p>
    <w:p w14:paraId="484E2AD0" w14:textId="77777777" w:rsidR="0027635C" w:rsidRDefault="00000000">
      <w:pPr>
        <w:keepNext/>
        <w:spacing w:before="120"/>
        <w:jc w:val="center"/>
      </w:pPr>
      <w:r>
        <w:rPr>
          <w:noProof/>
        </w:rPr>
        <w:drawing>
          <wp:inline distT="0" distB="0" distL="0" distR="0" wp14:anchorId="2B741821" wp14:editId="1FCE81A8">
            <wp:extent cx="3028950" cy="1866900"/>
            <wp:effectExtent l="0" t="0" r="0" b="0"/>
            <wp:docPr id="744430965" name="Picture 74443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028950" cy="1866900"/>
                    </a:xfrm>
                    <a:prstGeom prst="rect">
                      <a:avLst/>
                    </a:prstGeom>
                  </pic:spPr>
                </pic:pic>
              </a:graphicData>
            </a:graphic>
          </wp:inline>
        </w:drawing>
      </w:r>
    </w:p>
    <w:p w14:paraId="79CD52A3" w14:textId="77777777" w:rsidR="0027635C" w:rsidRDefault="00000000">
      <w:pPr>
        <w:spacing w:before="60" w:after="200"/>
        <w:jc w:val="center"/>
      </w:pPr>
      <w:r>
        <w:rPr>
          <w:rFonts w:ascii="Calibri" w:eastAsia="Calibri" w:hAnsi="Calibri" w:cs="Calibri"/>
          <w:b/>
          <w:bCs/>
          <w:color w:val="404040"/>
          <w:sz w:val="20"/>
          <w:szCs w:val="20"/>
        </w:rPr>
        <w:t xml:space="preserve">Figure 96: </w:t>
      </w:r>
      <w:r>
        <w:rPr>
          <w:rFonts w:ascii="Calibri" w:eastAsia="Calibri" w:hAnsi="Calibri" w:cs="Calibri"/>
          <w:i/>
          <w:iCs/>
          <w:color w:val="404040"/>
          <w:sz w:val="20"/>
          <w:szCs w:val="20"/>
        </w:rPr>
        <w:t>Output: how many reviews are truncated at 256 tokens, by class.</w:t>
      </w:r>
    </w:p>
    <w:p w14:paraId="54E838B1" w14:textId="77777777" w:rsidR="0027635C" w:rsidRDefault="00000000">
      <w:pPr>
        <w:keepNext/>
        <w:spacing w:before="120"/>
        <w:jc w:val="center"/>
      </w:pPr>
      <w:r>
        <w:rPr>
          <w:noProof/>
        </w:rPr>
        <w:drawing>
          <wp:inline distT="0" distB="0" distL="0" distR="0" wp14:anchorId="5050D170" wp14:editId="477F937F">
            <wp:extent cx="5848350" cy="876300"/>
            <wp:effectExtent l="0" t="0" r="0" b="0"/>
            <wp:docPr id="214081785" name="Picture 21408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848350" cy="876300"/>
                    </a:xfrm>
                    <a:prstGeom prst="rect">
                      <a:avLst/>
                    </a:prstGeom>
                  </pic:spPr>
                </pic:pic>
              </a:graphicData>
            </a:graphic>
          </wp:inline>
        </w:drawing>
      </w:r>
    </w:p>
    <w:p w14:paraId="6BD3B358" w14:textId="77777777" w:rsidR="0027635C" w:rsidRDefault="00000000">
      <w:pPr>
        <w:spacing w:before="60" w:after="200"/>
        <w:jc w:val="center"/>
      </w:pPr>
      <w:r>
        <w:rPr>
          <w:rFonts w:ascii="Calibri" w:eastAsia="Calibri" w:hAnsi="Calibri" w:cs="Calibri"/>
          <w:b/>
          <w:bCs/>
          <w:color w:val="404040"/>
          <w:sz w:val="20"/>
          <w:szCs w:val="20"/>
        </w:rPr>
        <w:t xml:space="preserve">Figure 97: </w:t>
      </w:r>
      <w:r>
        <w:rPr>
          <w:rFonts w:ascii="Calibri" w:eastAsia="Calibri" w:hAnsi="Calibri" w:cs="Calibri"/>
          <w:i/>
          <w:iCs/>
          <w:color w:val="404040"/>
          <w:sz w:val="20"/>
          <w:szCs w:val="20"/>
        </w:rPr>
        <w:t>Output: the tokenised datasets and the tokens of an example.</w:t>
      </w:r>
    </w:p>
    <w:p w14:paraId="33941707" w14:textId="77777777" w:rsidR="0027635C" w:rsidRDefault="00000000">
      <w:pPr>
        <w:keepNext/>
        <w:spacing w:before="120"/>
        <w:jc w:val="center"/>
      </w:pPr>
      <w:r>
        <w:rPr>
          <w:noProof/>
        </w:rPr>
        <w:drawing>
          <wp:inline distT="0" distB="0" distL="0" distR="0" wp14:anchorId="044A58DD" wp14:editId="333FD514">
            <wp:extent cx="5848350" cy="2752725"/>
            <wp:effectExtent l="0" t="0" r="0" b="0"/>
            <wp:docPr id="773968275" name="Picture 77396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848350" cy="2752725"/>
                    </a:xfrm>
                    <a:prstGeom prst="rect">
                      <a:avLst/>
                    </a:prstGeom>
                  </pic:spPr>
                </pic:pic>
              </a:graphicData>
            </a:graphic>
          </wp:inline>
        </w:drawing>
      </w:r>
    </w:p>
    <w:p w14:paraId="53443C49" w14:textId="77777777" w:rsidR="0027635C" w:rsidRDefault="00000000">
      <w:pPr>
        <w:spacing w:before="60" w:after="200"/>
        <w:jc w:val="center"/>
      </w:pPr>
      <w:r>
        <w:rPr>
          <w:rFonts w:ascii="Calibri" w:eastAsia="Calibri" w:hAnsi="Calibri" w:cs="Calibri"/>
          <w:b/>
          <w:bCs/>
          <w:color w:val="404040"/>
          <w:sz w:val="20"/>
          <w:szCs w:val="20"/>
        </w:rPr>
        <w:t xml:space="preserve">Figure 98: </w:t>
      </w:r>
      <w:r>
        <w:rPr>
          <w:rFonts w:ascii="Calibri" w:eastAsia="Calibri" w:hAnsi="Calibri" w:cs="Calibri"/>
          <w:i/>
          <w:iCs/>
          <w:color w:val="404040"/>
          <w:sz w:val="20"/>
          <w:szCs w:val="20"/>
        </w:rPr>
        <w:t>Model, training arguments and trainer.</w:t>
      </w:r>
    </w:p>
    <w:p w14:paraId="7BC9A710" w14:textId="77777777" w:rsidR="0027635C" w:rsidRDefault="00000000">
      <w:pPr>
        <w:keepNext/>
        <w:spacing w:before="120"/>
        <w:jc w:val="center"/>
      </w:pPr>
      <w:r>
        <w:rPr>
          <w:noProof/>
        </w:rPr>
        <w:lastRenderedPageBreak/>
        <w:drawing>
          <wp:inline distT="0" distB="0" distL="0" distR="0" wp14:anchorId="32DE1BFC" wp14:editId="0DE46379">
            <wp:extent cx="5848350" cy="2257425"/>
            <wp:effectExtent l="0" t="0" r="0" b="0"/>
            <wp:docPr id="179786050" name="Picture 17978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848350" cy="2257425"/>
                    </a:xfrm>
                    <a:prstGeom prst="rect">
                      <a:avLst/>
                    </a:prstGeom>
                  </pic:spPr>
                </pic:pic>
              </a:graphicData>
            </a:graphic>
          </wp:inline>
        </w:drawing>
      </w:r>
    </w:p>
    <w:p w14:paraId="021B1C42" w14:textId="77777777" w:rsidR="0027635C" w:rsidRDefault="00000000">
      <w:pPr>
        <w:spacing w:before="60" w:after="200"/>
        <w:jc w:val="center"/>
      </w:pPr>
      <w:r>
        <w:rPr>
          <w:rFonts w:ascii="Calibri" w:eastAsia="Calibri" w:hAnsi="Calibri" w:cs="Calibri"/>
          <w:b/>
          <w:bCs/>
          <w:color w:val="404040"/>
          <w:sz w:val="20"/>
          <w:szCs w:val="20"/>
        </w:rPr>
        <w:t xml:space="preserve">Figure 99: </w:t>
      </w:r>
      <w:r>
        <w:rPr>
          <w:rFonts w:ascii="Calibri" w:eastAsia="Calibri" w:hAnsi="Calibri" w:cs="Calibri"/>
          <w:i/>
          <w:iCs/>
          <w:color w:val="404040"/>
          <w:sz w:val="20"/>
          <w:szCs w:val="20"/>
        </w:rPr>
        <w:t>Output: the model load report; the new classification layers start from random weights.</w:t>
      </w:r>
    </w:p>
    <w:p w14:paraId="6517C4CD" w14:textId="77777777" w:rsidR="0027635C" w:rsidRDefault="00000000">
      <w:pPr>
        <w:pStyle w:val="Heading2"/>
        <w:keepNext/>
        <w:spacing w:before="260" w:after="100"/>
      </w:pPr>
      <w:r>
        <w:rPr>
          <w:color w:val="538135"/>
        </w:rPr>
        <w:t>4.2 Before and after fine-tuning</w:t>
      </w:r>
    </w:p>
    <w:p w14:paraId="5BE5C87C" w14:textId="0FC7FF82" w:rsidR="0027635C" w:rsidRDefault="00343B8A">
      <w:pPr>
        <w:spacing w:after="140" w:line="360" w:lineRule="auto"/>
        <w:jc w:val="both"/>
      </w:pPr>
      <w:r>
        <w:t xml:space="preserve">The figure below shows the output I got before </w:t>
      </w:r>
      <w:proofErr w:type="gramStart"/>
      <w:r>
        <w:t>fine tuning</w:t>
      </w:r>
      <w:proofErr w:type="gramEnd"/>
      <w:r>
        <w:t xml:space="preserve"> step.</w:t>
      </w:r>
    </w:p>
    <w:p w14:paraId="19492FFD" w14:textId="77777777" w:rsidR="0027635C" w:rsidRDefault="00000000">
      <w:pPr>
        <w:keepNext/>
        <w:spacing w:before="120"/>
        <w:jc w:val="center"/>
      </w:pPr>
      <w:r>
        <w:rPr>
          <w:noProof/>
        </w:rPr>
        <w:drawing>
          <wp:inline distT="0" distB="0" distL="0" distR="0" wp14:anchorId="0DC8D308" wp14:editId="6C54849D">
            <wp:extent cx="5153025" cy="2571750"/>
            <wp:effectExtent l="0" t="0" r="0" b="0"/>
            <wp:docPr id="1811905927" name="Picture 181190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153025" cy="2571750"/>
                    </a:xfrm>
                    <a:prstGeom prst="rect">
                      <a:avLst/>
                    </a:prstGeom>
                  </pic:spPr>
                </pic:pic>
              </a:graphicData>
            </a:graphic>
          </wp:inline>
        </w:drawing>
      </w:r>
    </w:p>
    <w:p w14:paraId="27C2C8D0" w14:textId="77777777" w:rsidR="0027635C" w:rsidRDefault="00000000">
      <w:pPr>
        <w:spacing w:before="60" w:after="200"/>
        <w:jc w:val="center"/>
      </w:pPr>
      <w:r>
        <w:rPr>
          <w:rFonts w:ascii="Calibri" w:eastAsia="Calibri" w:hAnsi="Calibri" w:cs="Calibri"/>
          <w:b/>
          <w:bCs/>
          <w:color w:val="404040"/>
          <w:sz w:val="20"/>
          <w:szCs w:val="20"/>
        </w:rPr>
        <w:t xml:space="preserve">Figure 100: </w:t>
      </w:r>
      <w:r>
        <w:rPr>
          <w:rFonts w:ascii="Calibri" w:eastAsia="Calibri" w:hAnsi="Calibri" w:cs="Calibri"/>
          <w:i/>
          <w:iCs/>
          <w:color w:val="404040"/>
          <w:sz w:val="20"/>
          <w:szCs w:val="20"/>
        </w:rPr>
        <w:t>Output: predictions before fine tuning.</w:t>
      </w:r>
    </w:p>
    <w:p w14:paraId="769EAD79" w14:textId="77777777" w:rsidR="0027635C" w:rsidRDefault="00000000">
      <w:pPr>
        <w:keepNext/>
        <w:spacing w:before="120"/>
        <w:jc w:val="center"/>
      </w:pPr>
      <w:r>
        <w:rPr>
          <w:noProof/>
        </w:rPr>
        <w:drawing>
          <wp:inline distT="0" distB="0" distL="0" distR="0" wp14:anchorId="01706969" wp14:editId="508883B0">
            <wp:extent cx="5848350" cy="790575"/>
            <wp:effectExtent l="0" t="0" r="0" b="0"/>
            <wp:docPr id="1882415057" name="Picture 188241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848350" cy="790575"/>
                    </a:xfrm>
                    <a:prstGeom prst="rect">
                      <a:avLst/>
                    </a:prstGeom>
                  </pic:spPr>
                </pic:pic>
              </a:graphicData>
            </a:graphic>
          </wp:inline>
        </w:drawing>
      </w:r>
    </w:p>
    <w:p w14:paraId="4071F9F6" w14:textId="77777777" w:rsidR="0027635C" w:rsidRDefault="00000000">
      <w:pPr>
        <w:spacing w:before="60" w:after="200"/>
        <w:jc w:val="center"/>
      </w:pPr>
      <w:r>
        <w:rPr>
          <w:rFonts w:ascii="Calibri" w:eastAsia="Calibri" w:hAnsi="Calibri" w:cs="Calibri"/>
          <w:b/>
          <w:bCs/>
          <w:color w:val="404040"/>
          <w:sz w:val="20"/>
          <w:szCs w:val="20"/>
        </w:rPr>
        <w:t xml:space="preserve">Figure 101: </w:t>
      </w:r>
      <w:r>
        <w:rPr>
          <w:rFonts w:ascii="Calibri" w:eastAsia="Calibri" w:hAnsi="Calibri" w:cs="Calibri"/>
          <w:i/>
          <w:iCs/>
          <w:color w:val="404040"/>
          <w:sz w:val="20"/>
          <w:szCs w:val="20"/>
        </w:rPr>
        <w:t>Running the fine tuning.</w:t>
      </w:r>
    </w:p>
    <w:p w14:paraId="6F8F27B5" w14:textId="77777777" w:rsidR="0027635C" w:rsidRDefault="00000000">
      <w:pPr>
        <w:keepNext/>
        <w:spacing w:before="120"/>
        <w:jc w:val="center"/>
      </w:pPr>
      <w:r>
        <w:rPr>
          <w:noProof/>
        </w:rPr>
        <w:lastRenderedPageBreak/>
        <w:drawing>
          <wp:inline distT="0" distB="0" distL="0" distR="0" wp14:anchorId="2030C6AA" wp14:editId="0A4230E4">
            <wp:extent cx="5848350" cy="1333500"/>
            <wp:effectExtent l="0" t="0" r="0" b="0"/>
            <wp:docPr id="790718936" name="Picture 79071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848350" cy="1333500"/>
                    </a:xfrm>
                    <a:prstGeom prst="rect">
                      <a:avLst/>
                    </a:prstGeom>
                  </pic:spPr>
                </pic:pic>
              </a:graphicData>
            </a:graphic>
          </wp:inline>
        </w:drawing>
      </w:r>
    </w:p>
    <w:p w14:paraId="61F346AF" w14:textId="77777777" w:rsidR="0027635C" w:rsidRDefault="00000000">
      <w:pPr>
        <w:spacing w:before="60" w:after="200"/>
        <w:jc w:val="center"/>
      </w:pPr>
      <w:r>
        <w:rPr>
          <w:rFonts w:ascii="Calibri" w:eastAsia="Calibri" w:hAnsi="Calibri" w:cs="Calibri"/>
          <w:b/>
          <w:bCs/>
          <w:color w:val="404040"/>
          <w:sz w:val="20"/>
          <w:szCs w:val="20"/>
        </w:rPr>
        <w:t xml:space="preserve">Figure 102: </w:t>
      </w:r>
      <w:r>
        <w:rPr>
          <w:rFonts w:ascii="Calibri" w:eastAsia="Calibri" w:hAnsi="Calibri" w:cs="Calibri"/>
          <w:i/>
          <w:iCs/>
          <w:color w:val="404040"/>
          <w:sz w:val="20"/>
          <w:szCs w:val="20"/>
        </w:rPr>
        <w:t>Output: training time and peak GPU memory.</w:t>
      </w:r>
    </w:p>
    <w:p w14:paraId="4CEB9232" w14:textId="77777777" w:rsidR="0027635C" w:rsidRDefault="00000000">
      <w:pPr>
        <w:keepNext/>
        <w:spacing w:before="120"/>
        <w:jc w:val="center"/>
      </w:pPr>
      <w:r>
        <w:rPr>
          <w:noProof/>
        </w:rPr>
        <w:drawing>
          <wp:inline distT="0" distB="0" distL="0" distR="0" wp14:anchorId="285A5918" wp14:editId="2D18C563">
            <wp:extent cx="5667375" cy="1581150"/>
            <wp:effectExtent l="0" t="0" r="0" b="0"/>
            <wp:docPr id="137627768" name="Picture 1376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667375" cy="1581150"/>
                    </a:xfrm>
                    <a:prstGeom prst="rect">
                      <a:avLst/>
                    </a:prstGeom>
                  </pic:spPr>
                </pic:pic>
              </a:graphicData>
            </a:graphic>
          </wp:inline>
        </w:drawing>
      </w:r>
    </w:p>
    <w:p w14:paraId="04547437" w14:textId="77777777" w:rsidR="0027635C" w:rsidRDefault="00000000">
      <w:pPr>
        <w:spacing w:before="60" w:after="200"/>
        <w:jc w:val="center"/>
      </w:pPr>
      <w:r>
        <w:rPr>
          <w:rFonts w:ascii="Calibri" w:eastAsia="Calibri" w:hAnsi="Calibri" w:cs="Calibri"/>
          <w:b/>
          <w:bCs/>
          <w:color w:val="404040"/>
          <w:sz w:val="20"/>
          <w:szCs w:val="20"/>
        </w:rPr>
        <w:t xml:space="preserve">Figure 103: </w:t>
      </w:r>
      <w:r>
        <w:rPr>
          <w:rFonts w:ascii="Calibri" w:eastAsia="Calibri" w:hAnsi="Calibri" w:cs="Calibri"/>
          <w:i/>
          <w:iCs/>
          <w:color w:val="404040"/>
          <w:sz w:val="20"/>
          <w:szCs w:val="20"/>
        </w:rPr>
        <w:t>Training loss per step (left) and validation loss and macro F1 per epoch (right).</w:t>
      </w:r>
    </w:p>
    <w:p w14:paraId="36FB129C" w14:textId="77777777" w:rsidR="0027635C" w:rsidRDefault="00000000">
      <w:pPr>
        <w:pStyle w:val="Heading2"/>
        <w:keepNext/>
        <w:spacing w:before="260" w:after="100"/>
      </w:pPr>
      <w:r>
        <w:rPr>
          <w:color w:val="538135"/>
        </w:rPr>
        <w:t>4.3 Evaluation on the test set</w:t>
      </w:r>
    </w:p>
    <w:p w14:paraId="5905C017" w14:textId="6E6FFFBE" w:rsidR="0027635C" w:rsidRDefault="00B93C86">
      <w:pPr>
        <w:spacing w:after="140" w:line="360" w:lineRule="auto"/>
        <w:jc w:val="both"/>
      </w:pPr>
      <w:r>
        <w:t>In this step l was evaluating the fine tuning shown in the previous section on the test set.</w:t>
      </w:r>
    </w:p>
    <w:p w14:paraId="4CA70EE4" w14:textId="77777777" w:rsidR="0027635C" w:rsidRDefault="00000000">
      <w:pPr>
        <w:keepNext/>
        <w:spacing w:before="120"/>
        <w:jc w:val="center"/>
      </w:pPr>
      <w:r>
        <w:rPr>
          <w:noProof/>
        </w:rPr>
        <w:drawing>
          <wp:inline distT="0" distB="0" distL="0" distR="0" wp14:anchorId="2A592E60" wp14:editId="3A54D053">
            <wp:extent cx="5848350" cy="1752600"/>
            <wp:effectExtent l="0" t="0" r="0" b="0"/>
            <wp:docPr id="1897243144" name="Picture 189724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848350" cy="1752600"/>
                    </a:xfrm>
                    <a:prstGeom prst="rect">
                      <a:avLst/>
                    </a:prstGeom>
                  </pic:spPr>
                </pic:pic>
              </a:graphicData>
            </a:graphic>
          </wp:inline>
        </w:drawing>
      </w:r>
    </w:p>
    <w:p w14:paraId="3FF3272E" w14:textId="77777777" w:rsidR="0027635C" w:rsidRDefault="00000000">
      <w:pPr>
        <w:spacing w:before="60" w:after="200"/>
        <w:jc w:val="center"/>
      </w:pPr>
      <w:r>
        <w:rPr>
          <w:rFonts w:ascii="Calibri" w:eastAsia="Calibri" w:hAnsi="Calibri" w:cs="Calibri"/>
          <w:b/>
          <w:bCs/>
          <w:color w:val="404040"/>
          <w:sz w:val="20"/>
          <w:szCs w:val="20"/>
        </w:rPr>
        <w:t xml:space="preserve">Figure 104: </w:t>
      </w:r>
      <w:r>
        <w:rPr>
          <w:rFonts w:ascii="Calibri" w:eastAsia="Calibri" w:hAnsi="Calibri" w:cs="Calibri"/>
          <w:i/>
          <w:iCs/>
          <w:color w:val="404040"/>
          <w:sz w:val="20"/>
          <w:szCs w:val="20"/>
        </w:rPr>
        <w:t>Scoring DistilBERT on the test set.</w:t>
      </w:r>
    </w:p>
    <w:p w14:paraId="6E32EE31" w14:textId="77777777" w:rsidR="0027635C" w:rsidRDefault="00000000">
      <w:pPr>
        <w:keepNext/>
        <w:spacing w:before="120"/>
        <w:jc w:val="center"/>
      </w:pPr>
      <w:r>
        <w:rPr>
          <w:noProof/>
        </w:rPr>
        <w:lastRenderedPageBreak/>
        <w:drawing>
          <wp:inline distT="0" distB="0" distL="0" distR="0" wp14:anchorId="62C8C383" wp14:editId="4B015DBE">
            <wp:extent cx="5848350" cy="3295650"/>
            <wp:effectExtent l="0" t="0" r="0" b="0"/>
            <wp:docPr id="829976227" name="Picture 82997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48350" cy="3295650"/>
                    </a:xfrm>
                    <a:prstGeom prst="rect">
                      <a:avLst/>
                    </a:prstGeom>
                  </pic:spPr>
                </pic:pic>
              </a:graphicData>
            </a:graphic>
          </wp:inline>
        </w:drawing>
      </w:r>
    </w:p>
    <w:p w14:paraId="32E8CFE1" w14:textId="77777777" w:rsidR="0027635C" w:rsidRDefault="00000000">
      <w:pPr>
        <w:spacing w:before="60" w:after="200"/>
        <w:jc w:val="center"/>
      </w:pPr>
      <w:r>
        <w:rPr>
          <w:rFonts w:ascii="Calibri" w:eastAsia="Calibri" w:hAnsi="Calibri" w:cs="Calibri"/>
          <w:b/>
          <w:bCs/>
          <w:color w:val="404040"/>
          <w:sz w:val="20"/>
          <w:szCs w:val="20"/>
        </w:rPr>
        <w:t xml:space="preserve">Figure 105: </w:t>
      </w:r>
      <w:r>
        <w:rPr>
          <w:rFonts w:ascii="Calibri" w:eastAsia="Calibri" w:hAnsi="Calibri" w:cs="Calibri"/>
          <w:i/>
          <w:iCs/>
          <w:color w:val="404040"/>
          <w:sz w:val="20"/>
          <w:szCs w:val="20"/>
        </w:rPr>
        <w:t>Output: test metrics, classification report and operational outcomes.</w:t>
      </w:r>
    </w:p>
    <w:p w14:paraId="287BAACE" w14:textId="77777777" w:rsidR="0027635C" w:rsidRDefault="00000000">
      <w:pPr>
        <w:keepNext/>
        <w:spacing w:before="120"/>
        <w:jc w:val="center"/>
      </w:pPr>
      <w:r>
        <w:rPr>
          <w:noProof/>
        </w:rPr>
        <w:drawing>
          <wp:inline distT="0" distB="0" distL="0" distR="0" wp14:anchorId="0E76241C" wp14:editId="6553F0BB">
            <wp:extent cx="3838575" cy="3124200"/>
            <wp:effectExtent l="0" t="0" r="0" b="0"/>
            <wp:docPr id="882510154" name="Picture 88251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3838575" cy="3124200"/>
                    </a:xfrm>
                    <a:prstGeom prst="rect">
                      <a:avLst/>
                    </a:prstGeom>
                  </pic:spPr>
                </pic:pic>
              </a:graphicData>
            </a:graphic>
          </wp:inline>
        </w:drawing>
      </w:r>
    </w:p>
    <w:p w14:paraId="2B545FED" w14:textId="77777777" w:rsidR="0027635C" w:rsidRDefault="00000000">
      <w:pPr>
        <w:spacing w:before="60" w:after="200"/>
        <w:jc w:val="center"/>
      </w:pPr>
      <w:r>
        <w:rPr>
          <w:rFonts w:ascii="Calibri" w:eastAsia="Calibri" w:hAnsi="Calibri" w:cs="Calibri"/>
          <w:b/>
          <w:bCs/>
          <w:color w:val="404040"/>
          <w:sz w:val="20"/>
          <w:szCs w:val="20"/>
        </w:rPr>
        <w:t xml:space="preserve">Figure 106: </w:t>
      </w:r>
      <w:r>
        <w:rPr>
          <w:rFonts w:ascii="Calibri" w:eastAsia="Calibri" w:hAnsi="Calibri" w:cs="Calibri"/>
          <w:i/>
          <w:iCs/>
          <w:color w:val="404040"/>
          <w:sz w:val="20"/>
          <w:szCs w:val="20"/>
        </w:rPr>
        <w:t>Confusion matrix of DistilBERT on the test set.</w:t>
      </w:r>
    </w:p>
    <w:p w14:paraId="5EF0DEB0" w14:textId="77777777" w:rsidR="0027635C" w:rsidRDefault="00000000">
      <w:pPr>
        <w:keepNext/>
        <w:spacing w:before="120"/>
        <w:jc w:val="center"/>
      </w:pPr>
      <w:r>
        <w:rPr>
          <w:noProof/>
        </w:rPr>
        <w:lastRenderedPageBreak/>
        <w:drawing>
          <wp:inline distT="0" distB="0" distL="0" distR="0" wp14:anchorId="6047165D" wp14:editId="2231E539">
            <wp:extent cx="5848350" cy="2333625"/>
            <wp:effectExtent l="0" t="0" r="0" b="0"/>
            <wp:docPr id="752459957" name="Picture 75245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848350" cy="2333625"/>
                    </a:xfrm>
                    <a:prstGeom prst="rect">
                      <a:avLst/>
                    </a:prstGeom>
                  </pic:spPr>
                </pic:pic>
              </a:graphicData>
            </a:graphic>
          </wp:inline>
        </w:drawing>
      </w:r>
    </w:p>
    <w:p w14:paraId="599BECBD" w14:textId="77777777" w:rsidR="0027635C" w:rsidRDefault="00000000">
      <w:pPr>
        <w:spacing w:before="60" w:after="200"/>
        <w:jc w:val="center"/>
      </w:pPr>
      <w:r>
        <w:rPr>
          <w:rFonts w:ascii="Calibri" w:eastAsia="Calibri" w:hAnsi="Calibri" w:cs="Calibri"/>
          <w:b/>
          <w:bCs/>
          <w:color w:val="404040"/>
          <w:sz w:val="20"/>
          <w:szCs w:val="20"/>
        </w:rPr>
        <w:t xml:space="preserve">Figure 107: </w:t>
      </w:r>
      <w:r>
        <w:rPr>
          <w:rFonts w:ascii="Calibri" w:eastAsia="Calibri" w:hAnsi="Calibri" w:cs="Calibri"/>
          <w:i/>
          <w:iCs/>
          <w:color w:val="404040"/>
          <w:sz w:val="20"/>
          <w:szCs w:val="20"/>
        </w:rPr>
        <w:t>Temperature scaling on the validation logits.</w:t>
      </w:r>
    </w:p>
    <w:p w14:paraId="4DD5F097" w14:textId="77777777" w:rsidR="0027635C" w:rsidRDefault="00000000">
      <w:pPr>
        <w:keepNext/>
        <w:spacing w:before="120"/>
        <w:jc w:val="center"/>
      </w:pPr>
      <w:r>
        <w:rPr>
          <w:noProof/>
        </w:rPr>
        <w:drawing>
          <wp:inline distT="0" distB="0" distL="0" distR="0" wp14:anchorId="6F3383B6" wp14:editId="2650CC50">
            <wp:extent cx="4562475" cy="1743075"/>
            <wp:effectExtent l="0" t="0" r="0" b="0"/>
            <wp:docPr id="861406506" name="Picture 86140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562475" cy="1743075"/>
                    </a:xfrm>
                    <a:prstGeom prst="rect">
                      <a:avLst/>
                    </a:prstGeom>
                  </pic:spPr>
                </pic:pic>
              </a:graphicData>
            </a:graphic>
          </wp:inline>
        </w:drawing>
      </w:r>
    </w:p>
    <w:p w14:paraId="237BBA35" w14:textId="77777777" w:rsidR="0027635C" w:rsidRDefault="00000000">
      <w:pPr>
        <w:spacing w:before="60" w:after="200"/>
        <w:jc w:val="center"/>
      </w:pPr>
      <w:r>
        <w:rPr>
          <w:rFonts w:ascii="Calibri" w:eastAsia="Calibri" w:hAnsi="Calibri" w:cs="Calibri"/>
          <w:b/>
          <w:bCs/>
          <w:color w:val="404040"/>
          <w:sz w:val="20"/>
          <w:szCs w:val="20"/>
        </w:rPr>
        <w:t xml:space="preserve">Figure 108: </w:t>
      </w:r>
      <w:r>
        <w:rPr>
          <w:rFonts w:ascii="Calibri" w:eastAsia="Calibri" w:hAnsi="Calibri" w:cs="Calibri"/>
          <w:i/>
          <w:iCs/>
          <w:color w:val="404040"/>
          <w:sz w:val="20"/>
          <w:szCs w:val="20"/>
        </w:rPr>
        <w:t>Output: fitted temperature and calibration before and after scaling.</w:t>
      </w:r>
    </w:p>
    <w:p w14:paraId="5CA34590" w14:textId="77777777" w:rsidR="0027635C" w:rsidRDefault="00000000">
      <w:pPr>
        <w:keepNext/>
        <w:spacing w:before="120"/>
        <w:jc w:val="center"/>
      </w:pPr>
      <w:r>
        <w:rPr>
          <w:noProof/>
        </w:rPr>
        <w:lastRenderedPageBreak/>
        <w:drawing>
          <wp:inline distT="0" distB="0" distL="0" distR="0" wp14:anchorId="04BAE1D2" wp14:editId="1075F714">
            <wp:extent cx="4210050" cy="3800475"/>
            <wp:effectExtent l="0" t="0" r="0" b="0"/>
            <wp:docPr id="967647244" name="Picture 96764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210050" cy="3800475"/>
                    </a:xfrm>
                    <a:prstGeom prst="rect">
                      <a:avLst/>
                    </a:prstGeom>
                  </pic:spPr>
                </pic:pic>
              </a:graphicData>
            </a:graphic>
          </wp:inline>
        </w:drawing>
      </w:r>
    </w:p>
    <w:p w14:paraId="7EB09BFF" w14:textId="77777777" w:rsidR="0027635C" w:rsidRDefault="00000000">
      <w:pPr>
        <w:spacing w:before="60" w:after="200"/>
        <w:jc w:val="center"/>
        <w:rPr>
          <w:rFonts w:ascii="Calibri" w:eastAsia="Calibri" w:hAnsi="Calibri" w:cs="Calibri"/>
          <w:i/>
          <w:iCs/>
          <w:color w:val="404040"/>
          <w:sz w:val="20"/>
          <w:szCs w:val="20"/>
        </w:rPr>
      </w:pPr>
      <w:r>
        <w:rPr>
          <w:rFonts w:ascii="Calibri" w:eastAsia="Calibri" w:hAnsi="Calibri" w:cs="Calibri"/>
          <w:b/>
          <w:bCs/>
          <w:color w:val="404040"/>
          <w:sz w:val="20"/>
          <w:szCs w:val="20"/>
        </w:rPr>
        <w:t xml:space="preserve">Figure 109: </w:t>
      </w:r>
      <w:r>
        <w:rPr>
          <w:rFonts w:ascii="Calibri" w:eastAsia="Calibri" w:hAnsi="Calibri" w:cs="Calibri"/>
          <w:i/>
          <w:iCs/>
          <w:color w:val="404040"/>
          <w:sz w:val="20"/>
          <w:szCs w:val="20"/>
        </w:rPr>
        <w:t>Reliability diagram: raw and scaled DistilBERT against the calibrated classical model.</w:t>
      </w:r>
    </w:p>
    <w:p w14:paraId="647CCE1C" w14:textId="5D695F6D" w:rsidR="00B93C86" w:rsidRPr="00B93C86" w:rsidRDefault="00B93C86" w:rsidP="00B93C86">
      <w:pPr>
        <w:spacing w:before="60" w:after="200"/>
      </w:pPr>
      <w:r w:rsidRPr="00B93C86">
        <w:t xml:space="preserve">I used temperature scaling to make the model's probability predictions more reliable (Guo et al., 2017). </w:t>
      </w:r>
    </w:p>
    <w:p w14:paraId="585D7B0C" w14:textId="77777777" w:rsidR="0027635C" w:rsidRDefault="00000000">
      <w:pPr>
        <w:keepNext/>
        <w:spacing w:before="120"/>
        <w:jc w:val="center"/>
      </w:pPr>
      <w:r>
        <w:rPr>
          <w:noProof/>
        </w:rPr>
        <w:drawing>
          <wp:inline distT="0" distB="0" distL="0" distR="0" wp14:anchorId="1894802D" wp14:editId="140603E2">
            <wp:extent cx="4733925" cy="390525"/>
            <wp:effectExtent l="0" t="0" r="0" b="0"/>
            <wp:docPr id="26087305" name="Picture 2608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733925" cy="390525"/>
                    </a:xfrm>
                    <a:prstGeom prst="rect">
                      <a:avLst/>
                    </a:prstGeom>
                  </pic:spPr>
                </pic:pic>
              </a:graphicData>
            </a:graphic>
          </wp:inline>
        </w:drawing>
      </w:r>
    </w:p>
    <w:p w14:paraId="15466D7A" w14:textId="77777777" w:rsidR="0027635C" w:rsidRDefault="00000000">
      <w:pPr>
        <w:spacing w:before="60" w:after="200"/>
        <w:jc w:val="center"/>
      </w:pPr>
      <w:r>
        <w:rPr>
          <w:rFonts w:ascii="Calibri" w:eastAsia="Calibri" w:hAnsi="Calibri" w:cs="Calibri"/>
          <w:b/>
          <w:bCs/>
          <w:color w:val="404040"/>
          <w:sz w:val="20"/>
          <w:szCs w:val="20"/>
        </w:rPr>
        <w:t xml:space="preserve">Figure 110: </w:t>
      </w:r>
      <w:r>
        <w:rPr>
          <w:rFonts w:ascii="Calibri" w:eastAsia="Calibri" w:hAnsi="Calibri" w:cs="Calibri"/>
          <w:i/>
          <w:iCs/>
          <w:color w:val="404040"/>
          <w:sz w:val="20"/>
          <w:szCs w:val="20"/>
        </w:rPr>
        <w:t>Output: the validation optimal escalation threshold for DistilBERT.</w:t>
      </w:r>
    </w:p>
    <w:p w14:paraId="49E2AD4C" w14:textId="77777777" w:rsidR="0027635C" w:rsidRDefault="00000000">
      <w:pPr>
        <w:pStyle w:val="Heading2"/>
        <w:keepNext/>
        <w:spacing w:before="260" w:after="100"/>
      </w:pPr>
      <w:r>
        <w:rPr>
          <w:color w:val="538135"/>
        </w:rPr>
        <w:t>4.4 Comparison with the classical model</w:t>
      </w:r>
    </w:p>
    <w:p w14:paraId="181F1D7F" w14:textId="73916B71" w:rsidR="0027635C" w:rsidRDefault="00000000">
      <w:pPr>
        <w:spacing w:after="140" w:line="360" w:lineRule="auto"/>
        <w:jc w:val="both"/>
      </w:pPr>
      <w:r>
        <w:t>Table 2 compares the three models</w:t>
      </w:r>
      <w:r w:rsidR="00B93C86">
        <w:t xml:space="preserve"> and </w:t>
      </w:r>
      <w:r>
        <w:t>DistilBERT is clearly better</w:t>
      </w:r>
      <w:r w:rsidR="00B93C86">
        <w:t xml:space="preserve">. </w:t>
      </w:r>
      <w:r>
        <w:t xml:space="preserve">The costs </w:t>
      </w:r>
      <w:r w:rsidR="00B93C86">
        <w:t xml:space="preserve">associated which one </w:t>
      </w:r>
      <w:proofErr w:type="gramStart"/>
      <w:r w:rsidR="00B93C86">
        <w:t>has to</w:t>
      </w:r>
      <w:proofErr w:type="gramEnd"/>
      <w:r w:rsidR="00B93C86">
        <w:t xml:space="preserve"> consider </w:t>
      </w:r>
      <w:r>
        <w:t xml:space="preserve">are </w:t>
      </w:r>
      <w:r w:rsidR="00B93C86">
        <w:t xml:space="preserve">the </w:t>
      </w:r>
      <w:r>
        <w:t>training time), size and a GPU</w:t>
      </w:r>
      <w:r w:rsidR="00B93C86">
        <w:t xml:space="preserve"> as compared to classical</w:t>
      </w:r>
      <w:r>
        <w:t xml:space="preserve">. </w:t>
      </w:r>
      <w:r w:rsidR="00B93C86">
        <w:t>In addition to that</w:t>
      </w:r>
      <w:r>
        <w:t xml:space="preserve"> classical model is easier to interpret</w:t>
      </w:r>
      <w:r w:rsidR="00B93C86">
        <w:t xml:space="preserve"> and </w:t>
      </w:r>
      <w:proofErr w:type="gramStart"/>
      <w:r w:rsidR="00B93C86">
        <w:t>actually know</w:t>
      </w:r>
      <w:proofErr w:type="gramEnd"/>
      <w:r w:rsidR="00B93C86">
        <w:t xml:space="preserve"> or understand how it reached a decision and which features contributed by how much</w:t>
      </w:r>
      <w:r>
        <w:t xml:space="preserve">, while DistilBERT </w:t>
      </w:r>
      <w:r w:rsidR="00B93C86">
        <w:t xml:space="preserve">needs </w:t>
      </w:r>
      <w:r>
        <w:t>a tool like SHAP</w:t>
      </w:r>
      <w:r w:rsidR="00B93C86">
        <w:t xml:space="preserve"> which l included in this report as well as the pipeline code</w:t>
      </w:r>
      <w:r>
        <w:t>.</w:t>
      </w:r>
    </w:p>
    <w:p w14:paraId="7CBB3F4A" w14:textId="77777777" w:rsidR="0027635C" w:rsidRDefault="00000000">
      <w:pPr>
        <w:keepNext/>
        <w:spacing w:before="120" w:after="60"/>
        <w:jc w:val="center"/>
      </w:pPr>
      <w:r>
        <w:rPr>
          <w:rFonts w:ascii="Calibri" w:eastAsia="Calibri" w:hAnsi="Calibri" w:cs="Calibri"/>
          <w:b/>
          <w:bCs/>
          <w:color w:val="404040"/>
          <w:sz w:val="20"/>
          <w:szCs w:val="20"/>
        </w:rPr>
        <w:t xml:space="preserve">Table 2: </w:t>
      </w:r>
      <w:r>
        <w:rPr>
          <w:rFonts w:ascii="Calibri" w:eastAsia="Calibri" w:hAnsi="Calibri" w:cs="Calibri"/>
          <w:i/>
          <w:iCs/>
          <w:color w:val="404040"/>
          <w:sz w:val="20"/>
          <w:szCs w:val="20"/>
        </w:rPr>
        <w:t>Test set comparison of the three trained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2059"/>
        <w:gridCol w:w="2059"/>
        <w:gridCol w:w="2060"/>
      </w:tblGrid>
      <w:tr w:rsidR="0027635C" w14:paraId="4BC38833" w14:textId="77777777">
        <w:tblPrEx>
          <w:tblCellMar>
            <w:top w:w="0" w:type="dxa"/>
            <w:bottom w:w="0" w:type="dxa"/>
          </w:tblCellMar>
        </w:tblPrEx>
        <w:trPr>
          <w:tblHeader/>
        </w:trPr>
        <w:tc>
          <w:tcPr>
            <w:tcW w:w="3182"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3677F5E4" w14:textId="77777777" w:rsidR="0027635C" w:rsidRDefault="00000000">
            <w:r>
              <w:rPr>
                <w:rFonts w:ascii="Calibri" w:eastAsia="Calibri" w:hAnsi="Calibri" w:cs="Calibri"/>
                <w:b/>
                <w:bCs/>
                <w:sz w:val="19"/>
                <w:szCs w:val="19"/>
              </w:rPr>
              <w:t>Measure</w:t>
            </w:r>
          </w:p>
        </w:tc>
        <w:tc>
          <w:tcPr>
            <w:tcW w:w="2059"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3320F6FB" w14:textId="77777777" w:rsidR="0027635C" w:rsidRDefault="00000000">
            <w:r>
              <w:rPr>
                <w:rFonts w:ascii="Calibri" w:eastAsia="Calibri" w:hAnsi="Calibri" w:cs="Calibri"/>
                <w:b/>
                <w:bCs/>
                <w:sz w:val="19"/>
                <w:szCs w:val="19"/>
              </w:rPr>
              <w:t>Classical (selected)</w:t>
            </w:r>
          </w:p>
        </w:tc>
        <w:tc>
          <w:tcPr>
            <w:tcW w:w="2059"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12AFDC25" w14:textId="77777777" w:rsidR="0027635C" w:rsidRDefault="00000000">
            <w:r>
              <w:rPr>
                <w:rFonts w:ascii="Calibri" w:eastAsia="Calibri" w:hAnsi="Calibri" w:cs="Calibri"/>
                <w:b/>
                <w:bCs/>
                <w:sz w:val="19"/>
                <w:szCs w:val="19"/>
              </w:rPr>
              <w:t xml:space="preserve">Frozen ST + </w:t>
            </w:r>
            <w:proofErr w:type="spellStart"/>
            <w:r>
              <w:rPr>
                <w:rFonts w:ascii="Calibri" w:eastAsia="Calibri" w:hAnsi="Calibri" w:cs="Calibri"/>
                <w:b/>
                <w:bCs/>
                <w:sz w:val="19"/>
                <w:szCs w:val="19"/>
              </w:rPr>
              <w:t>LogReg</w:t>
            </w:r>
            <w:proofErr w:type="spellEnd"/>
          </w:p>
        </w:tc>
        <w:tc>
          <w:tcPr>
            <w:tcW w:w="2060" w:type="dxa"/>
            <w:tcBorders>
              <w:top w:val="single" w:sz="4" w:space="0" w:color="A6A6A6"/>
              <w:left w:val="single" w:sz="4" w:space="0" w:color="A6A6A6"/>
              <w:bottom w:val="single" w:sz="4" w:space="0" w:color="A6A6A6"/>
              <w:right w:val="single" w:sz="4" w:space="0" w:color="A6A6A6"/>
            </w:tcBorders>
            <w:shd w:val="clear" w:color="auto" w:fill="A8D08D"/>
            <w:tcMar>
              <w:top w:w="60" w:type="dxa"/>
              <w:left w:w="100" w:type="dxa"/>
              <w:bottom w:w="60" w:type="dxa"/>
              <w:right w:w="100" w:type="dxa"/>
            </w:tcMar>
            <w:vAlign w:val="center"/>
          </w:tcPr>
          <w:p w14:paraId="7F9D2C90" w14:textId="77777777" w:rsidR="0027635C" w:rsidRDefault="00000000">
            <w:r>
              <w:rPr>
                <w:rFonts w:ascii="Calibri" w:eastAsia="Calibri" w:hAnsi="Calibri" w:cs="Calibri"/>
                <w:b/>
                <w:bCs/>
                <w:sz w:val="19"/>
                <w:szCs w:val="19"/>
              </w:rPr>
              <w:t>DistilBERT</w:t>
            </w:r>
          </w:p>
        </w:tc>
      </w:tr>
      <w:tr w:rsidR="0027635C" w14:paraId="78EAAC97"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4CD7FB" w14:textId="77777777" w:rsidR="0027635C" w:rsidRDefault="00000000">
            <w:r>
              <w:rPr>
                <w:rFonts w:ascii="Calibri" w:eastAsia="Calibri" w:hAnsi="Calibri" w:cs="Calibri"/>
                <w:sz w:val="19"/>
                <w:szCs w:val="19"/>
              </w:rPr>
              <w:t>Accuracy</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068EA7" w14:textId="77777777" w:rsidR="0027635C" w:rsidRDefault="00000000">
            <w:r>
              <w:rPr>
                <w:rFonts w:ascii="Calibri" w:eastAsia="Calibri" w:hAnsi="Calibri" w:cs="Calibri"/>
                <w:sz w:val="19"/>
                <w:szCs w:val="19"/>
              </w:rPr>
              <w:t>0.723</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9B67AB" w14:textId="77777777" w:rsidR="0027635C" w:rsidRDefault="00000000">
            <w:r>
              <w:rPr>
                <w:rFonts w:ascii="Calibri" w:eastAsia="Calibri" w:hAnsi="Calibri" w:cs="Calibri"/>
                <w:sz w:val="19"/>
                <w:szCs w:val="19"/>
              </w:rPr>
              <w:t>0.703</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E50480" w14:textId="77777777" w:rsidR="0027635C" w:rsidRDefault="00000000">
            <w:r>
              <w:rPr>
                <w:rFonts w:ascii="Calibri" w:eastAsia="Calibri" w:hAnsi="Calibri" w:cs="Calibri"/>
                <w:sz w:val="19"/>
                <w:szCs w:val="19"/>
              </w:rPr>
              <w:t>0.788</w:t>
            </w:r>
          </w:p>
        </w:tc>
      </w:tr>
      <w:tr w:rsidR="0027635C" w14:paraId="47106CDE"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EC1411" w14:textId="77777777" w:rsidR="0027635C" w:rsidRDefault="00000000">
            <w:r>
              <w:rPr>
                <w:rFonts w:ascii="Calibri" w:eastAsia="Calibri" w:hAnsi="Calibri" w:cs="Calibri"/>
                <w:sz w:val="19"/>
                <w:szCs w:val="19"/>
              </w:rPr>
              <w:t>Macro F1</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CAA9B7" w14:textId="77777777" w:rsidR="0027635C" w:rsidRDefault="00000000">
            <w:r>
              <w:rPr>
                <w:rFonts w:ascii="Calibri" w:eastAsia="Calibri" w:hAnsi="Calibri" w:cs="Calibri"/>
                <w:sz w:val="19"/>
                <w:szCs w:val="19"/>
              </w:rPr>
              <w:t>0.595</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DDADA5" w14:textId="77777777" w:rsidR="0027635C" w:rsidRDefault="00000000">
            <w:r>
              <w:rPr>
                <w:rFonts w:ascii="Calibri" w:eastAsia="Calibri" w:hAnsi="Calibri" w:cs="Calibri"/>
                <w:sz w:val="19"/>
                <w:szCs w:val="19"/>
              </w:rPr>
              <w:t>0.669</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5B5674" w14:textId="77777777" w:rsidR="0027635C" w:rsidRDefault="00000000">
            <w:r>
              <w:rPr>
                <w:rFonts w:ascii="Calibri" w:eastAsia="Calibri" w:hAnsi="Calibri" w:cs="Calibri"/>
                <w:sz w:val="19"/>
                <w:szCs w:val="19"/>
              </w:rPr>
              <w:t>0.733</w:t>
            </w:r>
          </w:p>
        </w:tc>
      </w:tr>
      <w:tr w:rsidR="0027635C" w14:paraId="66E379BF"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2D5A7C" w14:textId="77777777" w:rsidR="0027635C" w:rsidRDefault="00000000">
            <w:r>
              <w:rPr>
                <w:rFonts w:ascii="Calibri" w:eastAsia="Calibri" w:hAnsi="Calibri" w:cs="Calibri"/>
                <w:sz w:val="19"/>
                <w:szCs w:val="19"/>
              </w:rPr>
              <w:t>Weighted F1</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F53F15" w14:textId="77777777" w:rsidR="0027635C" w:rsidRDefault="00000000">
            <w:r>
              <w:rPr>
                <w:rFonts w:ascii="Calibri" w:eastAsia="Calibri" w:hAnsi="Calibri" w:cs="Calibri"/>
                <w:sz w:val="19"/>
                <w:szCs w:val="19"/>
              </w:rPr>
              <w:t>0.680</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81E205" w14:textId="77777777" w:rsidR="0027635C" w:rsidRDefault="00000000">
            <w:r>
              <w:rPr>
                <w:rFonts w:ascii="Calibri" w:eastAsia="Calibri" w:hAnsi="Calibri" w:cs="Calibri"/>
                <w:sz w:val="19"/>
                <w:szCs w:val="19"/>
              </w:rPr>
              <w:t>0.713</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C8A80C" w14:textId="77777777" w:rsidR="0027635C" w:rsidRDefault="00000000">
            <w:r>
              <w:rPr>
                <w:rFonts w:ascii="Calibri" w:eastAsia="Calibri" w:hAnsi="Calibri" w:cs="Calibri"/>
                <w:sz w:val="19"/>
                <w:szCs w:val="19"/>
              </w:rPr>
              <w:t>0.783</w:t>
            </w:r>
          </w:p>
        </w:tc>
      </w:tr>
      <w:tr w:rsidR="0027635C" w14:paraId="28A0E9F6"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C286BB" w14:textId="77777777" w:rsidR="0027635C" w:rsidRDefault="00000000">
            <w:r>
              <w:rPr>
                <w:rFonts w:ascii="Calibri" w:eastAsia="Calibri" w:hAnsi="Calibri" w:cs="Calibri"/>
                <w:sz w:val="19"/>
                <w:szCs w:val="19"/>
              </w:rPr>
              <w:lastRenderedPageBreak/>
              <w:t>Negative recall</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B78575" w14:textId="77777777" w:rsidR="0027635C" w:rsidRDefault="00000000">
            <w:r>
              <w:rPr>
                <w:rFonts w:ascii="Calibri" w:eastAsia="Calibri" w:hAnsi="Calibri" w:cs="Calibri"/>
                <w:sz w:val="19"/>
                <w:szCs w:val="19"/>
              </w:rPr>
              <w:t>0.858</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87A4F5" w14:textId="77777777" w:rsidR="0027635C" w:rsidRDefault="00000000">
            <w:r>
              <w:rPr>
                <w:rFonts w:ascii="Calibri" w:eastAsia="Calibri" w:hAnsi="Calibri" w:cs="Calibri"/>
                <w:sz w:val="19"/>
                <w:szCs w:val="19"/>
              </w:rPr>
              <w:t>0.745</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D0217A" w14:textId="77777777" w:rsidR="0027635C" w:rsidRDefault="00000000">
            <w:r>
              <w:rPr>
                <w:rFonts w:ascii="Calibri" w:eastAsia="Calibri" w:hAnsi="Calibri" w:cs="Calibri"/>
                <w:sz w:val="19"/>
                <w:szCs w:val="19"/>
              </w:rPr>
              <w:t>0.846</w:t>
            </w:r>
          </w:p>
        </w:tc>
      </w:tr>
      <w:tr w:rsidR="0027635C" w14:paraId="0D2C88A4"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3C5564" w14:textId="77777777" w:rsidR="0027635C" w:rsidRDefault="00000000">
            <w:r>
              <w:rPr>
                <w:rFonts w:ascii="Calibri" w:eastAsia="Calibri" w:hAnsi="Calibri" w:cs="Calibri"/>
                <w:sz w:val="19"/>
                <w:szCs w:val="19"/>
              </w:rPr>
              <w:t>Negative precision</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A4B1B2" w14:textId="77777777" w:rsidR="0027635C" w:rsidRDefault="00000000">
            <w:r>
              <w:rPr>
                <w:rFonts w:ascii="Calibri" w:eastAsia="Calibri" w:hAnsi="Calibri" w:cs="Calibri"/>
                <w:sz w:val="19"/>
                <w:szCs w:val="19"/>
              </w:rPr>
              <w:t>0.751</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41E7BB" w14:textId="77777777" w:rsidR="0027635C" w:rsidRDefault="00000000">
            <w:r>
              <w:rPr>
                <w:rFonts w:ascii="Calibri" w:eastAsia="Calibri" w:hAnsi="Calibri" w:cs="Calibri"/>
                <w:sz w:val="19"/>
                <w:szCs w:val="19"/>
              </w:rPr>
              <w:t>0.823</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63EA9E" w14:textId="77777777" w:rsidR="0027635C" w:rsidRDefault="00000000">
            <w:r>
              <w:rPr>
                <w:rFonts w:ascii="Calibri" w:eastAsia="Calibri" w:hAnsi="Calibri" w:cs="Calibri"/>
                <w:sz w:val="19"/>
                <w:szCs w:val="19"/>
              </w:rPr>
              <w:t>0.860</w:t>
            </w:r>
          </w:p>
        </w:tc>
      </w:tr>
      <w:tr w:rsidR="0027635C" w14:paraId="475CF369"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82BBDF" w14:textId="77777777" w:rsidR="0027635C" w:rsidRDefault="00000000">
            <w:r>
              <w:rPr>
                <w:rFonts w:ascii="Calibri" w:eastAsia="Calibri" w:hAnsi="Calibri" w:cs="Calibri"/>
                <w:sz w:val="19"/>
                <w:szCs w:val="19"/>
              </w:rPr>
              <w:t>Neutral recall</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6E07A5" w14:textId="77777777" w:rsidR="0027635C" w:rsidRDefault="00000000">
            <w:r>
              <w:rPr>
                <w:rFonts w:ascii="Calibri" w:eastAsia="Calibri" w:hAnsi="Calibri" w:cs="Calibri"/>
                <w:sz w:val="19"/>
                <w:szCs w:val="19"/>
              </w:rPr>
              <w:t>0.120</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28102C" w14:textId="77777777" w:rsidR="0027635C" w:rsidRDefault="00000000">
            <w:r>
              <w:rPr>
                <w:rFonts w:ascii="Calibri" w:eastAsia="Calibri" w:hAnsi="Calibri" w:cs="Calibri"/>
                <w:sz w:val="19"/>
                <w:szCs w:val="19"/>
              </w:rPr>
              <w:t>not reported</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01350D" w14:textId="77777777" w:rsidR="0027635C" w:rsidRDefault="00000000">
            <w:r>
              <w:rPr>
                <w:rFonts w:ascii="Calibri" w:eastAsia="Calibri" w:hAnsi="Calibri" w:cs="Calibri"/>
                <w:sz w:val="19"/>
                <w:szCs w:val="19"/>
              </w:rPr>
              <w:t>0.453</w:t>
            </w:r>
          </w:p>
        </w:tc>
      </w:tr>
      <w:tr w:rsidR="0027635C" w14:paraId="58EE0CF8"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F2EC1E" w14:textId="77777777" w:rsidR="0027635C" w:rsidRDefault="00000000">
            <w:r>
              <w:rPr>
                <w:rFonts w:ascii="Calibri" w:eastAsia="Calibri" w:hAnsi="Calibri" w:cs="Calibri"/>
                <w:sz w:val="19"/>
                <w:szCs w:val="19"/>
              </w:rPr>
              <w:t>Training time</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592719" w14:textId="77777777" w:rsidR="0027635C" w:rsidRDefault="00000000">
            <w:r>
              <w:rPr>
                <w:rFonts w:ascii="Calibri" w:eastAsia="Calibri" w:hAnsi="Calibri" w:cs="Calibri"/>
                <w:sz w:val="19"/>
                <w:szCs w:val="19"/>
              </w:rPr>
              <w:t>5.2 s (CPU)</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3DA8A5" w14:textId="77777777" w:rsidR="0027635C" w:rsidRDefault="00000000">
            <w:r>
              <w:rPr>
                <w:rFonts w:ascii="Calibri" w:eastAsia="Calibri" w:hAnsi="Calibri" w:cs="Calibri"/>
                <w:sz w:val="19"/>
                <w:szCs w:val="19"/>
              </w:rPr>
              <w:t>1.9 s + 12.8 s embedding</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7BB57B" w14:textId="77777777" w:rsidR="0027635C" w:rsidRDefault="00000000">
            <w:r>
              <w:rPr>
                <w:rFonts w:ascii="Calibri" w:eastAsia="Calibri" w:hAnsi="Calibri" w:cs="Calibri"/>
                <w:sz w:val="19"/>
                <w:szCs w:val="19"/>
              </w:rPr>
              <w:t>114.9 s (T4 GPU)</w:t>
            </w:r>
          </w:p>
        </w:tc>
      </w:tr>
      <w:tr w:rsidR="0027635C" w14:paraId="0232F380"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746567" w14:textId="77777777" w:rsidR="0027635C" w:rsidRDefault="00000000">
            <w:r>
              <w:rPr>
                <w:rFonts w:ascii="Calibri" w:eastAsia="Calibri" w:hAnsi="Calibri" w:cs="Calibri"/>
                <w:sz w:val="19"/>
                <w:szCs w:val="19"/>
              </w:rPr>
              <w:t>Prediction per 1,000 reviews</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62FC0D" w14:textId="77777777" w:rsidR="0027635C" w:rsidRDefault="00000000">
            <w:r>
              <w:rPr>
                <w:rFonts w:ascii="Calibri" w:eastAsia="Calibri" w:hAnsi="Calibri" w:cs="Calibri"/>
                <w:sz w:val="19"/>
                <w:szCs w:val="19"/>
              </w:rPr>
              <w:t>1.0 s</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6C848B" w14:textId="77777777" w:rsidR="0027635C" w:rsidRDefault="00000000">
            <w:r>
              <w:rPr>
                <w:rFonts w:ascii="Calibri" w:eastAsia="Calibri" w:hAnsi="Calibri" w:cs="Calibri"/>
                <w:sz w:val="19"/>
                <w:szCs w:val="19"/>
              </w:rPr>
              <w:t>not measured</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25B239" w14:textId="77777777" w:rsidR="0027635C" w:rsidRDefault="00000000">
            <w:r>
              <w:rPr>
                <w:rFonts w:ascii="Calibri" w:eastAsia="Calibri" w:hAnsi="Calibri" w:cs="Calibri"/>
                <w:sz w:val="19"/>
                <w:szCs w:val="19"/>
              </w:rPr>
              <w:t>2.0 s (GPU)</w:t>
            </w:r>
          </w:p>
        </w:tc>
      </w:tr>
      <w:tr w:rsidR="0027635C" w14:paraId="68FA49B6"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B43137" w14:textId="77777777" w:rsidR="0027635C" w:rsidRDefault="00000000">
            <w:r>
              <w:rPr>
                <w:rFonts w:ascii="Calibri" w:eastAsia="Calibri" w:hAnsi="Calibri" w:cs="Calibri"/>
                <w:sz w:val="19"/>
                <w:szCs w:val="19"/>
              </w:rPr>
              <w:t>Single review</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D10245" w14:textId="77777777" w:rsidR="0027635C" w:rsidRDefault="00000000">
            <w:r>
              <w:rPr>
                <w:rFonts w:ascii="Calibri" w:eastAsia="Calibri" w:hAnsi="Calibri" w:cs="Calibri"/>
                <w:sz w:val="19"/>
                <w:szCs w:val="19"/>
              </w:rPr>
              <w:t xml:space="preserve">26.9 </w:t>
            </w:r>
            <w:proofErr w:type="spellStart"/>
            <w:r>
              <w:rPr>
                <w:rFonts w:ascii="Calibri" w:eastAsia="Calibri" w:hAnsi="Calibri" w:cs="Calibri"/>
                <w:sz w:val="19"/>
                <w:szCs w:val="19"/>
              </w:rPr>
              <w:t>ms</w:t>
            </w:r>
            <w:proofErr w:type="spellEnd"/>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50E237" w14:textId="77777777" w:rsidR="0027635C" w:rsidRDefault="00000000">
            <w:r>
              <w:rPr>
                <w:rFonts w:ascii="Calibri" w:eastAsia="Calibri" w:hAnsi="Calibri" w:cs="Calibri"/>
                <w:sz w:val="19"/>
                <w:szCs w:val="19"/>
              </w:rPr>
              <w:t>not measured</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0326F4" w14:textId="77777777" w:rsidR="0027635C" w:rsidRDefault="00000000">
            <w:r>
              <w:rPr>
                <w:rFonts w:ascii="Calibri" w:eastAsia="Calibri" w:hAnsi="Calibri" w:cs="Calibri"/>
                <w:sz w:val="19"/>
                <w:szCs w:val="19"/>
              </w:rPr>
              <w:t xml:space="preserve">24.8 </w:t>
            </w:r>
            <w:proofErr w:type="spellStart"/>
            <w:r>
              <w:rPr>
                <w:rFonts w:ascii="Calibri" w:eastAsia="Calibri" w:hAnsi="Calibri" w:cs="Calibri"/>
                <w:sz w:val="19"/>
                <w:szCs w:val="19"/>
              </w:rPr>
              <w:t>ms</w:t>
            </w:r>
            <w:proofErr w:type="spellEnd"/>
          </w:p>
        </w:tc>
      </w:tr>
      <w:tr w:rsidR="0027635C" w14:paraId="78F6AF5B"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EABA9C" w14:textId="77777777" w:rsidR="0027635C" w:rsidRDefault="00000000">
            <w:r>
              <w:rPr>
                <w:rFonts w:ascii="Calibri" w:eastAsia="Calibri" w:hAnsi="Calibri" w:cs="Calibri"/>
                <w:sz w:val="19"/>
                <w:szCs w:val="19"/>
              </w:rPr>
              <w:t>Model size</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05D74E" w14:textId="77777777" w:rsidR="0027635C" w:rsidRDefault="00000000">
            <w:r>
              <w:rPr>
                <w:rFonts w:ascii="Calibri" w:eastAsia="Calibri" w:hAnsi="Calibri" w:cs="Calibri"/>
                <w:sz w:val="19"/>
                <w:szCs w:val="19"/>
              </w:rPr>
              <w:t>19.2 MB</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217CA4" w14:textId="77777777" w:rsidR="0027635C" w:rsidRDefault="00000000">
            <w:r>
              <w:rPr>
                <w:rFonts w:ascii="Calibri" w:eastAsia="Calibri" w:hAnsi="Calibri" w:cs="Calibri"/>
                <w:sz w:val="19"/>
                <w:szCs w:val="19"/>
              </w:rPr>
              <w:t>not measured</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B766FC" w14:textId="77777777" w:rsidR="0027635C" w:rsidRDefault="00000000">
            <w:r>
              <w:rPr>
                <w:rFonts w:ascii="Calibri" w:eastAsia="Calibri" w:hAnsi="Calibri" w:cs="Calibri"/>
                <w:sz w:val="19"/>
                <w:szCs w:val="19"/>
              </w:rPr>
              <w:t>267.8 MB</w:t>
            </w:r>
          </w:p>
        </w:tc>
      </w:tr>
      <w:tr w:rsidR="0027635C" w14:paraId="20577DFA"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B21FC9" w14:textId="77777777" w:rsidR="0027635C" w:rsidRDefault="00000000">
            <w:r>
              <w:rPr>
                <w:rFonts w:ascii="Calibri" w:eastAsia="Calibri" w:hAnsi="Calibri" w:cs="Calibri"/>
                <w:sz w:val="19"/>
                <w:szCs w:val="19"/>
              </w:rPr>
              <w:t>Parameters</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7A20E3" w14:textId="77777777" w:rsidR="0027635C" w:rsidRDefault="00000000">
            <w:r>
              <w:rPr>
                <w:rFonts w:ascii="Calibri" w:eastAsia="Calibri" w:hAnsi="Calibri" w:cs="Calibri"/>
                <w:sz w:val="19"/>
                <w:szCs w:val="19"/>
              </w:rPr>
              <w:t>174,600</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4C6726" w14:textId="77777777" w:rsidR="0027635C" w:rsidRDefault="00000000">
            <w:r>
              <w:rPr>
                <w:rFonts w:ascii="Calibri" w:eastAsia="Calibri" w:hAnsi="Calibri" w:cs="Calibri"/>
                <w:sz w:val="19"/>
                <w:szCs w:val="19"/>
              </w:rPr>
              <w:t>1,152</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1E0FF8" w14:textId="77777777" w:rsidR="0027635C" w:rsidRDefault="00000000">
            <w:r>
              <w:rPr>
                <w:rFonts w:ascii="Calibri" w:eastAsia="Calibri" w:hAnsi="Calibri" w:cs="Calibri"/>
                <w:sz w:val="19"/>
                <w:szCs w:val="19"/>
              </w:rPr>
              <w:t>66,955,779</w:t>
            </w:r>
          </w:p>
        </w:tc>
      </w:tr>
      <w:tr w:rsidR="0027635C" w14:paraId="24AB2579"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8B457" w14:textId="77777777" w:rsidR="0027635C" w:rsidRDefault="00000000">
            <w:proofErr w:type="gramStart"/>
            <w:r>
              <w:rPr>
                <w:rFonts w:ascii="Calibri" w:eastAsia="Calibri" w:hAnsi="Calibri" w:cs="Calibri"/>
                <w:sz w:val="19"/>
                <w:szCs w:val="19"/>
              </w:rPr>
              <w:t>1 star</w:t>
            </w:r>
            <w:proofErr w:type="gramEnd"/>
            <w:r>
              <w:rPr>
                <w:rFonts w:ascii="Calibri" w:eastAsia="Calibri" w:hAnsi="Calibri" w:cs="Calibri"/>
                <w:sz w:val="19"/>
                <w:szCs w:val="19"/>
              </w:rPr>
              <w:t xml:space="preserve"> reviews missed (</w:t>
            </w:r>
            <w:proofErr w:type="gramStart"/>
            <w:r>
              <w:rPr>
                <w:rFonts w:ascii="Calibri" w:eastAsia="Calibri" w:hAnsi="Calibri" w:cs="Calibri"/>
                <w:sz w:val="19"/>
                <w:szCs w:val="19"/>
              </w:rPr>
              <w:t>cost based</w:t>
            </w:r>
            <w:proofErr w:type="gramEnd"/>
            <w:r>
              <w:rPr>
                <w:rFonts w:ascii="Calibri" w:eastAsia="Calibri" w:hAnsi="Calibri" w:cs="Calibri"/>
                <w:sz w:val="19"/>
                <w:szCs w:val="19"/>
              </w:rPr>
              <w:t xml:space="preserve"> threshold)</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7B4340" w14:textId="77777777" w:rsidR="0027635C" w:rsidRDefault="00000000">
            <w:r>
              <w:rPr>
                <w:rFonts w:ascii="Calibri" w:eastAsia="Calibri" w:hAnsi="Calibri" w:cs="Calibri"/>
                <w:sz w:val="19"/>
                <w:szCs w:val="19"/>
              </w:rPr>
              <w:t>3 of 247</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CFB954" w14:textId="77777777" w:rsidR="0027635C" w:rsidRDefault="00000000">
            <w:r>
              <w:rPr>
                <w:rFonts w:ascii="Calibri" w:eastAsia="Calibri" w:hAnsi="Calibri" w:cs="Calibri"/>
                <w:sz w:val="19"/>
                <w:szCs w:val="19"/>
              </w:rPr>
              <w:t>not measured</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05A581" w14:textId="77777777" w:rsidR="0027635C" w:rsidRDefault="00000000">
            <w:r>
              <w:rPr>
                <w:rFonts w:ascii="Calibri" w:eastAsia="Calibri" w:hAnsi="Calibri" w:cs="Calibri"/>
                <w:sz w:val="19"/>
                <w:szCs w:val="19"/>
              </w:rPr>
              <w:t>1 of 247</w:t>
            </w:r>
          </w:p>
        </w:tc>
      </w:tr>
      <w:tr w:rsidR="0027635C" w14:paraId="022A9E72" w14:textId="77777777">
        <w:tblPrEx>
          <w:tblCellMar>
            <w:top w:w="0" w:type="dxa"/>
            <w:bottom w:w="0" w:type="dxa"/>
          </w:tblCellMar>
        </w:tblPrEx>
        <w:trPr>
          <w:cantSplit/>
        </w:trPr>
        <w:tc>
          <w:tcPr>
            <w:tcW w:w="31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C9641A" w14:textId="77777777" w:rsidR="0027635C" w:rsidRDefault="00000000">
            <w:r>
              <w:rPr>
                <w:rFonts w:ascii="Calibri" w:eastAsia="Calibri" w:hAnsi="Calibri" w:cs="Calibri"/>
                <w:sz w:val="19"/>
                <w:szCs w:val="19"/>
              </w:rPr>
              <w:t>Interpretability</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122EC8" w14:textId="77777777" w:rsidR="0027635C" w:rsidRDefault="00000000">
            <w:r>
              <w:rPr>
                <w:rFonts w:ascii="Calibri" w:eastAsia="Calibri" w:hAnsi="Calibri" w:cs="Calibri"/>
                <w:sz w:val="19"/>
                <w:szCs w:val="19"/>
              </w:rPr>
              <w:t>Readable coefficients</w:t>
            </w:r>
          </w:p>
        </w:tc>
        <w:tc>
          <w:tcPr>
            <w:tcW w:w="20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9999BA" w14:textId="77777777" w:rsidR="0027635C" w:rsidRDefault="00000000">
            <w:r>
              <w:rPr>
                <w:rFonts w:ascii="Calibri" w:eastAsia="Calibri" w:hAnsi="Calibri" w:cs="Calibri"/>
                <w:sz w:val="19"/>
                <w:szCs w:val="19"/>
              </w:rPr>
              <w:t>Opaque embedding</w:t>
            </w:r>
          </w:p>
        </w:tc>
        <w:tc>
          <w:tcPr>
            <w:tcW w:w="2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AB6411" w14:textId="77777777" w:rsidR="0027635C" w:rsidRDefault="00000000">
            <w:r>
              <w:rPr>
                <w:rFonts w:ascii="Calibri" w:eastAsia="Calibri" w:hAnsi="Calibri" w:cs="Calibri"/>
                <w:sz w:val="19"/>
                <w:szCs w:val="19"/>
              </w:rPr>
              <w:t>SHAP, approximate</w:t>
            </w:r>
          </w:p>
        </w:tc>
      </w:tr>
    </w:tbl>
    <w:p w14:paraId="380D2CB8" w14:textId="77777777" w:rsidR="0027635C" w:rsidRDefault="0027635C">
      <w:pPr>
        <w:spacing w:after="200"/>
      </w:pPr>
    </w:p>
    <w:p w14:paraId="6C795640" w14:textId="77777777" w:rsidR="0027635C" w:rsidRDefault="00000000">
      <w:pPr>
        <w:keepNext/>
        <w:spacing w:before="120"/>
        <w:jc w:val="center"/>
      </w:pPr>
      <w:r>
        <w:rPr>
          <w:noProof/>
        </w:rPr>
        <w:drawing>
          <wp:inline distT="0" distB="0" distL="0" distR="0" wp14:anchorId="45CFBE28" wp14:editId="4DBEE231">
            <wp:extent cx="5848350" cy="1581150"/>
            <wp:effectExtent l="0" t="0" r="0" b="0"/>
            <wp:docPr id="1908517601" name="Picture 190851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848350" cy="1581150"/>
                    </a:xfrm>
                    <a:prstGeom prst="rect">
                      <a:avLst/>
                    </a:prstGeom>
                  </pic:spPr>
                </pic:pic>
              </a:graphicData>
            </a:graphic>
          </wp:inline>
        </w:drawing>
      </w:r>
    </w:p>
    <w:p w14:paraId="05EECA11" w14:textId="77777777" w:rsidR="0027635C" w:rsidRDefault="00000000">
      <w:pPr>
        <w:spacing w:before="60" w:after="200"/>
        <w:jc w:val="center"/>
      </w:pPr>
      <w:r>
        <w:rPr>
          <w:rFonts w:ascii="Calibri" w:eastAsia="Calibri" w:hAnsi="Calibri" w:cs="Calibri"/>
          <w:b/>
          <w:bCs/>
          <w:color w:val="404040"/>
          <w:sz w:val="20"/>
          <w:szCs w:val="20"/>
        </w:rPr>
        <w:t xml:space="preserve">Figure 111: </w:t>
      </w:r>
      <w:r>
        <w:rPr>
          <w:rFonts w:ascii="Calibri" w:eastAsia="Calibri" w:hAnsi="Calibri" w:cs="Calibri"/>
          <w:i/>
          <w:iCs/>
          <w:color w:val="404040"/>
          <w:sz w:val="20"/>
          <w:szCs w:val="20"/>
        </w:rPr>
        <w:t>Performance and resource comparison as printed by the notebook.</w:t>
      </w:r>
    </w:p>
    <w:p w14:paraId="34CAA88C" w14:textId="77777777" w:rsidR="0027635C" w:rsidRDefault="00000000">
      <w:pPr>
        <w:keepNext/>
        <w:spacing w:before="120"/>
        <w:jc w:val="center"/>
      </w:pPr>
      <w:r>
        <w:rPr>
          <w:noProof/>
        </w:rPr>
        <w:drawing>
          <wp:inline distT="0" distB="0" distL="0" distR="0" wp14:anchorId="2EF84D97" wp14:editId="06C560E4">
            <wp:extent cx="4229100" cy="400050"/>
            <wp:effectExtent l="0" t="0" r="0" b="0"/>
            <wp:docPr id="1367603684" name="Picture 136760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4229100" cy="400050"/>
                    </a:xfrm>
                    <a:prstGeom prst="rect">
                      <a:avLst/>
                    </a:prstGeom>
                  </pic:spPr>
                </pic:pic>
              </a:graphicData>
            </a:graphic>
          </wp:inline>
        </w:drawing>
      </w:r>
    </w:p>
    <w:p w14:paraId="5DB0C971" w14:textId="77777777" w:rsidR="0027635C" w:rsidRDefault="00000000">
      <w:pPr>
        <w:spacing w:before="60" w:after="200"/>
        <w:jc w:val="center"/>
      </w:pPr>
      <w:r>
        <w:rPr>
          <w:rFonts w:ascii="Calibri" w:eastAsia="Calibri" w:hAnsi="Calibri" w:cs="Calibri"/>
          <w:b/>
          <w:bCs/>
          <w:color w:val="404040"/>
          <w:sz w:val="20"/>
          <w:szCs w:val="20"/>
        </w:rPr>
        <w:t xml:space="preserve">Figure 112: </w:t>
      </w:r>
      <w:r>
        <w:rPr>
          <w:rFonts w:ascii="Calibri" w:eastAsia="Calibri" w:hAnsi="Calibri" w:cs="Calibri"/>
          <w:i/>
          <w:iCs/>
          <w:color w:val="404040"/>
          <w:sz w:val="20"/>
          <w:szCs w:val="20"/>
        </w:rPr>
        <w:t>Output: fitting the frozen embedding classifier.</w:t>
      </w:r>
    </w:p>
    <w:p w14:paraId="622CD1EF" w14:textId="77777777" w:rsidR="0027635C" w:rsidRDefault="00000000">
      <w:pPr>
        <w:keepNext/>
        <w:spacing w:before="120"/>
        <w:jc w:val="center"/>
      </w:pPr>
      <w:r>
        <w:rPr>
          <w:noProof/>
        </w:rPr>
        <w:drawing>
          <wp:inline distT="0" distB="0" distL="0" distR="0" wp14:anchorId="5D22C5CC" wp14:editId="1A0AFB14">
            <wp:extent cx="5848350" cy="752475"/>
            <wp:effectExtent l="0" t="0" r="0" b="0"/>
            <wp:docPr id="2005052521" name="Picture 200505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848350" cy="752475"/>
                    </a:xfrm>
                    <a:prstGeom prst="rect">
                      <a:avLst/>
                    </a:prstGeom>
                  </pic:spPr>
                </pic:pic>
              </a:graphicData>
            </a:graphic>
          </wp:inline>
        </w:drawing>
      </w:r>
    </w:p>
    <w:p w14:paraId="6C7EAE84" w14:textId="77777777" w:rsidR="0027635C" w:rsidRDefault="00000000">
      <w:pPr>
        <w:spacing w:before="60" w:after="200"/>
        <w:jc w:val="center"/>
      </w:pPr>
      <w:r>
        <w:rPr>
          <w:rFonts w:ascii="Calibri" w:eastAsia="Calibri" w:hAnsi="Calibri" w:cs="Calibri"/>
          <w:b/>
          <w:bCs/>
          <w:color w:val="404040"/>
          <w:sz w:val="20"/>
          <w:szCs w:val="20"/>
        </w:rPr>
        <w:t xml:space="preserve">Figure 113: </w:t>
      </w:r>
      <w:r>
        <w:rPr>
          <w:rFonts w:ascii="Calibri" w:eastAsia="Calibri" w:hAnsi="Calibri" w:cs="Calibri"/>
          <w:i/>
          <w:iCs/>
          <w:color w:val="404040"/>
          <w:sz w:val="20"/>
          <w:szCs w:val="20"/>
        </w:rPr>
        <w:t>Output: bootstrap intervals and the paired test between the two models.</w:t>
      </w:r>
    </w:p>
    <w:p w14:paraId="52F9DEFC" w14:textId="77777777" w:rsidR="0027635C" w:rsidRDefault="00000000">
      <w:pPr>
        <w:keepNext/>
        <w:spacing w:before="120"/>
        <w:jc w:val="center"/>
      </w:pPr>
      <w:r>
        <w:rPr>
          <w:noProof/>
        </w:rPr>
        <w:lastRenderedPageBreak/>
        <w:drawing>
          <wp:inline distT="0" distB="0" distL="0" distR="0" wp14:anchorId="324EEB2F" wp14:editId="18A13767">
            <wp:extent cx="5848350" cy="5200650"/>
            <wp:effectExtent l="0" t="0" r="0" b="0"/>
            <wp:docPr id="1633076060" name="Picture 163307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48350" cy="5200650"/>
                    </a:xfrm>
                    <a:prstGeom prst="rect">
                      <a:avLst/>
                    </a:prstGeom>
                  </pic:spPr>
                </pic:pic>
              </a:graphicData>
            </a:graphic>
          </wp:inline>
        </w:drawing>
      </w:r>
    </w:p>
    <w:p w14:paraId="56EC4C14" w14:textId="77777777" w:rsidR="0027635C" w:rsidRDefault="00000000">
      <w:pPr>
        <w:spacing w:before="60" w:after="200"/>
        <w:jc w:val="center"/>
      </w:pPr>
      <w:r>
        <w:rPr>
          <w:rFonts w:ascii="Calibri" w:eastAsia="Calibri" w:hAnsi="Calibri" w:cs="Calibri"/>
          <w:b/>
          <w:bCs/>
          <w:color w:val="404040"/>
          <w:sz w:val="20"/>
          <w:szCs w:val="20"/>
        </w:rPr>
        <w:t xml:space="preserve">Figure 114: </w:t>
      </w:r>
      <w:r>
        <w:rPr>
          <w:rFonts w:ascii="Calibri" w:eastAsia="Calibri" w:hAnsi="Calibri" w:cs="Calibri"/>
          <w:i/>
          <w:iCs/>
          <w:color w:val="404040"/>
          <w:sz w:val="20"/>
          <w:szCs w:val="20"/>
        </w:rPr>
        <w:t>Output: where the two models agree and disagree, with examples.</w:t>
      </w:r>
    </w:p>
    <w:p w14:paraId="422F6FA3" w14:textId="77777777" w:rsidR="0027635C" w:rsidRDefault="00000000">
      <w:pPr>
        <w:pStyle w:val="Heading2"/>
        <w:keepNext/>
        <w:spacing w:before="260" w:after="100"/>
      </w:pPr>
      <w:r>
        <w:rPr>
          <w:color w:val="538135"/>
        </w:rPr>
        <w:t>4.5 Error patterns, representation and explanation</w:t>
      </w:r>
    </w:p>
    <w:p w14:paraId="18DB7BEF" w14:textId="77777777" w:rsidR="00526B49" w:rsidRPr="00526B49" w:rsidRDefault="00526B49" w:rsidP="00526B49">
      <w:pPr>
        <w:spacing w:after="140" w:line="360" w:lineRule="auto"/>
        <w:jc w:val="both"/>
      </w:pPr>
      <w:proofErr w:type="gramStart"/>
      <w:r w:rsidRPr="00526B49">
        <w:t>Three star</w:t>
      </w:r>
      <w:proofErr w:type="gramEnd"/>
      <w:r w:rsidRPr="00526B49">
        <w:t xml:space="preserve"> ratings </w:t>
      </w:r>
      <w:proofErr w:type="gramStart"/>
      <w:r w:rsidRPr="00526B49">
        <w:t>actually contained</w:t>
      </w:r>
      <w:proofErr w:type="gramEnd"/>
      <w:r w:rsidRPr="00526B49">
        <w:t xml:space="preserve"> more error patterns with them being written in a positive way, and after fine tuning </w:t>
      </w:r>
      <w:proofErr w:type="spellStart"/>
      <w:r w:rsidRPr="00526B49">
        <w:t>i</w:t>
      </w:r>
      <w:proofErr w:type="spellEnd"/>
      <w:r w:rsidRPr="00526B49">
        <w:t xml:space="preserve"> was able to have more </w:t>
      </w:r>
      <w:proofErr w:type="spellStart"/>
      <w:r w:rsidRPr="00526B49">
        <w:t>seperate</w:t>
      </w:r>
      <w:proofErr w:type="spellEnd"/>
      <w:r w:rsidRPr="00526B49">
        <w:t xml:space="preserve"> reviews. To understand the reasoning behind the </w:t>
      </w:r>
      <w:proofErr w:type="gramStart"/>
      <w:r w:rsidRPr="00526B49">
        <w:t>models</w:t>
      </w:r>
      <w:proofErr w:type="gramEnd"/>
      <w:r w:rsidRPr="00526B49">
        <w:t xml:space="preserve"> prediction </w:t>
      </w:r>
      <w:proofErr w:type="spellStart"/>
      <w:r w:rsidRPr="00526B49">
        <w:t>i</w:t>
      </w:r>
      <w:proofErr w:type="spellEnd"/>
      <w:r w:rsidRPr="00526B49">
        <w:t xml:space="preserve"> then used SHAP which helps with explainability for the model as it is hard to interpret as </w:t>
      </w:r>
      <w:proofErr w:type="spellStart"/>
      <w:r w:rsidRPr="00526B49">
        <w:t>i</w:t>
      </w:r>
      <w:proofErr w:type="spellEnd"/>
      <w:r w:rsidRPr="00526B49">
        <w:t xml:space="preserve"> mentioned previously when comparing to a classical model.</w:t>
      </w:r>
    </w:p>
    <w:p w14:paraId="5F9DB77E" w14:textId="77777777" w:rsidR="00526B49" w:rsidRDefault="00526B49">
      <w:pPr>
        <w:spacing w:after="140" w:line="360" w:lineRule="auto"/>
        <w:jc w:val="both"/>
      </w:pPr>
    </w:p>
    <w:p w14:paraId="4A9D3C0E" w14:textId="77777777" w:rsidR="0027635C" w:rsidRDefault="00000000">
      <w:pPr>
        <w:keepNext/>
        <w:spacing w:before="120"/>
        <w:jc w:val="center"/>
      </w:pPr>
      <w:r>
        <w:rPr>
          <w:noProof/>
        </w:rPr>
        <w:lastRenderedPageBreak/>
        <w:drawing>
          <wp:inline distT="0" distB="0" distL="0" distR="0" wp14:anchorId="7BD72F46" wp14:editId="093D8DDD">
            <wp:extent cx="5219700" cy="5800725"/>
            <wp:effectExtent l="0" t="0" r="0" b="0"/>
            <wp:docPr id="1187160570" name="Picture 118716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219700" cy="5800725"/>
                    </a:xfrm>
                    <a:prstGeom prst="rect">
                      <a:avLst/>
                    </a:prstGeom>
                  </pic:spPr>
                </pic:pic>
              </a:graphicData>
            </a:graphic>
          </wp:inline>
        </w:drawing>
      </w:r>
    </w:p>
    <w:p w14:paraId="0D15BE54" w14:textId="77777777" w:rsidR="0027635C" w:rsidRDefault="00000000">
      <w:pPr>
        <w:spacing w:before="60" w:after="200"/>
        <w:jc w:val="center"/>
      </w:pPr>
      <w:r>
        <w:rPr>
          <w:rFonts w:ascii="Calibri" w:eastAsia="Calibri" w:hAnsi="Calibri" w:cs="Calibri"/>
          <w:b/>
          <w:bCs/>
          <w:color w:val="404040"/>
          <w:sz w:val="20"/>
          <w:szCs w:val="20"/>
        </w:rPr>
        <w:t xml:space="preserve">Figure 115: </w:t>
      </w:r>
      <w:r>
        <w:rPr>
          <w:rFonts w:ascii="Calibri" w:eastAsia="Calibri" w:hAnsi="Calibri" w:cs="Calibri"/>
          <w:i/>
          <w:iCs/>
          <w:color w:val="404040"/>
          <w:sz w:val="20"/>
          <w:szCs w:val="20"/>
        </w:rPr>
        <w:t>Output: the most confident errors and the least confident correct predictions.</w:t>
      </w:r>
    </w:p>
    <w:p w14:paraId="16335CCF" w14:textId="77777777" w:rsidR="0027635C" w:rsidRDefault="00000000">
      <w:pPr>
        <w:keepNext/>
        <w:spacing w:before="120"/>
        <w:jc w:val="center"/>
      </w:pPr>
      <w:r>
        <w:rPr>
          <w:noProof/>
        </w:rPr>
        <w:lastRenderedPageBreak/>
        <w:drawing>
          <wp:inline distT="0" distB="0" distL="0" distR="0" wp14:anchorId="19780D76" wp14:editId="2DA927DB">
            <wp:extent cx="5124450" cy="3924300"/>
            <wp:effectExtent l="0" t="0" r="0" b="0"/>
            <wp:docPr id="75033003" name="Picture 7503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124450" cy="3924300"/>
                    </a:xfrm>
                    <a:prstGeom prst="rect">
                      <a:avLst/>
                    </a:prstGeom>
                  </pic:spPr>
                </pic:pic>
              </a:graphicData>
            </a:graphic>
          </wp:inline>
        </w:drawing>
      </w:r>
    </w:p>
    <w:p w14:paraId="4B7C1ED5" w14:textId="77777777" w:rsidR="0027635C" w:rsidRDefault="00000000">
      <w:pPr>
        <w:spacing w:before="60" w:after="200"/>
        <w:jc w:val="center"/>
      </w:pPr>
      <w:r>
        <w:rPr>
          <w:rFonts w:ascii="Calibri" w:eastAsia="Calibri" w:hAnsi="Calibri" w:cs="Calibri"/>
          <w:b/>
          <w:bCs/>
          <w:color w:val="404040"/>
          <w:sz w:val="20"/>
          <w:szCs w:val="20"/>
        </w:rPr>
        <w:t xml:space="preserve">Figure 116: </w:t>
      </w:r>
      <w:r>
        <w:rPr>
          <w:rFonts w:ascii="Calibri" w:eastAsia="Calibri" w:hAnsi="Calibri" w:cs="Calibri"/>
          <w:i/>
          <w:iCs/>
          <w:color w:val="404040"/>
          <w:sz w:val="20"/>
          <w:szCs w:val="20"/>
        </w:rPr>
        <w:t>First token representations before and after fine tuning, with PCA and t-SNE.</w:t>
      </w:r>
    </w:p>
    <w:p w14:paraId="73B79C9B" w14:textId="77777777" w:rsidR="0027635C" w:rsidRDefault="00000000">
      <w:pPr>
        <w:keepNext/>
        <w:spacing w:before="120"/>
        <w:jc w:val="center"/>
      </w:pPr>
      <w:r>
        <w:rPr>
          <w:noProof/>
        </w:rPr>
        <w:drawing>
          <wp:inline distT="0" distB="0" distL="0" distR="0" wp14:anchorId="4D6ADB0B" wp14:editId="176210B6">
            <wp:extent cx="5848350" cy="2381250"/>
            <wp:effectExtent l="0" t="0" r="0" b="0"/>
            <wp:docPr id="1240217983" name="Picture 124021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848350" cy="2381250"/>
                    </a:xfrm>
                    <a:prstGeom prst="rect">
                      <a:avLst/>
                    </a:prstGeom>
                  </pic:spPr>
                </pic:pic>
              </a:graphicData>
            </a:graphic>
          </wp:inline>
        </w:drawing>
      </w:r>
    </w:p>
    <w:p w14:paraId="65FFCE3B" w14:textId="77777777" w:rsidR="0027635C" w:rsidRDefault="00000000">
      <w:pPr>
        <w:spacing w:before="60" w:after="200"/>
        <w:jc w:val="center"/>
      </w:pPr>
      <w:r>
        <w:rPr>
          <w:rFonts w:ascii="Calibri" w:eastAsia="Calibri" w:hAnsi="Calibri" w:cs="Calibri"/>
          <w:b/>
          <w:bCs/>
          <w:color w:val="404040"/>
          <w:sz w:val="20"/>
          <w:szCs w:val="20"/>
        </w:rPr>
        <w:t xml:space="preserve">Figure 117: </w:t>
      </w:r>
      <w:r>
        <w:rPr>
          <w:rFonts w:ascii="Calibri" w:eastAsia="Calibri" w:hAnsi="Calibri" w:cs="Calibri"/>
          <w:i/>
          <w:iCs/>
          <w:color w:val="404040"/>
          <w:sz w:val="20"/>
          <w:szCs w:val="20"/>
        </w:rPr>
        <w:t>Output: how well each representation separates the sentiment classes.</w:t>
      </w:r>
    </w:p>
    <w:p w14:paraId="2197AB3E" w14:textId="77777777" w:rsidR="0027635C" w:rsidRDefault="00000000">
      <w:pPr>
        <w:keepNext/>
        <w:spacing w:before="120"/>
        <w:jc w:val="center"/>
      </w:pPr>
      <w:r>
        <w:rPr>
          <w:noProof/>
        </w:rPr>
        <w:lastRenderedPageBreak/>
        <w:drawing>
          <wp:inline distT="0" distB="0" distL="0" distR="0" wp14:anchorId="2827D62F" wp14:editId="1B50882B">
            <wp:extent cx="5848350" cy="1304925"/>
            <wp:effectExtent l="0" t="0" r="0" b="0"/>
            <wp:docPr id="1278578335" name="Picture 127857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848350" cy="1304925"/>
                    </a:xfrm>
                    <a:prstGeom prst="rect">
                      <a:avLst/>
                    </a:prstGeom>
                  </pic:spPr>
                </pic:pic>
              </a:graphicData>
            </a:graphic>
          </wp:inline>
        </w:drawing>
      </w:r>
    </w:p>
    <w:p w14:paraId="52911C06" w14:textId="77777777" w:rsidR="0027635C" w:rsidRDefault="00000000">
      <w:pPr>
        <w:spacing w:before="60" w:after="200"/>
        <w:jc w:val="center"/>
      </w:pPr>
      <w:r>
        <w:rPr>
          <w:rFonts w:ascii="Calibri" w:eastAsia="Calibri" w:hAnsi="Calibri" w:cs="Calibri"/>
          <w:b/>
          <w:bCs/>
          <w:color w:val="404040"/>
          <w:sz w:val="20"/>
          <w:szCs w:val="20"/>
        </w:rPr>
        <w:t xml:space="preserve">Figure 118: </w:t>
      </w:r>
      <w:r>
        <w:rPr>
          <w:rFonts w:ascii="Calibri" w:eastAsia="Calibri" w:hAnsi="Calibri" w:cs="Calibri"/>
          <w:i/>
          <w:iCs/>
          <w:color w:val="404040"/>
          <w:sz w:val="20"/>
          <w:szCs w:val="20"/>
        </w:rPr>
        <w:t>The three reviews chosen for explanation.</w:t>
      </w:r>
    </w:p>
    <w:p w14:paraId="23ECFC5B" w14:textId="77777777" w:rsidR="0027635C" w:rsidRDefault="00000000">
      <w:pPr>
        <w:keepNext/>
        <w:spacing w:before="120"/>
        <w:jc w:val="center"/>
      </w:pPr>
      <w:r>
        <w:rPr>
          <w:noProof/>
        </w:rPr>
        <w:drawing>
          <wp:inline distT="0" distB="0" distL="0" distR="0" wp14:anchorId="7B848AD8" wp14:editId="26CF8DA3">
            <wp:extent cx="5848350" cy="990600"/>
            <wp:effectExtent l="0" t="0" r="0" b="0"/>
            <wp:docPr id="2066234361" name="Picture 206623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848350" cy="990600"/>
                    </a:xfrm>
                    <a:prstGeom prst="rect">
                      <a:avLst/>
                    </a:prstGeom>
                  </pic:spPr>
                </pic:pic>
              </a:graphicData>
            </a:graphic>
          </wp:inline>
        </w:drawing>
      </w:r>
    </w:p>
    <w:p w14:paraId="5599F14B" w14:textId="77777777" w:rsidR="0027635C" w:rsidRDefault="00000000">
      <w:pPr>
        <w:spacing w:before="60" w:after="200"/>
        <w:jc w:val="center"/>
      </w:pPr>
      <w:r>
        <w:rPr>
          <w:rFonts w:ascii="Calibri" w:eastAsia="Calibri" w:hAnsi="Calibri" w:cs="Calibri"/>
          <w:b/>
          <w:bCs/>
          <w:color w:val="404040"/>
          <w:sz w:val="20"/>
          <w:szCs w:val="20"/>
        </w:rPr>
        <w:t xml:space="preserve">Figure 119: </w:t>
      </w:r>
      <w:r>
        <w:rPr>
          <w:rFonts w:ascii="Calibri" w:eastAsia="Calibri" w:hAnsi="Calibri" w:cs="Calibri"/>
          <w:i/>
          <w:iCs/>
          <w:color w:val="404040"/>
          <w:sz w:val="20"/>
          <w:szCs w:val="20"/>
        </w:rPr>
        <w:t>Explaining DistilBERT with SHAP.</w:t>
      </w:r>
    </w:p>
    <w:p w14:paraId="0DCAB9F8" w14:textId="77777777" w:rsidR="0027635C" w:rsidRDefault="00000000">
      <w:pPr>
        <w:keepNext/>
        <w:spacing w:before="120"/>
        <w:jc w:val="center"/>
      </w:pPr>
      <w:r>
        <w:rPr>
          <w:noProof/>
        </w:rPr>
        <w:drawing>
          <wp:inline distT="0" distB="0" distL="0" distR="0" wp14:anchorId="037961C9" wp14:editId="62A91F01">
            <wp:extent cx="5848350" cy="1924050"/>
            <wp:effectExtent l="0" t="0" r="0" b="0"/>
            <wp:docPr id="366834312" name="Picture 36683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848350" cy="1924050"/>
                    </a:xfrm>
                    <a:prstGeom prst="rect">
                      <a:avLst/>
                    </a:prstGeom>
                  </pic:spPr>
                </pic:pic>
              </a:graphicData>
            </a:graphic>
          </wp:inline>
        </w:drawing>
      </w:r>
    </w:p>
    <w:p w14:paraId="354D0BE7" w14:textId="77777777" w:rsidR="0027635C" w:rsidRDefault="00000000">
      <w:pPr>
        <w:spacing w:before="60" w:after="200"/>
        <w:jc w:val="center"/>
      </w:pPr>
      <w:r>
        <w:rPr>
          <w:rFonts w:ascii="Calibri" w:eastAsia="Calibri" w:hAnsi="Calibri" w:cs="Calibri"/>
          <w:b/>
          <w:bCs/>
          <w:color w:val="404040"/>
          <w:sz w:val="20"/>
          <w:szCs w:val="20"/>
        </w:rPr>
        <w:t xml:space="preserve">Figure 120: </w:t>
      </w:r>
      <w:r>
        <w:rPr>
          <w:rFonts w:ascii="Calibri" w:eastAsia="Calibri" w:hAnsi="Calibri" w:cs="Calibri"/>
          <w:i/>
          <w:iCs/>
          <w:color w:val="404040"/>
          <w:sz w:val="20"/>
          <w:szCs w:val="20"/>
        </w:rPr>
        <w:t>SHAP explanation of the three reviews: red pushes towards negative, blue away from it.</w:t>
      </w:r>
    </w:p>
    <w:p w14:paraId="67CE6838" w14:textId="77777777" w:rsidR="0027635C" w:rsidRDefault="00000000">
      <w:pPr>
        <w:keepNext/>
        <w:spacing w:before="120"/>
        <w:jc w:val="center"/>
      </w:pPr>
      <w:r>
        <w:rPr>
          <w:noProof/>
        </w:rPr>
        <w:drawing>
          <wp:inline distT="0" distB="0" distL="0" distR="0" wp14:anchorId="0D17520B" wp14:editId="52B319F5">
            <wp:extent cx="5848350" cy="866775"/>
            <wp:effectExtent l="0" t="0" r="0" b="0"/>
            <wp:docPr id="1380963436" name="Picture 138096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848350" cy="866775"/>
                    </a:xfrm>
                    <a:prstGeom prst="rect">
                      <a:avLst/>
                    </a:prstGeom>
                  </pic:spPr>
                </pic:pic>
              </a:graphicData>
            </a:graphic>
          </wp:inline>
        </w:drawing>
      </w:r>
    </w:p>
    <w:p w14:paraId="74811B3C" w14:textId="77777777" w:rsidR="0027635C" w:rsidRDefault="00000000">
      <w:pPr>
        <w:spacing w:before="60" w:after="200"/>
        <w:jc w:val="center"/>
      </w:pPr>
      <w:r>
        <w:rPr>
          <w:rFonts w:ascii="Calibri" w:eastAsia="Calibri" w:hAnsi="Calibri" w:cs="Calibri"/>
          <w:b/>
          <w:bCs/>
          <w:color w:val="404040"/>
          <w:sz w:val="20"/>
          <w:szCs w:val="20"/>
        </w:rPr>
        <w:t xml:space="preserve">Figure 121: </w:t>
      </w:r>
      <w:r>
        <w:rPr>
          <w:rFonts w:ascii="Calibri" w:eastAsia="Calibri" w:hAnsi="Calibri" w:cs="Calibri"/>
          <w:i/>
          <w:iCs/>
          <w:color w:val="404040"/>
          <w:sz w:val="20"/>
          <w:szCs w:val="20"/>
        </w:rPr>
        <w:t>Output: the words that drive the logistic regression for the same reviews.</w:t>
      </w:r>
    </w:p>
    <w:p w14:paraId="17FEC669" w14:textId="77777777" w:rsidR="0027635C" w:rsidRDefault="00000000">
      <w:pPr>
        <w:keepNext/>
        <w:spacing w:before="120"/>
        <w:jc w:val="center"/>
      </w:pPr>
      <w:r>
        <w:rPr>
          <w:noProof/>
        </w:rPr>
        <w:lastRenderedPageBreak/>
        <w:drawing>
          <wp:inline distT="0" distB="0" distL="0" distR="0" wp14:anchorId="3BF79B0E" wp14:editId="250433C4">
            <wp:extent cx="5153025" cy="2286000"/>
            <wp:effectExtent l="0" t="0" r="0" b="0"/>
            <wp:docPr id="337129042" name="Picture 33712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153025" cy="2286000"/>
                    </a:xfrm>
                    <a:prstGeom prst="rect">
                      <a:avLst/>
                    </a:prstGeom>
                  </pic:spPr>
                </pic:pic>
              </a:graphicData>
            </a:graphic>
          </wp:inline>
        </w:drawing>
      </w:r>
    </w:p>
    <w:p w14:paraId="240E5621" w14:textId="77777777" w:rsidR="0027635C" w:rsidRDefault="00000000">
      <w:pPr>
        <w:spacing w:before="60" w:after="200"/>
        <w:jc w:val="center"/>
      </w:pPr>
      <w:r>
        <w:rPr>
          <w:rFonts w:ascii="Calibri" w:eastAsia="Calibri" w:hAnsi="Calibri" w:cs="Calibri"/>
          <w:b/>
          <w:bCs/>
          <w:color w:val="404040"/>
          <w:sz w:val="20"/>
          <w:szCs w:val="20"/>
        </w:rPr>
        <w:t xml:space="preserve">Figure 122: </w:t>
      </w:r>
      <w:r>
        <w:rPr>
          <w:rFonts w:ascii="Calibri" w:eastAsia="Calibri" w:hAnsi="Calibri" w:cs="Calibri"/>
          <w:i/>
          <w:iCs/>
          <w:color w:val="404040"/>
          <w:sz w:val="20"/>
          <w:szCs w:val="20"/>
        </w:rPr>
        <w:t>Output: predictions with probabilities for three new reviews.</w:t>
      </w:r>
    </w:p>
    <w:p w14:paraId="550AFB5D" w14:textId="77777777" w:rsidR="0027635C" w:rsidRDefault="00000000">
      <w:pPr>
        <w:pStyle w:val="Heading2"/>
        <w:keepNext/>
        <w:spacing w:before="260" w:after="100"/>
      </w:pPr>
      <w:r>
        <w:rPr>
          <w:color w:val="538135"/>
        </w:rPr>
        <w:t>4.6 Practical implications of using transformers</w:t>
      </w:r>
    </w:p>
    <w:p w14:paraId="2AF2D171" w14:textId="030926FB" w:rsidR="00526B49" w:rsidRDefault="00526B49">
      <w:pPr>
        <w:spacing w:after="140" w:line="360" w:lineRule="auto"/>
        <w:jc w:val="both"/>
      </w:pPr>
      <w:r>
        <w:t xml:space="preserve">When using transformers in a real system I would look at error patterns when it comes to sarcasm and sentiment analysis. I would also consider the compute resources required to run the pipeline as well as how reliable they are </w:t>
      </w:r>
      <w:proofErr w:type="gramStart"/>
      <w:r>
        <w:t>and also</w:t>
      </w:r>
      <w:proofErr w:type="gramEnd"/>
      <w:r>
        <w:t xml:space="preserve"> human on the loop to monitor.</w:t>
      </w:r>
    </w:p>
    <w:p w14:paraId="17D6F36F"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TASK 5: RESPONSIBLE NLP, RISKS AND MITIGATION</w:t>
      </w:r>
    </w:p>
    <w:p w14:paraId="2C45959C" w14:textId="77777777" w:rsidR="0027635C" w:rsidRDefault="00000000">
      <w:pPr>
        <w:pStyle w:val="Heading2"/>
        <w:keepNext/>
        <w:spacing w:before="260" w:after="100"/>
      </w:pPr>
      <w:r>
        <w:rPr>
          <w:color w:val="538135"/>
        </w:rPr>
        <w:t>5.1 The risks I measured</w:t>
      </w:r>
    </w:p>
    <w:p w14:paraId="20CB4D54" w14:textId="77777777" w:rsidR="0027635C" w:rsidRDefault="00000000">
      <w:pPr>
        <w:keepNext/>
        <w:spacing w:before="120" w:after="60"/>
        <w:jc w:val="center"/>
      </w:pPr>
      <w:r>
        <w:rPr>
          <w:rFonts w:ascii="Calibri" w:eastAsia="Calibri" w:hAnsi="Calibri" w:cs="Calibri"/>
          <w:b/>
          <w:bCs/>
          <w:color w:val="404040"/>
          <w:sz w:val="20"/>
          <w:szCs w:val="20"/>
        </w:rPr>
        <w:t xml:space="preserve">Table 3: </w:t>
      </w:r>
      <w:r>
        <w:rPr>
          <w:rFonts w:ascii="Calibri" w:eastAsia="Calibri" w:hAnsi="Calibri" w:cs="Calibri"/>
          <w:i/>
          <w:iCs/>
          <w:color w:val="404040"/>
          <w:sz w:val="20"/>
          <w:szCs w:val="20"/>
        </w:rPr>
        <w:t>The risks, the evidence from my experiments and the mitigation.</w:t>
      </w:r>
    </w:p>
    <w:p w14:paraId="0532164D" w14:textId="53203CF9" w:rsidR="0027635C" w:rsidRDefault="00E709A4">
      <w:pPr>
        <w:spacing w:after="200"/>
      </w:pPr>
      <w:r w:rsidRPr="00E709A4">
        <w:drawing>
          <wp:inline distT="0" distB="0" distL="0" distR="0" wp14:anchorId="16CFFA45" wp14:editId="6596A368">
            <wp:extent cx="5943600" cy="2781300"/>
            <wp:effectExtent l="0" t="0" r="0" b="0"/>
            <wp:docPr id="185749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93415" name=""/>
                    <pic:cNvPicPr/>
                  </pic:nvPicPr>
                  <pic:blipFill>
                    <a:blip r:embed="rId132"/>
                    <a:stretch>
                      <a:fillRect/>
                    </a:stretch>
                  </pic:blipFill>
                  <pic:spPr>
                    <a:xfrm>
                      <a:off x="0" y="0"/>
                      <a:ext cx="5943600" cy="2781300"/>
                    </a:xfrm>
                    <a:prstGeom prst="rect">
                      <a:avLst/>
                    </a:prstGeom>
                  </pic:spPr>
                </pic:pic>
              </a:graphicData>
            </a:graphic>
          </wp:inline>
        </w:drawing>
      </w:r>
    </w:p>
    <w:p w14:paraId="3A124410" w14:textId="7448B08C" w:rsidR="00E709A4" w:rsidRDefault="00E709A4">
      <w:pPr>
        <w:spacing w:after="140" w:line="360" w:lineRule="auto"/>
        <w:jc w:val="both"/>
      </w:pPr>
      <w:r w:rsidRPr="00E709A4">
        <w:t>I looked at the missed urgent complaints first</w:t>
      </w:r>
      <w:r>
        <w:t xml:space="preserve"> and the </w:t>
      </w:r>
      <w:r w:rsidRPr="00E709A4">
        <w:t xml:space="preserve">default the classical model missed 7.7% of </w:t>
      </w:r>
      <w:proofErr w:type="gramStart"/>
      <w:r w:rsidRPr="00E709A4">
        <w:t>one star</w:t>
      </w:r>
      <w:proofErr w:type="gramEnd"/>
      <w:r w:rsidRPr="00E709A4">
        <w:t xml:space="preserve"> reviews, while DistilBERT missed 4.9%. After using the validation chosen thresholds, this reduced to 1.2% and 0.4%, although this also caused more false alarms (Figure 123). When it comes to fairness, the Yelp dataset does not have demographic information so I could not test the models across demographic groups. I did however look at observable groups and found that the classical model's macro F1 dropped as the reviews became longer, with a gap of 0.095 compared to 0.045 for DistilBERT (Figure 124). I also tested ten first names and found that </w:t>
      </w:r>
      <w:proofErr w:type="spellStart"/>
      <w:r w:rsidRPr="00E709A4">
        <w:t>DistilBERT's</w:t>
      </w:r>
      <w:proofErr w:type="spellEnd"/>
      <w:r w:rsidRPr="00E709A4">
        <w:t xml:space="preserve"> positive probability only changed by 0.036, while the classical model gave eight of the ten names </w:t>
      </w:r>
      <w:proofErr w:type="gramStart"/>
      <w:r w:rsidRPr="00E709A4">
        <w:t>exactly the same</w:t>
      </w:r>
      <w:proofErr w:type="gramEnd"/>
      <w:r w:rsidRPr="00E709A4">
        <w:t xml:space="preserve"> score (Figure 125).</w:t>
      </w:r>
    </w:p>
    <w:p w14:paraId="05F5AC28" w14:textId="77777777" w:rsidR="0027635C" w:rsidRDefault="00000000">
      <w:pPr>
        <w:keepNext/>
        <w:spacing w:before="120"/>
        <w:jc w:val="center"/>
      </w:pPr>
      <w:r>
        <w:rPr>
          <w:noProof/>
        </w:rPr>
        <w:lastRenderedPageBreak/>
        <w:drawing>
          <wp:inline distT="0" distB="0" distL="0" distR="0" wp14:anchorId="2D42AB37" wp14:editId="71AF1B9E">
            <wp:extent cx="5848350" cy="2543175"/>
            <wp:effectExtent l="0" t="0" r="0" b="0"/>
            <wp:docPr id="1886367797" name="Picture 188636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5848350" cy="2543175"/>
                    </a:xfrm>
                    <a:prstGeom prst="rect">
                      <a:avLst/>
                    </a:prstGeom>
                  </pic:spPr>
                </pic:pic>
              </a:graphicData>
            </a:graphic>
          </wp:inline>
        </w:drawing>
      </w:r>
    </w:p>
    <w:p w14:paraId="3CDA3F64" w14:textId="77777777" w:rsidR="0027635C" w:rsidRDefault="00000000">
      <w:pPr>
        <w:spacing w:before="60" w:after="200"/>
        <w:jc w:val="center"/>
      </w:pPr>
      <w:r>
        <w:rPr>
          <w:rFonts w:ascii="Calibri" w:eastAsia="Calibri" w:hAnsi="Calibri" w:cs="Calibri"/>
          <w:b/>
          <w:bCs/>
          <w:color w:val="404040"/>
          <w:sz w:val="20"/>
          <w:szCs w:val="20"/>
        </w:rPr>
        <w:t xml:space="preserve">Figure 123: </w:t>
      </w:r>
      <w:r>
        <w:rPr>
          <w:rFonts w:ascii="Calibri" w:eastAsia="Calibri" w:hAnsi="Calibri" w:cs="Calibri"/>
          <w:i/>
          <w:iCs/>
          <w:color w:val="404040"/>
          <w:sz w:val="20"/>
          <w:szCs w:val="20"/>
        </w:rPr>
        <w:t>Urgent complaints missed on the test set.</w:t>
      </w:r>
    </w:p>
    <w:p w14:paraId="1BBEB666" w14:textId="77777777" w:rsidR="0027635C" w:rsidRDefault="00000000">
      <w:pPr>
        <w:keepNext/>
        <w:spacing w:before="120"/>
        <w:jc w:val="center"/>
      </w:pPr>
      <w:r>
        <w:rPr>
          <w:noProof/>
        </w:rPr>
        <w:lastRenderedPageBreak/>
        <w:drawing>
          <wp:inline distT="0" distB="0" distL="0" distR="0" wp14:anchorId="65C376E7" wp14:editId="16B57B86">
            <wp:extent cx="5219700" cy="7010400"/>
            <wp:effectExtent l="0" t="0" r="0" b="0"/>
            <wp:docPr id="239133113" name="Picture 23913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219700" cy="7010400"/>
                    </a:xfrm>
                    <a:prstGeom prst="rect">
                      <a:avLst/>
                    </a:prstGeom>
                  </pic:spPr>
                </pic:pic>
              </a:graphicData>
            </a:graphic>
          </wp:inline>
        </w:drawing>
      </w:r>
    </w:p>
    <w:p w14:paraId="7E681D13" w14:textId="77777777" w:rsidR="0027635C" w:rsidRDefault="00000000">
      <w:pPr>
        <w:spacing w:before="60" w:after="200"/>
        <w:jc w:val="center"/>
      </w:pPr>
      <w:r>
        <w:rPr>
          <w:rFonts w:ascii="Calibri" w:eastAsia="Calibri" w:hAnsi="Calibri" w:cs="Calibri"/>
          <w:b/>
          <w:bCs/>
          <w:color w:val="404040"/>
          <w:sz w:val="20"/>
          <w:szCs w:val="20"/>
        </w:rPr>
        <w:t xml:space="preserve">Figure 124: </w:t>
      </w:r>
      <w:r>
        <w:rPr>
          <w:rFonts w:ascii="Calibri" w:eastAsia="Calibri" w:hAnsi="Calibri" w:cs="Calibri"/>
          <w:i/>
          <w:iCs/>
          <w:color w:val="404040"/>
          <w:sz w:val="20"/>
          <w:szCs w:val="20"/>
        </w:rPr>
        <w:t>Subgroup performance by review length, cuisine mention and stated rating.</w:t>
      </w:r>
    </w:p>
    <w:p w14:paraId="7B3060AD" w14:textId="77777777" w:rsidR="0027635C" w:rsidRDefault="00000000">
      <w:pPr>
        <w:keepNext/>
        <w:spacing w:before="120"/>
        <w:jc w:val="center"/>
      </w:pPr>
      <w:r>
        <w:rPr>
          <w:noProof/>
        </w:rPr>
        <w:lastRenderedPageBreak/>
        <w:drawing>
          <wp:inline distT="0" distB="0" distL="0" distR="0" wp14:anchorId="4B5083F8" wp14:editId="6AE39516">
            <wp:extent cx="4619625" cy="6038850"/>
            <wp:effectExtent l="0" t="0" r="0" b="0"/>
            <wp:docPr id="163707681" name="Picture 16370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4619625" cy="6038850"/>
                    </a:xfrm>
                    <a:prstGeom prst="rect">
                      <a:avLst/>
                    </a:prstGeom>
                  </pic:spPr>
                </pic:pic>
              </a:graphicData>
            </a:graphic>
          </wp:inline>
        </w:drawing>
      </w:r>
    </w:p>
    <w:p w14:paraId="09F9D9F1" w14:textId="77777777" w:rsidR="0027635C" w:rsidRDefault="00000000">
      <w:pPr>
        <w:spacing w:before="60" w:after="200"/>
        <w:jc w:val="center"/>
      </w:pPr>
      <w:r>
        <w:rPr>
          <w:rFonts w:ascii="Calibri" w:eastAsia="Calibri" w:hAnsi="Calibri" w:cs="Calibri"/>
          <w:b/>
          <w:bCs/>
          <w:color w:val="404040"/>
          <w:sz w:val="20"/>
          <w:szCs w:val="20"/>
        </w:rPr>
        <w:t xml:space="preserve">Figure 125: </w:t>
      </w:r>
      <w:r>
        <w:rPr>
          <w:rFonts w:ascii="Calibri" w:eastAsia="Calibri" w:hAnsi="Calibri" w:cs="Calibri"/>
          <w:i/>
          <w:iCs/>
          <w:color w:val="404040"/>
          <w:sz w:val="20"/>
          <w:szCs w:val="20"/>
        </w:rPr>
        <w:t>Probability of positive for identical sentences with different names and cuisines.</w:t>
      </w:r>
    </w:p>
    <w:p w14:paraId="4B6D1E0C" w14:textId="77777777" w:rsidR="00E709A4" w:rsidRPr="00E709A4" w:rsidRDefault="00E709A4" w:rsidP="00E709A4">
      <w:pPr>
        <w:spacing w:after="140" w:line="360" w:lineRule="auto"/>
        <w:jc w:val="both"/>
      </w:pPr>
      <w:r w:rsidRPr="00E709A4">
        <w:t xml:space="preserve">In terms of abusive language, the negative reviews contained 3.3% and </w:t>
      </w:r>
      <w:proofErr w:type="gramStart"/>
      <w:r w:rsidRPr="00E709A4">
        <w:t>the both</w:t>
      </w:r>
      <w:proofErr w:type="gramEnd"/>
      <w:r w:rsidRPr="00E709A4">
        <w:t xml:space="preserve"> models do classify them as negative and for the business the system would be able to flag and send for escalation. When it comes to my approach in detecting toxicity, </w:t>
      </w:r>
      <w:proofErr w:type="spellStart"/>
      <w:r w:rsidRPr="00E709A4">
        <w:t>i</w:t>
      </w:r>
      <w:proofErr w:type="spellEnd"/>
      <w:r w:rsidRPr="00E709A4">
        <w:t xml:space="preserve"> used a toxicity model. For personal privacy, l removed people's names and personal information to be compliant with the </w:t>
      </w:r>
      <w:proofErr w:type="gramStart"/>
      <w:r w:rsidRPr="00E709A4">
        <w:t>GDPR(</w:t>
      </w:r>
      <w:proofErr w:type="gramEnd"/>
      <w:r w:rsidRPr="00E709A4">
        <w:t>European Union, 2016).</w:t>
      </w:r>
    </w:p>
    <w:p w14:paraId="41A7E152" w14:textId="77777777" w:rsidR="00E709A4" w:rsidRDefault="00E709A4">
      <w:pPr>
        <w:spacing w:after="140" w:line="360" w:lineRule="auto"/>
        <w:jc w:val="both"/>
      </w:pPr>
    </w:p>
    <w:p w14:paraId="6C5E2A25" w14:textId="77777777" w:rsidR="0027635C" w:rsidRDefault="00000000">
      <w:pPr>
        <w:keepNext/>
        <w:spacing w:before="120"/>
        <w:jc w:val="center"/>
      </w:pPr>
      <w:r>
        <w:rPr>
          <w:noProof/>
        </w:rPr>
        <w:lastRenderedPageBreak/>
        <w:drawing>
          <wp:inline distT="0" distB="0" distL="0" distR="0" wp14:anchorId="37DB5E96" wp14:editId="75C8620D">
            <wp:extent cx="4924425" cy="2981325"/>
            <wp:effectExtent l="0" t="0" r="0" b="0"/>
            <wp:docPr id="59183307" name="Picture 5918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4924425" cy="2981325"/>
                    </a:xfrm>
                    <a:prstGeom prst="rect">
                      <a:avLst/>
                    </a:prstGeom>
                  </pic:spPr>
                </pic:pic>
              </a:graphicData>
            </a:graphic>
          </wp:inline>
        </w:drawing>
      </w:r>
    </w:p>
    <w:p w14:paraId="7383B19E" w14:textId="77777777" w:rsidR="0027635C" w:rsidRDefault="00000000">
      <w:pPr>
        <w:spacing w:before="60" w:after="200"/>
        <w:jc w:val="center"/>
      </w:pPr>
      <w:r>
        <w:rPr>
          <w:rFonts w:ascii="Calibri" w:eastAsia="Calibri" w:hAnsi="Calibri" w:cs="Calibri"/>
          <w:b/>
          <w:bCs/>
          <w:color w:val="404040"/>
          <w:sz w:val="20"/>
          <w:szCs w:val="20"/>
        </w:rPr>
        <w:t xml:space="preserve">Figure 126: </w:t>
      </w:r>
      <w:r>
        <w:rPr>
          <w:rFonts w:ascii="Calibri" w:eastAsia="Calibri" w:hAnsi="Calibri" w:cs="Calibri"/>
          <w:i/>
          <w:iCs/>
          <w:color w:val="404040"/>
          <w:sz w:val="20"/>
          <w:szCs w:val="20"/>
        </w:rPr>
        <w:t>Abusive language by class and how the models treat it.</w:t>
      </w:r>
    </w:p>
    <w:p w14:paraId="1E41F50F" w14:textId="77777777" w:rsidR="0027635C" w:rsidRDefault="00000000">
      <w:pPr>
        <w:keepNext/>
        <w:spacing w:before="120"/>
        <w:jc w:val="center"/>
      </w:pPr>
      <w:r>
        <w:rPr>
          <w:noProof/>
        </w:rPr>
        <w:drawing>
          <wp:inline distT="0" distB="0" distL="0" distR="0" wp14:anchorId="23668A74" wp14:editId="2FDA5630">
            <wp:extent cx="4229100" cy="1476375"/>
            <wp:effectExtent l="0" t="0" r="0" b="0"/>
            <wp:docPr id="944597563" name="Picture 94459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4229100" cy="1476375"/>
                    </a:xfrm>
                    <a:prstGeom prst="rect">
                      <a:avLst/>
                    </a:prstGeom>
                  </pic:spPr>
                </pic:pic>
              </a:graphicData>
            </a:graphic>
          </wp:inline>
        </w:drawing>
      </w:r>
    </w:p>
    <w:p w14:paraId="63630143" w14:textId="77777777" w:rsidR="0027635C" w:rsidRDefault="00000000">
      <w:pPr>
        <w:spacing w:before="60" w:after="200"/>
        <w:jc w:val="center"/>
      </w:pPr>
      <w:r>
        <w:rPr>
          <w:rFonts w:ascii="Calibri" w:eastAsia="Calibri" w:hAnsi="Calibri" w:cs="Calibri"/>
          <w:b/>
          <w:bCs/>
          <w:color w:val="404040"/>
          <w:sz w:val="20"/>
          <w:szCs w:val="20"/>
        </w:rPr>
        <w:t xml:space="preserve">Figure 127: </w:t>
      </w:r>
      <w:r>
        <w:rPr>
          <w:rFonts w:ascii="Calibri" w:eastAsia="Calibri" w:hAnsi="Calibri" w:cs="Calibri"/>
          <w:i/>
          <w:iCs/>
          <w:color w:val="404040"/>
          <w:sz w:val="20"/>
          <w:szCs w:val="20"/>
        </w:rPr>
        <w:t>Output: a word list against a pretrained toxicity model on 300 reviews.</w:t>
      </w:r>
    </w:p>
    <w:p w14:paraId="683445BF" w14:textId="77777777" w:rsidR="0027635C" w:rsidRDefault="00000000">
      <w:pPr>
        <w:keepNext/>
        <w:spacing w:before="120"/>
        <w:jc w:val="center"/>
      </w:pPr>
      <w:r>
        <w:rPr>
          <w:noProof/>
        </w:rPr>
        <w:lastRenderedPageBreak/>
        <w:drawing>
          <wp:inline distT="0" distB="0" distL="0" distR="0" wp14:anchorId="6629454E" wp14:editId="5854A151">
            <wp:extent cx="5076825" cy="3105150"/>
            <wp:effectExtent l="0" t="0" r="0" b="0"/>
            <wp:docPr id="2091931517" name="Picture 209193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076825" cy="3105150"/>
                    </a:xfrm>
                    <a:prstGeom prst="rect">
                      <a:avLst/>
                    </a:prstGeom>
                  </pic:spPr>
                </pic:pic>
              </a:graphicData>
            </a:graphic>
          </wp:inline>
        </w:drawing>
      </w:r>
    </w:p>
    <w:p w14:paraId="3864AB7F" w14:textId="77777777" w:rsidR="0027635C" w:rsidRDefault="00000000">
      <w:pPr>
        <w:spacing w:before="60" w:after="200"/>
        <w:jc w:val="center"/>
      </w:pPr>
      <w:r>
        <w:rPr>
          <w:rFonts w:ascii="Calibri" w:eastAsia="Calibri" w:hAnsi="Calibri" w:cs="Calibri"/>
          <w:b/>
          <w:bCs/>
          <w:color w:val="404040"/>
          <w:sz w:val="20"/>
          <w:szCs w:val="20"/>
        </w:rPr>
        <w:t xml:space="preserve">Figure 128: </w:t>
      </w:r>
      <w:r>
        <w:rPr>
          <w:rFonts w:ascii="Calibri" w:eastAsia="Calibri" w:hAnsi="Calibri" w:cs="Calibri"/>
          <w:i/>
          <w:iCs/>
          <w:color w:val="404040"/>
          <w:sz w:val="20"/>
          <w:szCs w:val="20"/>
        </w:rPr>
        <w:t>Redacting emails, phone numbers, links and person names before scoring.</w:t>
      </w:r>
    </w:p>
    <w:p w14:paraId="0913EB53" w14:textId="77777777" w:rsidR="0027635C" w:rsidRDefault="00000000">
      <w:pPr>
        <w:keepNext/>
        <w:spacing w:before="120"/>
        <w:jc w:val="center"/>
      </w:pPr>
      <w:r>
        <w:rPr>
          <w:noProof/>
        </w:rPr>
        <w:drawing>
          <wp:inline distT="0" distB="0" distL="0" distR="0" wp14:anchorId="41BD946A" wp14:editId="20F3873E">
            <wp:extent cx="5848350" cy="1885950"/>
            <wp:effectExtent l="0" t="0" r="0" b="0"/>
            <wp:docPr id="604820481" name="Picture 60482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5848350" cy="1885950"/>
                    </a:xfrm>
                    <a:prstGeom prst="rect">
                      <a:avLst/>
                    </a:prstGeom>
                  </pic:spPr>
                </pic:pic>
              </a:graphicData>
            </a:graphic>
          </wp:inline>
        </w:drawing>
      </w:r>
    </w:p>
    <w:p w14:paraId="5C378DDE" w14:textId="77777777" w:rsidR="0027635C" w:rsidRDefault="00000000">
      <w:pPr>
        <w:spacing w:before="60" w:after="200"/>
        <w:jc w:val="center"/>
      </w:pPr>
      <w:r>
        <w:rPr>
          <w:rFonts w:ascii="Calibri" w:eastAsia="Calibri" w:hAnsi="Calibri" w:cs="Calibri"/>
          <w:b/>
          <w:bCs/>
          <w:color w:val="404040"/>
          <w:sz w:val="20"/>
          <w:szCs w:val="20"/>
        </w:rPr>
        <w:t xml:space="preserve">Figure 129: </w:t>
      </w:r>
      <w:r>
        <w:rPr>
          <w:rFonts w:ascii="Calibri" w:eastAsia="Calibri" w:hAnsi="Calibri" w:cs="Calibri"/>
          <w:i/>
          <w:iCs/>
          <w:color w:val="404040"/>
          <w:sz w:val="20"/>
          <w:szCs w:val="20"/>
        </w:rPr>
        <w:t>Output: personal data in the sample and the redaction demo.</w:t>
      </w:r>
    </w:p>
    <w:p w14:paraId="5A4A58C3" w14:textId="77777777" w:rsidR="0027635C" w:rsidRDefault="00000000">
      <w:pPr>
        <w:pStyle w:val="Heading2"/>
        <w:keepNext/>
        <w:spacing w:before="260" w:after="100"/>
      </w:pPr>
      <w:r>
        <w:rPr>
          <w:color w:val="538135"/>
        </w:rPr>
        <w:t>5.2 Robustness and governance checks</w:t>
      </w:r>
    </w:p>
    <w:p w14:paraId="6692F89D" w14:textId="3811CBCC" w:rsidR="009A5BAF" w:rsidRDefault="009A5BAF">
      <w:pPr>
        <w:spacing w:after="140" w:line="360" w:lineRule="auto"/>
        <w:jc w:val="both"/>
      </w:pPr>
      <w:r>
        <w:t xml:space="preserve">Even though DistilBERT can be confident one needs to bear in mind that it does not mean it is always correct. For that </w:t>
      </w:r>
      <w:proofErr w:type="gramStart"/>
      <w:r>
        <w:t>reason</w:t>
      </w:r>
      <w:proofErr w:type="gramEnd"/>
      <w:r>
        <w:t xml:space="preserve"> I implemented a few checks to ensure the model was acceptable. I had to have </w:t>
      </w:r>
      <w:proofErr w:type="gramStart"/>
      <w:r>
        <w:t>an</w:t>
      </w:r>
      <w:proofErr w:type="gramEnd"/>
      <w:r>
        <w:t xml:space="preserve"> checklist as shown below which it passed on all criteria as shown on figure 135.</w:t>
      </w:r>
    </w:p>
    <w:p w14:paraId="26BA8F29" w14:textId="77777777" w:rsidR="0027635C" w:rsidRDefault="00000000">
      <w:pPr>
        <w:keepNext/>
        <w:spacing w:before="120"/>
        <w:jc w:val="center"/>
      </w:pPr>
      <w:r>
        <w:rPr>
          <w:noProof/>
        </w:rPr>
        <w:lastRenderedPageBreak/>
        <w:drawing>
          <wp:inline distT="0" distB="0" distL="0" distR="0" wp14:anchorId="39981C1B" wp14:editId="1B7B15B2">
            <wp:extent cx="4752975" cy="2676525"/>
            <wp:effectExtent l="0" t="0" r="0" b="0"/>
            <wp:docPr id="1813591278" name="Picture 181359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4752975" cy="2676525"/>
                    </a:xfrm>
                    <a:prstGeom prst="rect">
                      <a:avLst/>
                    </a:prstGeom>
                  </pic:spPr>
                </pic:pic>
              </a:graphicData>
            </a:graphic>
          </wp:inline>
        </w:drawing>
      </w:r>
    </w:p>
    <w:p w14:paraId="5E12ECA3" w14:textId="77777777" w:rsidR="0027635C" w:rsidRDefault="00000000">
      <w:pPr>
        <w:spacing w:before="60" w:after="200"/>
        <w:jc w:val="center"/>
      </w:pPr>
      <w:r>
        <w:rPr>
          <w:rFonts w:ascii="Calibri" w:eastAsia="Calibri" w:hAnsi="Calibri" w:cs="Calibri"/>
          <w:b/>
          <w:bCs/>
          <w:color w:val="404040"/>
          <w:sz w:val="20"/>
          <w:szCs w:val="20"/>
        </w:rPr>
        <w:t xml:space="preserve">Figure 130: </w:t>
      </w:r>
      <w:r>
        <w:rPr>
          <w:rFonts w:ascii="Calibri" w:eastAsia="Calibri" w:hAnsi="Calibri" w:cs="Calibri"/>
          <w:i/>
          <w:iCs/>
          <w:color w:val="404040"/>
          <w:sz w:val="20"/>
          <w:szCs w:val="20"/>
        </w:rPr>
        <w:t>Sensitivity of macro F1 to character noise.</w:t>
      </w:r>
    </w:p>
    <w:p w14:paraId="170D13C4" w14:textId="77777777" w:rsidR="0027635C" w:rsidRDefault="00000000">
      <w:pPr>
        <w:keepNext/>
        <w:spacing w:before="120"/>
        <w:jc w:val="center"/>
      </w:pPr>
      <w:r>
        <w:rPr>
          <w:noProof/>
        </w:rPr>
        <w:drawing>
          <wp:inline distT="0" distB="0" distL="0" distR="0" wp14:anchorId="5BFC17FE" wp14:editId="71314C4E">
            <wp:extent cx="4914900" cy="1085850"/>
            <wp:effectExtent l="0" t="0" r="0" b="0"/>
            <wp:docPr id="1942189520" name="Picture 194218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4914900" cy="1085850"/>
                    </a:xfrm>
                    <a:prstGeom prst="rect">
                      <a:avLst/>
                    </a:prstGeom>
                  </pic:spPr>
                </pic:pic>
              </a:graphicData>
            </a:graphic>
          </wp:inline>
        </w:drawing>
      </w:r>
    </w:p>
    <w:p w14:paraId="6BBC04EA" w14:textId="77777777" w:rsidR="0027635C" w:rsidRDefault="00000000">
      <w:pPr>
        <w:spacing w:before="60" w:after="200"/>
        <w:jc w:val="center"/>
      </w:pPr>
      <w:r>
        <w:rPr>
          <w:rFonts w:ascii="Calibri" w:eastAsia="Calibri" w:hAnsi="Calibri" w:cs="Calibri"/>
          <w:b/>
          <w:bCs/>
          <w:color w:val="404040"/>
          <w:sz w:val="20"/>
          <w:szCs w:val="20"/>
        </w:rPr>
        <w:t xml:space="preserve">Figure 131: </w:t>
      </w:r>
      <w:r>
        <w:rPr>
          <w:rFonts w:ascii="Calibri" w:eastAsia="Calibri" w:hAnsi="Calibri" w:cs="Calibri"/>
          <w:i/>
          <w:iCs/>
          <w:color w:val="404040"/>
          <w:sz w:val="20"/>
          <w:szCs w:val="20"/>
        </w:rPr>
        <w:t>Output: macro F1 when training on short reviews and testing on long ones.</w:t>
      </w:r>
    </w:p>
    <w:p w14:paraId="2715867C" w14:textId="77777777" w:rsidR="0027635C" w:rsidRDefault="00000000">
      <w:pPr>
        <w:keepNext/>
        <w:spacing w:before="120"/>
        <w:jc w:val="center"/>
      </w:pPr>
      <w:r>
        <w:rPr>
          <w:noProof/>
        </w:rPr>
        <w:lastRenderedPageBreak/>
        <w:drawing>
          <wp:inline distT="0" distB="0" distL="0" distR="0" wp14:anchorId="0B492ECC" wp14:editId="1194EF4D">
            <wp:extent cx="5153025" cy="4429125"/>
            <wp:effectExtent l="0" t="0" r="0" b="0"/>
            <wp:docPr id="1164252874" name="Picture 116425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153025" cy="4429125"/>
                    </a:xfrm>
                    <a:prstGeom prst="rect">
                      <a:avLst/>
                    </a:prstGeom>
                  </pic:spPr>
                </pic:pic>
              </a:graphicData>
            </a:graphic>
          </wp:inline>
        </w:drawing>
      </w:r>
    </w:p>
    <w:p w14:paraId="7FD51816" w14:textId="77777777" w:rsidR="0027635C" w:rsidRDefault="00000000">
      <w:pPr>
        <w:spacing w:before="60" w:after="200"/>
        <w:jc w:val="center"/>
      </w:pPr>
      <w:r>
        <w:rPr>
          <w:rFonts w:ascii="Calibri" w:eastAsia="Calibri" w:hAnsi="Calibri" w:cs="Calibri"/>
          <w:b/>
          <w:bCs/>
          <w:color w:val="404040"/>
          <w:sz w:val="20"/>
          <w:szCs w:val="20"/>
        </w:rPr>
        <w:t xml:space="preserve">Figure 132: </w:t>
      </w:r>
      <w:r>
        <w:rPr>
          <w:rFonts w:ascii="Calibri" w:eastAsia="Calibri" w:hAnsi="Calibri" w:cs="Calibri"/>
          <w:i/>
          <w:iCs/>
          <w:color w:val="404040"/>
          <w:sz w:val="20"/>
          <w:szCs w:val="20"/>
        </w:rPr>
        <w:t>Output: off topic texts routed to a person.</w:t>
      </w:r>
    </w:p>
    <w:p w14:paraId="2D0A0A6A" w14:textId="77777777" w:rsidR="0027635C" w:rsidRDefault="00000000">
      <w:pPr>
        <w:keepNext/>
        <w:spacing w:before="120"/>
        <w:jc w:val="center"/>
      </w:pPr>
      <w:r>
        <w:rPr>
          <w:noProof/>
        </w:rPr>
        <w:lastRenderedPageBreak/>
        <w:drawing>
          <wp:inline distT="0" distB="0" distL="0" distR="0" wp14:anchorId="19AD1060" wp14:editId="1F59FD95">
            <wp:extent cx="5581650" cy="3676650"/>
            <wp:effectExtent l="0" t="0" r="0" b="0"/>
            <wp:docPr id="1238048359" name="Picture 123804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581650" cy="3676650"/>
                    </a:xfrm>
                    <a:prstGeom prst="rect">
                      <a:avLst/>
                    </a:prstGeom>
                  </pic:spPr>
                </pic:pic>
              </a:graphicData>
            </a:graphic>
          </wp:inline>
        </w:drawing>
      </w:r>
    </w:p>
    <w:p w14:paraId="753E5940" w14:textId="77777777" w:rsidR="0027635C" w:rsidRDefault="00000000">
      <w:pPr>
        <w:spacing w:before="60" w:after="200"/>
        <w:jc w:val="center"/>
      </w:pPr>
      <w:r>
        <w:rPr>
          <w:rFonts w:ascii="Calibri" w:eastAsia="Calibri" w:hAnsi="Calibri" w:cs="Calibri"/>
          <w:b/>
          <w:bCs/>
          <w:color w:val="404040"/>
          <w:sz w:val="20"/>
          <w:szCs w:val="20"/>
        </w:rPr>
        <w:t xml:space="preserve">Figure 133: </w:t>
      </w:r>
      <w:r>
        <w:rPr>
          <w:rFonts w:ascii="Calibri" w:eastAsia="Calibri" w:hAnsi="Calibri" w:cs="Calibri"/>
          <w:i/>
          <w:iCs/>
          <w:color w:val="404040"/>
          <w:sz w:val="20"/>
          <w:szCs w:val="20"/>
        </w:rPr>
        <w:t>Output: eight hard cases of negation, sarcasm and hedging.</w:t>
      </w:r>
    </w:p>
    <w:p w14:paraId="73F2D6CC" w14:textId="77777777" w:rsidR="0027635C" w:rsidRDefault="00000000">
      <w:pPr>
        <w:keepNext/>
        <w:spacing w:before="120"/>
        <w:jc w:val="center"/>
      </w:pPr>
      <w:r>
        <w:rPr>
          <w:noProof/>
        </w:rPr>
        <w:drawing>
          <wp:inline distT="0" distB="0" distL="0" distR="0" wp14:anchorId="5A61F446" wp14:editId="7AE515A4">
            <wp:extent cx="4838700" cy="1543050"/>
            <wp:effectExtent l="0" t="0" r="0" b="0"/>
            <wp:docPr id="351071798" name="Picture 35107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4838700" cy="1543050"/>
                    </a:xfrm>
                    <a:prstGeom prst="rect">
                      <a:avLst/>
                    </a:prstGeom>
                  </pic:spPr>
                </pic:pic>
              </a:graphicData>
            </a:graphic>
          </wp:inline>
        </w:drawing>
      </w:r>
    </w:p>
    <w:p w14:paraId="46273556" w14:textId="77777777" w:rsidR="0027635C" w:rsidRDefault="00000000">
      <w:pPr>
        <w:spacing w:before="60" w:after="200"/>
        <w:jc w:val="center"/>
      </w:pPr>
      <w:r>
        <w:rPr>
          <w:rFonts w:ascii="Calibri" w:eastAsia="Calibri" w:hAnsi="Calibri" w:cs="Calibri"/>
          <w:b/>
          <w:bCs/>
          <w:color w:val="404040"/>
          <w:sz w:val="20"/>
          <w:szCs w:val="20"/>
        </w:rPr>
        <w:t xml:space="preserve">Figure 134: </w:t>
      </w:r>
      <w:r>
        <w:rPr>
          <w:rFonts w:ascii="Calibri" w:eastAsia="Calibri" w:hAnsi="Calibri" w:cs="Calibri"/>
          <w:i/>
          <w:iCs/>
          <w:color w:val="404040"/>
          <w:sz w:val="20"/>
          <w:szCs w:val="20"/>
        </w:rPr>
        <w:t>Output: macro F1 when reviews are cut at different token lengths.</w:t>
      </w:r>
    </w:p>
    <w:p w14:paraId="69360D5D" w14:textId="77777777" w:rsidR="0027635C" w:rsidRDefault="00000000">
      <w:pPr>
        <w:keepNext/>
        <w:spacing w:before="120"/>
        <w:jc w:val="center"/>
      </w:pPr>
      <w:r>
        <w:rPr>
          <w:noProof/>
        </w:rPr>
        <w:lastRenderedPageBreak/>
        <w:drawing>
          <wp:inline distT="0" distB="0" distL="0" distR="0" wp14:anchorId="417C2A37" wp14:editId="536C60B6">
            <wp:extent cx="5153025" cy="3352800"/>
            <wp:effectExtent l="0" t="0" r="0" b="0"/>
            <wp:docPr id="1795805874" name="Picture 179580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153025" cy="3352800"/>
                    </a:xfrm>
                    <a:prstGeom prst="rect">
                      <a:avLst/>
                    </a:prstGeom>
                  </pic:spPr>
                </pic:pic>
              </a:graphicData>
            </a:graphic>
          </wp:inline>
        </w:drawing>
      </w:r>
    </w:p>
    <w:p w14:paraId="59ABA2EB" w14:textId="77777777" w:rsidR="0027635C" w:rsidRDefault="00000000">
      <w:pPr>
        <w:spacing w:before="60" w:after="200"/>
        <w:jc w:val="center"/>
      </w:pPr>
      <w:r>
        <w:rPr>
          <w:rFonts w:ascii="Calibri" w:eastAsia="Calibri" w:hAnsi="Calibri" w:cs="Calibri"/>
          <w:b/>
          <w:bCs/>
          <w:color w:val="404040"/>
          <w:sz w:val="20"/>
          <w:szCs w:val="20"/>
        </w:rPr>
        <w:t xml:space="preserve">Figure 135: </w:t>
      </w:r>
      <w:r>
        <w:rPr>
          <w:rFonts w:ascii="Calibri" w:eastAsia="Calibri" w:hAnsi="Calibri" w:cs="Calibri"/>
          <w:i/>
          <w:iCs/>
          <w:color w:val="404040"/>
          <w:sz w:val="20"/>
          <w:szCs w:val="20"/>
        </w:rPr>
        <w:t>The governance checklist.</w:t>
      </w:r>
    </w:p>
    <w:p w14:paraId="2895EE0F" w14:textId="77777777" w:rsidR="0027635C" w:rsidRDefault="00000000">
      <w:pPr>
        <w:pStyle w:val="Heading2"/>
        <w:keepNext/>
        <w:spacing w:before="260" w:after="100"/>
      </w:pPr>
      <w:r>
        <w:rPr>
          <w:color w:val="538135"/>
        </w:rPr>
        <w:t>5.3 The modern trend: human in the loop NLP with guardrails</w:t>
      </w:r>
    </w:p>
    <w:p w14:paraId="350E05A1" w14:textId="19429A0B" w:rsidR="00917666" w:rsidRPr="00917666" w:rsidRDefault="00917666" w:rsidP="00917666">
      <w:pPr>
        <w:spacing w:after="140" w:line="360" w:lineRule="auto"/>
        <w:jc w:val="both"/>
      </w:pPr>
      <w:r w:rsidRPr="00917666">
        <w:t xml:space="preserve">The trend I chose is human in the loop NLP with guardrails. Basically, the model can </w:t>
      </w:r>
      <w:r>
        <w:t xml:space="preserve">then </w:t>
      </w:r>
      <w:r w:rsidRPr="00917666">
        <w:t>deal with the cases it</w:t>
      </w:r>
      <w:r>
        <w:t>’s</w:t>
      </w:r>
      <w:r w:rsidRPr="00917666">
        <w:t xml:space="preserve"> more confident about and </w:t>
      </w:r>
      <w:r>
        <w:t xml:space="preserve">it </w:t>
      </w:r>
      <w:r w:rsidRPr="00917666">
        <w:t>send</w:t>
      </w:r>
      <w:r>
        <w:t>s</w:t>
      </w:r>
      <w:r w:rsidRPr="00917666">
        <w:t xml:space="preserve"> the cases where it is less. I looked at research around labelling and feedback (Wang et al., 2021), active learning (Mosqueira-Rey et al., 2023) and learning to defer, where the model can either make a prediction or pass it to a person (Mozannar and Sontag, 2020). Guardrails are then used to add fixed rules around the model, with </w:t>
      </w:r>
      <w:proofErr w:type="spellStart"/>
      <w:r w:rsidRPr="00917666">
        <w:t>NeMo</w:t>
      </w:r>
      <w:proofErr w:type="spellEnd"/>
      <w:r w:rsidRPr="00917666">
        <w:t xml:space="preserve"> Guardrails making these rules programmable (</w:t>
      </w:r>
      <w:proofErr w:type="spellStart"/>
      <w:r w:rsidRPr="00917666">
        <w:t>Rebedea</w:t>
      </w:r>
      <w:proofErr w:type="spellEnd"/>
      <w:r w:rsidRPr="00917666">
        <w:t xml:space="preserve"> et al., 2023). Dong et al. (2024) also </w:t>
      </w:r>
      <w:r>
        <w:t>mentions in research paper</w:t>
      </w:r>
      <w:r w:rsidRPr="00917666">
        <w:t xml:space="preserve"> that guardrails need to be designed systematically.</w:t>
      </w:r>
    </w:p>
    <w:p w14:paraId="75FACFE5" w14:textId="311A1499" w:rsidR="00917666" w:rsidRPr="00917666" w:rsidRDefault="00917666" w:rsidP="00917666">
      <w:pPr>
        <w:spacing w:after="140" w:line="360" w:lineRule="auto"/>
        <w:jc w:val="both"/>
      </w:pPr>
      <w:r w:rsidRPr="00917666">
        <w:t xml:space="preserve">I tested these ideas around </w:t>
      </w:r>
      <w:r>
        <w:t xml:space="preserve">the </w:t>
      </w:r>
      <w:r w:rsidRPr="00917666">
        <w:t xml:space="preserve">DistilBERT. I used a confidence threshold based on the validation data to reach 90% accuracy (Figure 136, Figure 137). This allowed the model to automatically handle 65.1% of the test reviews at 91.2% accuracy, while 34.9% or 419 reviews were sent to a person. The classical model was able to automate 42.5% (Figure 138). The grid shows the </w:t>
      </w:r>
      <w:proofErr w:type="spellStart"/>
      <w:r w:rsidRPr="00917666">
        <w:t>trade off</w:t>
      </w:r>
      <w:proofErr w:type="spellEnd"/>
      <w:r w:rsidRPr="00917666">
        <w:t xml:space="preserve"> between automation and accuracy (Figure 139). I also put the likeliest complaints first in the human queue and showed the words behind each prediction (Figure 140).</w:t>
      </w:r>
    </w:p>
    <w:p w14:paraId="32067F4D" w14:textId="77777777" w:rsidR="00917666" w:rsidRPr="00917666" w:rsidRDefault="00917666" w:rsidP="00917666">
      <w:pPr>
        <w:spacing w:after="140" w:line="360" w:lineRule="auto"/>
        <w:jc w:val="both"/>
      </w:pPr>
      <w:r w:rsidRPr="00917666">
        <w:t xml:space="preserve">The guardrail layer then adds checks for the input, redaction, abuse, coverage and novelty, as well as keeping an audit trace (Figure 141, Figure 142, Figure 143). I tested nine assertions and ten red </w:t>
      </w:r>
      <w:r w:rsidRPr="00917666">
        <w:lastRenderedPageBreak/>
        <w:t xml:space="preserve">team </w:t>
      </w:r>
      <w:proofErr w:type="gramStart"/>
      <w:r w:rsidRPr="00917666">
        <w:t>inputs</w:t>
      </w:r>
      <w:proofErr w:type="gramEnd"/>
      <w:r w:rsidRPr="00917666">
        <w:t xml:space="preserve"> and they all passed (Figure 144, Figure 145). Finally, I used a </w:t>
      </w:r>
      <w:proofErr w:type="spellStart"/>
      <w:r w:rsidRPr="00917666">
        <w:t>Gradio</w:t>
      </w:r>
      <w:proofErr w:type="spellEnd"/>
      <w:r w:rsidRPr="00917666">
        <w:t xml:space="preserve"> interface where a reviewer can paste a review and see the decision, probabilities and the trace (Figure 146, Figure 147).</w:t>
      </w:r>
    </w:p>
    <w:p w14:paraId="546D4EB2" w14:textId="77777777" w:rsidR="00917666" w:rsidRDefault="00917666">
      <w:pPr>
        <w:spacing w:after="140" w:line="360" w:lineRule="auto"/>
        <w:jc w:val="both"/>
      </w:pPr>
    </w:p>
    <w:p w14:paraId="23B2EB5D" w14:textId="77777777" w:rsidR="0027635C" w:rsidRDefault="00000000">
      <w:pPr>
        <w:keepNext/>
        <w:spacing w:before="120"/>
        <w:jc w:val="center"/>
      </w:pPr>
      <w:r>
        <w:rPr>
          <w:noProof/>
        </w:rPr>
        <w:drawing>
          <wp:inline distT="0" distB="0" distL="0" distR="0" wp14:anchorId="7FC7130F" wp14:editId="13332AB3">
            <wp:extent cx="5848350" cy="3724275"/>
            <wp:effectExtent l="0" t="0" r="0" b="0"/>
            <wp:docPr id="345551822" name="Picture 34555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848350" cy="3724275"/>
                    </a:xfrm>
                    <a:prstGeom prst="rect">
                      <a:avLst/>
                    </a:prstGeom>
                  </pic:spPr>
                </pic:pic>
              </a:graphicData>
            </a:graphic>
          </wp:inline>
        </w:drawing>
      </w:r>
    </w:p>
    <w:p w14:paraId="21FC07CF" w14:textId="77777777" w:rsidR="0027635C" w:rsidRDefault="00000000">
      <w:pPr>
        <w:spacing w:before="60" w:after="200"/>
        <w:jc w:val="center"/>
      </w:pPr>
      <w:r>
        <w:rPr>
          <w:rFonts w:ascii="Calibri" w:eastAsia="Calibri" w:hAnsi="Calibri" w:cs="Calibri"/>
          <w:b/>
          <w:bCs/>
          <w:color w:val="404040"/>
          <w:sz w:val="20"/>
          <w:szCs w:val="20"/>
        </w:rPr>
        <w:t xml:space="preserve">Figure 136: </w:t>
      </w:r>
      <w:r>
        <w:rPr>
          <w:rFonts w:ascii="Calibri" w:eastAsia="Calibri" w:hAnsi="Calibri" w:cs="Calibri"/>
          <w:i/>
          <w:iCs/>
          <w:color w:val="404040"/>
          <w:sz w:val="20"/>
          <w:szCs w:val="20"/>
        </w:rPr>
        <w:t>Choosing the confidence threshold on the validation set.</w:t>
      </w:r>
    </w:p>
    <w:p w14:paraId="5CC44C71" w14:textId="77777777" w:rsidR="0027635C" w:rsidRDefault="00000000">
      <w:pPr>
        <w:keepNext/>
        <w:spacing w:before="120"/>
        <w:jc w:val="center"/>
      </w:pPr>
      <w:r>
        <w:rPr>
          <w:noProof/>
        </w:rPr>
        <w:lastRenderedPageBreak/>
        <w:drawing>
          <wp:inline distT="0" distB="0" distL="0" distR="0" wp14:anchorId="2CF9DF6F" wp14:editId="08FD66F7">
            <wp:extent cx="4933950" cy="2924175"/>
            <wp:effectExtent l="0" t="0" r="0" b="0"/>
            <wp:docPr id="1079414703" name="Picture 107941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4933950" cy="2924175"/>
                    </a:xfrm>
                    <a:prstGeom prst="rect">
                      <a:avLst/>
                    </a:prstGeom>
                  </pic:spPr>
                </pic:pic>
              </a:graphicData>
            </a:graphic>
          </wp:inline>
        </w:drawing>
      </w:r>
    </w:p>
    <w:p w14:paraId="71B56663" w14:textId="77777777" w:rsidR="0027635C" w:rsidRDefault="00000000">
      <w:pPr>
        <w:spacing w:before="60" w:after="200"/>
        <w:jc w:val="center"/>
      </w:pPr>
      <w:r>
        <w:rPr>
          <w:rFonts w:ascii="Calibri" w:eastAsia="Calibri" w:hAnsi="Calibri" w:cs="Calibri"/>
          <w:b/>
          <w:bCs/>
          <w:color w:val="404040"/>
          <w:sz w:val="20"/>
          <w:szCs w:val="20"/>
        </w:rPr>
        <w:t xml:space="preserve">Figure 137: </w:t>
      </w:r>
      <w:r>
        <w:rPr>
          <w:rFonts w:ascii="Calibri" w:eastAsia="Calibri" w:hAnsi="Calibri" w:cs="Calibri"/>
          <w:i/>
          <w:iCs/>
          <w:color w:val="404040"/>
          <w:sz w:val="20"/>
          <w:szCs w:val="20"/>
        </w:rPr>
        <w:t>Accuracy on automated reviews against coverage on the validation set.</w:t>
      </w:r>
    </w:p>
    <w:p w14:paraId="5725CDEA" w14:textId="77777777" w:rsidR="0027635C" w:rsidRDefault="00000000">
      <w:pPr>
        <w:keepNext/>
        <w:spacing w:before="120"/>
        <w:jc w:val="center"/>
      </w:pPr>
      <w:r>
        <w:rPr>
          <w:noProof/>
        </w:rPr>
        <w:drawing>
          <wp:inline distT="0" distB="0" distL="0" distR="0" wp14:anchorId="7C63C9B3" wp14:editId="1B3DCC2B">
            <wp:extent cx="5153025" cy="1533525"/>
            <wp:effectExtent l="0" t="0" r="0" b="0"/>
            <wp:docPr id="569839542" name="Picture 56983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153025" cy="1533525"/>
                    </a:xfrm>
                    <a:prstGeom prst="rect">
                      <a:avLst/>
                    </a:prstGeom>
                  </pic:spPr>
                </pic:pic>
              </a:graphicData>
            </a:graphic>
          </wp:inline>
        </w:drawing>
      </w:r>
    </w:p>
    <w:p w14:paraId="60595DDA" w14:textId="77777777" w:rsidR="0027635C" w:rsidRDefault="00000000">
      <w:pPr>
        <w:spacing w:before="60" w:after="200"/>
        <w:jc w:val="center"/>
      </w:pPr>
      <w:r>
        <w:rPr>
          <w:rFonts w:ascii="Calibri" w:eastAsia="Calibri" w:hAnsi="Calibri" w:cs="Calibri"/>
          <w:b/>
          <w:bCs/>
          <w:color w:val="404040"/>
          <w:sz w:val="20"/>
          <w:szCs w:val="20"/>
        </w:rPr>
        <w:t xml:space="preserve">Figure 138: </w:t>
      </w:r>
      <w:r>
        <w:rPr>
          <w:rFonts w:ascii="Calibri" w:eastAsia="Calibri" w:hAnsi="Calibri" w:cs="Calibri"/>
          <w:i/>
          <w:iCs/>
          <w:color w:val="404040"/>
          <w:sz w:val="20"/>
          <w:szCs w:val="20"/>
        </w:rPr>
        <w:t>Output: validation selected thresholds applied to the test set.</w:t>
      </w:r>
    </w:p>
    <w:p w14:paraId="5F7257D9" w14:textId="77777777" w:rsidR="0027635C" w:rsidRDefault="00000000">
      <w:pPr>
        <w:keepNext/>
        <w:spacing w:before="120"/>
        <w:jc w:val="center"/>
      </w:pPr>
      <w:r>
        <w:rPr>
          <w:noProof/>
        </w:rPr>
        <w:lastRenderedPageBreak/>
        <w:drawing>
          <wp:inline distT="0" distB="0" distL="0" distR="0" wp14:anchorId="2CCE5614" wp14:editId="02C9098C">
            <wp:extent cx="5343525" cy="3771900"/>
            <wp:effectExtent l="0" t="0" r="0" b="0"/>
            <wp:docPr id="1472633851" name="Picture 147263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5343525" cy="3771900"/>
                    </a:xfrm>
                    <a:prstGeom prst="rect">
                      <a:avLst/>
                    </a:prstGeom>
                  </pic:spPr>
                </pic:pic>
              </a:graphicData>
            </a:graphic>
          </wp:inline>
        </w:drawing>
      </w:r>
    </w:p>
    <w:p w14:paraId="40A11000" w14:textId="77777777" w:rsidR="0027635C" w:rsidRDefault="00000000">
      <w:pPr>
        <w:spacing w:before="60" w:after="200"/>
        <w:jc w:val="center"/>
      </w:pPr>
      <w:r>
        <w:rPr>
          <w:rFonts w:ascii="Calibri" w:eastAsia="Calibri" w:hAnsi="Calibri" w:cs="Calibri"/>
          <w:b/>
          <w:bCs/>
          <w:color w:val="404040"/>
          <w:sz w:val="20"/>
          <w:szCs w:val="20"/>
        </w:rPr>
        <w:t xml:space="preserve">Figure 139: </w:t>
      </w:r>
      <w:r>
        <w:rPr>
          <w:rFonts w:ascii="Calibri" w:eastAsia="Calibri" w:hAnsi="Calibri" w:cs="Calibri"/>
          <w:i/>
          <w:iCs/>
          <w:color w:val="404040"/>
          <w:sz w:val="20"/>
          <w:szCs w:val="20"/>
        </w:rPr>
        <w:t>Triage grid: automation against accuracy for both models.</w:t>
      </w:r>
    </w:p>
    <w:p w14:paraId="7DEFA69D" w14:textId="77777777" w:rsidR="0027635C" w:rsidRDefault="00000000">
      <w:pPr>
        <w:keepNext/>
        <w:spacing w:before="120"/>
        <w:jc w:val="center"/>
      </w:pPr>
      <w:r>
        <w:rPr>
          <w:noProof/>
        </w:rPr>
        <w:drawing>
          <wp:inline distT="0" distB="0" distL="0" distR="0" wp14:anchorId="757FEFE3" wp14:editId="4822C1DD">
            <wp:extent cx="5153025" cy="3924300"/>
            <wp:effectExtent l="0" t="0" r="0" b="0"/>
            <wp:docPr id="1304452319" name="Picture 130445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5153025" cy="3924300"/>
                    </a:xfrm>
                    <a:prstGeom prst="rect">
                      <a:avLst/>
                    </a:prstGeom>
                  </pic:spPr>
                </pic:pic>
              </a:graphicData>
            </a:graphic>
          </wp:inline>
        </w:drawing>
      </w:r>
    </w:p>
    <w:p w14:paraId="6DD7D456" w14:textId="77777777" w:rsidR="0027635C" w:rsidRDefault="00000000">
      <w:pPr>
        <w:spacing w:before="60" w:after="200"/>
        <w:jc w:val="center"/>
      </w:pPr>
      <w:r>
        <w:rPr>
          <w:rFonts w:ascii="Calibri" w:eastAsia="Calibri" w:hAnsi="Calibri" w:cs="Calibri"/>
          <w:b/>
          <w:bCs/>
          <w:color w:val="404040"/>
          <w:sz w:val="20"/>
          <w:szCs w:val="20"/>
        </w:rPr>
        <w:t xml:space="preserve">Figure 140: </w:t>
      </w:r>
      <w:r>
        <w:rPr>
          <w:rFonts w:ascii="Calibri" w:eastAsia="Calibri" w:hAnsi="Calibri" w:cs="Calibri"/>
          <w:i/>
          <w:iCs/>
          <w:color w:val="404040"/>
          <w:sz w:val="20"/>
          <w:szCs w:val="20"/>
        </w:rPr>
        <w:t>The top of the human review queue, with the words driving each prediction.</w:t>
      </w:r>
    </w:p>
    <w:p w14:paraId="0BF9D876" w14:textId="77777777" w:rsidR="0027635C" w:rsidRDefault="00000000">
      <w:pPr>
        <w:keepNext/>
        <w:spacing w:before="120"/>
        <w:jc w:val="center"/>
      </w:pPr>
      <w:r>
        <w:rPr>
          <w:noProof/>
        </w:rPr>
        <w:lastRenderedPageBreak/>
        <w:drawing>
          <wp:inline distT="0" distB="0" distL="0" distR="0" wp14:anchorId="78742980" wp14:editId="1B691B1F">
            <wp:extent cx="4933950" cy="3619500"/>
            <wp:effectExtent l="0" t="0" r="0" b="0"/>
            <wp:docPr id="1789941240" name="Picture 178994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4933950" cy="3619500"/>
                    </a:xfrm>
                    <a:prstGeom prst="rect">
                      <a:avLst/>
                    </a:prstGeom>
                  </pic:spPr>
                </pic:pic>
              </a:graphicData>
            </a:graphic>
          </wp:inline>
        </w:drawing>
      </w:r>
    </w:p>
    <w:p w14:paraId="0AF1EC08" w14:textId="77777777" w:rsidR="0027635C" w:rsidRDefault="00000000">
      <w:pPr>
        <w:spacing w:before="60" w:after="200"/>
        <w:jc w:val="center"/>
      </w:pPr>
      <w:r>
        <w:rPr>
          <w:rFonts w:ascii="Calibri" w:eastAsia="Calibri" w:hAnsi="Calibri" w:cs="Calibri"/>
          <w:b/>
          <w:bCs/>
          <w:color w:val="404040"/>
          <w:sz w:val="20"/>
          <w:szCs w:val="20"/>
        </w:rPr>
        <w:t xml:space="preserve">Figure 141: </w:t>
      </w:r>
      <w:r>
        <w:rPr>
          <w:rFonts w:ascii="Calibri" w:eastAsia="Calibri" w:hAnsi="Calibri" w:cs="Calibri"/>
          <w:i/>
          <w:iCs/>
          <w:color w:val="404040"/>
          <w:sz w:val="20"/>
          <w:szCs w:val="20"/>
        </w:rPr>
        <w:t>The guardrail layer: five gates and a confidence check before a review is trusted.</w:t>
      </w:r>
    </w:p>
    <w:p w14:paraId="7DF8951E" w14:textId="77777777" w:rsidR="0027635C" w:rsidRDefault="00000000">
      <w:pPr>
        <w:keepNext/>
        <w:spacing w:before="120"/>
        <w:jc w:val="center"/>
      </w:pPr>
      <w:r>
        <w:rPr>
          <w:noProof/>
        </w:rPr>
        <w:drawing>
          <wp:inline distT="0" distB="0" distL="0" distR="0" wp14:anchorId="2A424569" wp14:editId="4B6D9C1E">
            <wp:extent cx="5848350" cy="3771900"/>
            <wp:effectExtent l="0" t="0" r="0" b="0"/>
            <wp:docPr id="1196944812" name="Picture 119694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5848350" cy="3771900"/>
                    </a:xfrm>
                    <a:prstGeom prst="rect">
                      <a:avLst/>
                    </a:prstGeom>
                  </pic:spPr>
                </pic:pic>
              </a:graphicData>
            </a:graphic>
          </wp:inline>
        </w:drawing>
      </w:r>
    </w:p>
    <w:p w14:paraId="447D922A" w14:textId="77777777" w:rsidR="0027635C" w:rsidRDefault="00000000">
      <w:pPr>
        <w:spacing w:before="60" w:after="200"/>
        <w:jc w:val="center"/>
      </w:pPr>
      <w:r>
        <w:rPr>
          <w:rFonts w:ascii="Calibri" w:eastAsia="Calibri" w:hAnsi="Calibri" w:cs="Calibri"/>
          <w:b/>
          <w:bCs/>
          <w:color w:val="404040"/>
          <w:sz w:val="20"/>
          <w:szCs w:val="20"/>
        </w:rPr>
        <w:t xml:space="preserve">Figure 142: </w:t>
      </w:r>
      <w:r>
        <w:rPr>
          <w:rFonts w:ascii="Calibri" w:eastAsia="Calibri" w:hAnsi="Calibri" w:cs="Calibri"/>
          <w:i/>
          <w:iCs/>
          <w:color w:val="404040"/>
          <w:sz w:val="20"/>
          <w:szCs w:val="20"/>
        </w:rPr>
        <w:t>The triage function: every gate has a fixed fallback and writes to a trace.</w:t>
      </w:r>
    </w:p>
    <w:p w14:paraId="205D2F40" w14:textId="77777777" w:rsidR="0027635C" w:rsidRDefault="00000000">
      <w:pPr>
        <w:keepNext/>
        <w:spacing w:before="120"/>
        <w:jc w:val="center"/>
      </w:pPr>
      <w:r>
        <w:rPr>
          <w:noProof/>
        </w:rPr>
        <w:lastRenderedPageBreak/>
        <w:drawing>
          <wp:inline distT="0" distB="0" distL="0" distR="0" wp14:anchorId="470B15F9" wp14:editId="0F56BA97">
            <wp:extent cx="5848350" cy="1866900"/>
            <wp:effectExtent l="0" t="0" r="0" b="0"/>
            <wp:docPr id="1899023758" name="Picture 18990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5848350" cy="1866900"/>
                    </a:xfrm>
                    <a:prstGeom prst="rect">
                      <a:avLst/>
                    </a:prstGeom>
                  </pic:spPr>
                </pic:pic>
              </a:graphicData>
            </a:graphic>
          </wp:inline>
        </w:drawing>
      </w:r>
    </w:p>
    <w:p w14:paraId="31EA637F" w14:textId="77777777" w:rsidR="0027635C" w:rsidRDefault="00000000">
      <w:pPr>
        <w:spacing w:before="60" w:after="200"/>
        <w:jc w:val="center"/>
      </w:pPr>
      <w:r>
        <w:rPr>
          <w:rFonts w:ascii="Calibri" w:eastAsia="Calibri" w:hAnsi="Calibri" w:cs="Calibri"/>
          <w:b/>
          <w:bCs/>
          <w:color w:val="404040"/>
          <w:sz w:val="20"/>
          <w:szCs w:val="20"/>
        </w:rPr>
        <w:t xml:space="preserve">Figure 143: </w:t>
      </w:r>
      <w:r>
        <w:rPr>
          <w:rFonts w:ascii="Calibri" w:eastAsia="Calibri" w:hAnsi="Calibri" w:cs="Calibri"/>
          <w:i/>
          <w:iCs/>
          <w:color w:val="404040"/>
          <w:sz w:val="20"/>
          <w:szCs w:val="20"/>
        </w:rPr>
        <w:t>Output: the gate thresholds and three triage decisions with their trace values.</w:t>
      </w:r>
    </w:p>
    <w:p w14:paraId="07F7D04A" w14:textId="77777777" w:rsidR="0027635C" w:rsidRDefault="00000000">
      <w:pPr>
        <w:keepNext/>
        <w:spacing w:before="120"/>
        <w:jc w:val="center"/>
      </w:pPr>
      <w:r>
        <w:rPr>
          <w:noProof/>
        </w:rPr>
        <w:drawing>
          <wp:inline distT="0" distB="0" distL="0" distR="0" wp14:anchorId="0D40F120" wp14:editId="0F6F09EE">
            <wp:extent cx="3543300" cy="2705100"/>
            <wp:effectExtent l="0" t="0" r="0" b="0"/>
            <wp:docPr id="1609796734" name="Picture 160979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3543300" cy="2705100"/>
                    </a:xfrm>
                    <a:prstGeom prst="rect">
                      <a:avLst/>
                    </a:prstGeom>
                  </pic:spPr>
                </pic:pic>
              </a:graphicData>
            </a:graphic>
          </wp:inline>
        </w:drawing>
      </w:r>
    </w:p>
    <w:p w14:paraId="48FE4F7E" w14:textId="77777777" w:rsidR="0027635C" w:rsidRDefault="00000000">
      <w:pPr>
        <w:spacing w:before="60" w:after="200"/>
        <w:jc w:val="center"/>
      </w:pPr>
      <w:r>
        <w:rPr>
          <w:rFonts w:ascii="Calibri" w:eastAsia="Calibri" w:hAnsi="Calibri" w:cs="Calibri"/>
          <w:b/>
          <w:bCs/>
          <w:color w:val="404040"/>
          <w:sz w:val="20"/>
          <w:szCs w:val="20"/>
        </w:rPr>
        <w:t xml:space="preserve">Figure 144: </w:t>
      </w:r>
      <w:r>
        <w:rPr>
          <w:rFonts w:ascii="Calibri" w:eastAsia="Calibri" w:hAnsi="Calibri" w:cs="Calibri"/>
          <w:i/>
          <w:iCs/>
          <w:color w:val="404040"/>
          <w:sz w:val="20"/>
          <w:szCs w:val="20"/>
        </w:rPr>
        <w:t>Output: the guardrail assertions.</w:t>
      </w:r>
    </w:p>
    <w:p w14:paraId="5F3C7FD8" w14:textId="77777777" w:rsidR="0027635C" w:rsidRDefault="00000000">
      <w:pPr>
        <w:keepNext/>
        <w:spacing w:before="120"/>
        <w:jc w:val="center"/>
      </w:pPr>
      <w:r>
        <w:rPr>
          <w:noProof/>
        </w:rPr>
        <w:lastRenderedPageBreak/>
        <w:drawing>
          <wp:inline distT="0" distB="0" distL="0" distR="0" wp14:anchorId="31DCB6DE" wp14:editId="7B604075">
            <wp:extent cx="5848350" cy="6315075"/>
            <wp:effectExtent l="0" t="0" r="0" b="0"/>
            <wp:docPr id="1337153145" name="Picture 133715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5848350" cy="6315075"/>
                    </a:xfrm>
                    <a:prstGeom prst="rect">
                      <a:avLst/>
                    </a:prstGeom>
                  </pic:spPr>
                </pic:pic>
              </a:graphicData>
            </a:graphic>
          </wp:inline>
        </w:drawing>
      </w:r>
    </w:p>
    <w:p w14:paraId="2F0170F7" w14:textId="77777777" w:rsidR="0027635C" w:rsidRDefault="00000000">
      <w:pPr>
        <w:spacing w:before="60" w:after="200"/>
        <w:jc w:val="center"/>
      </w:pPr>
      <w:r>
        <w:rPr>
          <w:rFonts w:ascii="Calibri" w:eastAsia="Calibri" w:hAnsi="Calibri" w:cs="Calibri"/>
          <w:b/>
          <w:bCs/>
          <w:color w:val="404040"/>
          <w:sz w:val="20"/>
          <w:szCs w:val="20"/>
        </w:rPr>
        <w:t xml:space="preserve">Figure 145: </w:t>
      </w:r>
      <w:r>
        <w:rPr>
          <w:rFonts w:ascii="Calibri" w:eastAsia="Calibri" w:hAnsi="Calibri" w:cs="Calibri"/>
          <w:i/>
          <w:iCs/>
          <w:color w:val="404040"/>
          <w:sz w:val="20"/>
          <w:szCs w:val="20"/>
        </w:rPr>
        <w:t>Output: the red team test of the guardrail layer.</w:t>
      </w:r>
    </w:p>
    <w:p w14:paraId="655771FE" w14:textId="77777777" w:rsidR="0027635C" w:rsidRDefault="00000000">
      <w:pPr>
        <w:keepNext/>
        <w:spacing w:before="120"/>
        <w:jc w:val="center"/>
      </w:pPr>
      <w:r>
        <w:rPr>
          <w:noProof/>
        </w:rPr>
        <w:drawing>
          <wp:inline distT="0" distB="0" distL="0" distR="0" wp14:anchorId="3695B23B" wp14:editId="27E3404D">
            <wp:extent cx="5848350" cy="1295400"/>
            <wp:effectExtent l="0" t="0" r="0" b="0"/>
            <wp:docPr id="1483334064" name="Picture 148333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5848350" cy="1295400"/>
                    </a:xfrm>
                    <a:prstGeom prst="rect">
                      <a:avLst/>
                    </a:prstGeom>
                  </pic:spPr>
                </pic:pic>
              </a:graphicData>
            </a:graphic>
          </wp:inline>
        </w:drawing>
      </w:r>
    </w:p>
    <w:p w14:paraId="66BD1B4D" w14:textId="77777777" w:rsidR="0027635C" w:rsidRDefault="00000000">
      <w:pPr>
        <w:spacing w:before="60" w:after="200"/>
        <w:jc w:val="center"/>
      </w:pPr>
      <w:r>
        <w:rPr>
          <w:rFonts w:ascii="Calibri" w:eastAsia="Calibri" w:hAnsi="Calibri" w:cs="Calibri"/>
          <w:b/>
          <w:bCs/>
          <w:color w:val="404040"/>
          <w:sz w:val="20"/>
          <w:szCs w:val="20"/>
        </w:rPr>
        <w:t xml:space="preserve">Figure 146: </w:t>
      </w:r>
      <w:r>
        <w:rPr>
          <w:rFonts w:ascii="Calibri" w:eastAsia="Calibri" w:hAnsi="Calibri" w:cs="Calibri"/>
          <w:i/>
          <w:iCs/>
          <w:color w:val="404040"/>
          <w:sz w:val="20"/>
          <w:szCs w:val="20"/>
        </w:rPr>
        <w:t xml:space="preserve">The </w:t>
      </w:r>
      <w:proofErr w:type="spellStart"/>
      <w:r>
        <w:rPr>
          <w:rFonts w:ascii="Calibri" w:eastAsia="Calibri" w:hAnsi="Calibri" w:cs="Calibri"/>
          <w:i/>
          <w:iCs/>
          <w:color w:val="404040"/>
          <w:sz w:val="20"/>
          <w:szCs w:val="20"/>
        </w:rPr>
        <w:t>Gradio</w:t>
      </w:r>
      <w:proofErr w:type="spellEnd"/>
      <w:r>
        <w:rPr>
          <w:rFonts w:ascii="Calibri" w:eastAsia="Calibri" w:hAnsi="Calibri" w:cs="Calibri"/>
          <w:i/>
          <w:iCs/>
          <w:color w:val="404040"/>
          <w:sz w:val="20"/>
          <w:szCs w:val="20"/>
        </w:rPr>
        <w:t xml:space="preserve"> interface around the triage function.</w:t>
      </w:r>
    </w:p>
    <w:p w14:paraId="7FCD46BD" w14:textId="77777777" w:rsidR="0027635C" w:rsidRDefault="00000000">
      <w:pPr>
        <w:keepNext/>
        <w:spacing w:before="120"/>
        <w:jc w:val="center"/>
      </w:pPr>
      <w:r>
        <w:rPr>
          <w:noProof/>
        </w:rPr>
        <w:lastRenderedPageBreak/>
        <w:drawing>
          <wp:inline distT="0" distB="0" distL="0" distR="0" wp14:anchorId="54268CA8" wp14:editId="65EEFC32">
            <wp:extent cx="5667375" cy="3724275"/>
            <wp:effectExtent l="0" t="0" r="0" b="0"/>
            <wp:docPr id="1609929226" name="Picture 160992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667375" cy="3724275"/>
                    </a:xfrm>
                    <a:prstGeom prst="rect">
                      <a:avLst/>
                    </a:prstGeom>
                  </pic:spPr>
                </pic:pic>
              </a:graphicData>
            </a:graphic>
          </wp:inline>
        </w:drawing>
      </w:r>
    </w:p>
    <w:p w14:paraId="011FC4D6" w14:textId="77777777" w:rsidR="0027635C" w:rsidRDefault="00000000">
      <w:pPr>
        <w:spacing w:before="60" w:after="200"/>
        <w:jc w:val="center"/>
      </w:pPr>
      <w:r>
        <w:rPr>
          <w:rFonts w:ascii="Calibri" w:eastAsia="Calibri" w:hAnsi="Calibri" w:cs="Calibri"/>
          <w:b/>
          <w:bCs/>
          <w:color w:val="404040"/>
          <w:sz w:val="20"/>
          <w:szCs w:val="20"/>
        </w:rPr>
        <w:t xml:space="preserve">Figure 147: </w:t>
      </w:r>
      <w:r>
        <w:rPr>
          <w:rFonts w:ascii="Calibri" w:eastAsia="Calibri" w:hAnsi="Calibri" w:cs="Calibri"/>
          <w:i/>
          <w:iCs/>
          <w:color w:val="404040"/>
          <w:sz w:val="20"/>
          <w:szCs w:val="20"/>
        </w:rPr>
        <w:t xml:space="preserve">The </w:t>
      </w:r>
      <w:proofErr w:type="spellStart"/>
      <w:r>
        <w:rPr>
          <w:rFonts w:ascii="Calibri" w:eastAsia="Calibri" w:hAnsi="Calibri" w:cs="Calibri"/>
          <w:i/>
          <w:iCs/>
          <w:color w:val="404040"/>
          <w:sz w:val="20"/>
          <w:szCs w:val="20"/>
        </w:rPr>
        <w:t>Gradio</w:t>
      </w:r>
      <w:proofErr w:type="spellEnd"/>
      <w:r>
        <w:rPr>
          <w:rFonts w:ascii="Calibri" w:eastAsia="Calibri" w:hAnsi="Calibri" w:cs="Calibri"/>
          <w:i/>
          <w:iCs/>
          <w:color w:val="404040"/>
          <w:sz w:val="20"/>
          <w:szCs w:val="20"/>
        </w:rPr>
        <w:t xml:space="preserve"> triage demo: decision, probabilities and audit trace for one review.</w:t>
      </w:r>
    </w:p>
    <w:p w14:paraId="1A85F752" w14:textId="1783DAC7" w:rsidR="004909D4" w:rsidRPr="004909D4" w:rsidRDefault="004909D4" w:rsidP="004909D4">
      <w:pPr>
        <w:spacing w:after="140" w:line="360" w:lineRule="auto"/>
        <w:jc w:val="both"/>
      </w:pPr>
      <w:r w:rsidRPr="004909D4">
        <w:t xml:space="preserve">The model </w:t>
      </w:r>
      <w:proofErr w:type="gramStart"/>
      <w:r w:rsidRPr="004909D4">
        <w:t>misses</w:t>
      </w:r>
      <w:proofErr w:type="gramEnd"/>
      <w:r w:rsidRPr="004909D4">
        <w:t xml:space="preserve"> things like sarcasm, abuse and meaning at times and people </w:t>
      </w:r>
      <w:proofErr w:type="gramStart"/>
      <w:r w:rsidRPr="004909D4">
        <w:t>are able to</w:t>
      </w:r>
      <w:proofErr w:type="gramEnd"/>
      <w:r w:rsidRPr="004909D4">
        <w:t xml:space="preserve"> come in, hence the human in the loop</w:t>
      </w:r>
      <w:r>
        <w:t xml:space="preserve"> to do the review</w:t>
      </w:r>
      <w:r w:rsidRPr="004909D4">
        <w:t xml:space="preserve">. The system can </w:t>
      </w:r>
      <w:r>
        <w:t xml:space="preserve">then </w:t>
      </w:r>
      <w:r w:rsidRPr="004909D4">
        <w:t>send the reviews that the model is not sure about to a person, while the model deal</w:t>
      </w:r>
      <w:r>
        <w:t>s</w:t>
      </w:r>
      <w:r w:rsidRPr="004909D4">
        <w:t xml:space="preserve"> with the reviews it is more confident about. This</w:t>
      </w:r>
      <w:r>
        <w:t xml:space="preserve"> </w:t>
      </w:r>
      <w:proofErr w:type="gramStart"/>
      <w:r>
        <w:t xml:space="preserve">is </w:t>
      </w:r>
      <w:r w:rsidRPr="004909D4">
        <w:t xml:space="preserve"> help</w:t>
      </w:r>
      <w:r>
        <w:t>ful</w:t>
      </w:r>
      <w:proofErr w:type="gramEnd"/>
      <w:r>
        <w:t xml:space="preserve"> to</w:t>
      </w:r>
      <w:r w:rsidRPr="004909D4">
        <w:t xml:space="preserve"> the business because people can focus on the reviews that need more attention instead of checking every </w:t>
      </w:r>
      <w:r>
        <w:t xml:space="preserve">and every </w:t>
      </w:r>
      <w:r w:rsidRPr="004909D4">
        <w:t>review</w:t>
      </w:r>
      <w:r>
        <w:t xml:space="preserve"> manually</w:t>
      </w:r>
      <w:r w:rsidRPr="004909D4">
        <w:t xml:space="preserve">. The decisions are also recorded, which makes it easier to see what the model decided and why. The reviews checked by people can also be used as new examples for the model </w:t>
      </w:r>
      <w:r>
        <w:t xml:space="preserve">to learn and predict much better </w:t>
      </w:r>
      <w:r w:rsidRPr="004909D4">
        <w:t>(Wang et al., 2021).</w:t>
      </w:r>
    </w:p>
    <w:p w14:paraId="206DC382" w14:textId="7B52BD61" w:rsidR="004909D4" w:rsidRPr="004909D4" w:rsidRDefault="004909D4" w:rsidP="004909D4">
      <w:pPr>
        <w:spacing w:after="140" w:line="360" w:lineRule="auto"/>
        <w:jc w:val="both"/>
      </w:pPr>
      <w:r w:rsidRPr="004909D4">
        <w:t xml:space="preserve">There are </w:t>
      </w:r>
      <w:r>
        <w:t xml:space="preserve">however </w:t>
      </w:r>
      <w:r w:rsidRPr="004909D4">
        <w:t xml:space="preserve">still some limitations. A third of the reviews still need a person and the model can still make mistakes even when it is confident. For </w:t>
      </w:r>
      <w:proofErr w:type="gramStart"/>
      <w:r w:rsidRPr="004909D4">
        <w:t>example</w:t>
      </w:r>
      <w:proofErr w:type="gramEnd"/>
      <w:r w:rsidR="00FF4D1C">
        <w:t xml:space="preserve"> as previously discussed </w:t>
      </w:r>
      <w:r w:rsidRPr="004909D4">
        <w:t xml:space="preserve">some </w:t>
      </w:r>
      <w:proofErr w:type="gramStart"/>
      <w:r w:rsidRPr="004909D4">
        <w:t>3 star</w:t>
      </w:r>
      <w:proofErr w:type="gramEnd"/>
      <w:r w:rsidRPr="004909D4">
        <w:t xml:space="preserve"> reviews that were written in a positive way were still classified incorrectly. The thresholds also depend on the cost assumptions I made. </w:t>
      </w:r>
    </w:p>
    <w:p w14:paraId="62263E25" w14:textId="77777777" w:rsidR="004909D4" w:rsidRDefault="004909D4">
      <w:pPr>
        <w:spacing w:after="140" w:line="360" w:lineRule="auto"/>
        <w:jc w:val="both"/>
      </w:pPr>
    </w:p>
    <w:p w14:paraId="2B6C4E21"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CONCLUDING REMARKS</w:t>
      </w:r>
    </w:p>
    <w:p w14:paraId="7B1AE991" w14:textId="05F92E5C" w:rsidR="00721A79" w:rsidRDefault="00181E9A">
      <w:pPr>
        <w:spacing w:after="140" w:line="360" w:lineRule="auto"/>
        <w:jc w:val="both"/>
      </w:pPr>
      <w:r>
        <w:t>Inconclusion, this project was able to build a pipeline for customer feedback reviews using Yelp dataset. I was able preprocess and explore the data successfully using the methods mentioned in this report. I also explored BOW and TF-IDF and noted their different strengths and weaknesses.</w:t>
      </w:r>
      <w:r w:rsidRPr="00181E9A">
        <w:t xml:space="preserve"> </w:t>
      </w:r>
      <w:r>
        <w:t>In terms of the sentiment analyses, the model that was able to predict better was the DistilBERT</w:t>
      </w:r>
      <w:r>
        <w:t xml:space="preserve">. Classical models are cheaper and easier to explain why and how they decided or came to a certain decision, whereas </w:t>
      </w:r>
      <w:proofErr w:type="spellStart"/>
      <w:r>
        <w:t>DistilBert</w:t>
      </w:r>
      <w:proofErr w:type="spellEnd"/>
      <w:r>
        <w:t xml:space="preserve"> is not, hence I added SHAP for that understanding. For </w:t>
      </w:r>
      <w:proofErr w:type="spellStart"/>
      <w:proofErr w:type="gramStart"/>
      <w:r>
        <w:t>non technical</w:t>
      </w:r>
      <w:proofErr w:type="spellEnd"/>
      <w:proofErr w:type="gramEnd"/>
      <w:r>
        <w:t xml:space="preserve"> users, my pipeline also included a </w:t>
      </w:r>
      <w:proofErr w:type="spellStart"/>
      <w:r>
        <w:t>Gradio</w:t>
      </w:r>
      <w:proofErr w:type="spellEnd"/>
      <w:r>
        <w:t xml:space="preserve"> interface to play around with and get results, simulating how a real system would be working in business. In as much </w:t>
      </w:r>
      <w:proofErr w:type="spellStart"/>
      <w:r>
        <w:t>DistilBert</w:t>
      </w:r>
      <w:proofErr w:type="spellEnd"/>
      <w:r>
        <w:t xml:space="preserve"> performed better, there were still some </w:t>
      </w:r>
      <w:proofErr w:type="gramStart"/>
      <w:r>
        <w:t>errors</w:t>
      </w:r>
      <w:proofErr w:type="gramEnd"/>
      <w:r>
        <w:t xml:space="preserve"> and I had to step in and make manual judgements and compare the results. </w:t>
      </w:r>
    </w:p>
    <w:p w14:paraId="57592509" w14:textId="71D88F7C" w:rsidR="0027635C" w:rsidRDefault="009E715B">
      <w:pPr>
        <w:pStyle w:val="Heading1"/>
        <w:keepNext/>
        <w:pageBreakBefore/>
        <w:pBdr>
          <w:left w:val="single" w:sz="36" w:space="8" w:color="538135"/>
        </w:pBdr>
        <w:shd w:val="clear" w:color="auto" w:fill="E2EFDA"/>
        <w:spacing w:after="240"/>
      </w:pPr>
      <w:r>
        <w:rPr>
          <w:color w:val="1F3D12"/>
        </w:rPr>
        <w:lastRenderedPageBreak/>
        <w:t>REFERENCES</w:t>
      </w:r>
    </w:p>
    <w:p w14:paraId="11EEB6EB" w14:textId="77777777" w:rsidR="0027635C" w:rsidRDefault="00000000">
      <w:pPr>
        <w:spacing w:after="120" w:line="300" w:lineRule="auto"/>
        <w:ind w:left="720" w:hanging="720"/>
      </w:pPr>
      <w:r>
        <w:rPr>
          <w:sz w:val="22"/>
          <w:szCs w:val="22"/>
        </w:rPr>
        <w:t>Bird, S., Klein, E. and Loper, E. (2009) Natural language processing with Python. Sebastopol, CA: O'Reilly Media.</w:t>
      </w:r>
    </w:p>
    <w:p w14:paraId="0DEC1763" w14:textId="77777777" w:rsidR="0027635C" w:rsidRDefault="00000000">
      <w:pPr>
        <w:spacing w:after="120" w:line="300" w:lineRule="auto"/>
        <w:ind w:left="720" w:hanging="720"/>
      </w:pPr>
      <w:r>
        <w:rPr>
          <w:sz w:val="22"/>
          <w:szCs w:val="22"/>
        </w:rPr>
        <w:t xml:space="preserve">Desai, S. and Durrett, G. (2020) 'Calibration of pre-trained transformers', in Webber, B., Cohn, T., He, Y. and Liu, Y. (eds) Proceedings of the 2020 Conference on Empirical Methods in Natural Language Processing (EMNLP). Online: Association for Computational Linguistics, pp. 295–302. </w:t>
      </w:r>
      <w:proofErr w:type="spellStart"/>
      <w:r>
        <w:rPr>
          <w:sz w:val="22"/>
          <w:szCs w:val="22"/>
        </w:rPr>
        <w:t>doi</w:t>
      </w:r>
      <w:proofErr w:type="spellEnd"/>
      <w:r>
        <w:rPr>
          <w:sz w:val="22"/>
          <w:szCs w:val="22"/>
        </w:rPr>
        <w:t>: 10.18653/v1/2020.emnlp-main.21.</w:t>
      </w:r>
    </w:p>
    <w:p w14:paraId="3549E56A" w14:textId="77777777" w:rsidR="0027635C" w:rsidRDefault="00000000">
      <w:pPr>
        <w:spacing w:after="120" w:line="300" w:lineRule="auto"/>
        <w:ind w:left="720" w:hanging="720"/>
      </w:pPr>
      <w:r>
        <w:rPr>
          <w:sz w:val="22"/>
          <w:szCs w:val="22"/>
        </w:rPr>
        <w:t>Dong, Y., Mu, R., Jin, G., Qi, Y., Hu, J., Zhao, X., Meng, J., Ruan, W. and Huang, X. (2024) 'Position: building guardrails for large language models requires systematic design', Proceedings of the 41st International Conference on Machine Learning, PMLR 235, pp. 11375–11394. Available at: https://proceedings.mlr.press/v235/dong24c.html (Accessed: 4 October 2026).</w:t>
      </w:r>
    </w:p>
    <w:p w14:paraId="6EF2F30A" w14:textId="77777777" w:rsidR="0027635C" w:rsidRDefault="00000000">
      <w:pPr>
        <w:spacing w:after="120" w:line="300" w:lineRule="auto"/>
        <w:ind w:left="720" w:hanging="720"/>
      </w:pPr>
      <w:r>
        <w:rPr>
          <w:sz w:val="22"/>
          <w:szCs w:val="22"/>
        </w:rPr>
        <w:t xml:space="preserve">European Union (2016) Regulation (EU) 2016/679 of the European Parliament and of the Council of 27 April 2016 on the protection of natural persons </w:t>
      </w:r>
      <w:proofErr w:type="gramStart"/>
      <w:r>
        <w:rPr>
          <w:sz w:val="22"/>
          <w:szCs w:val="22"/>
        </w:rPr>
        <w:t>with regard to</w:t>
      </w:r>
      <w:proofErr w:type="gramEnd"/>
      <w:r>
        <w:rPr>
          <w:sz w:val="22"/>
          <w:szCs w:val="22"/>
        </w:rPr>
        <w:t xml:space="preserve"> the processing of personal data (General Data Protection Regulation). Official Journal of the European Union, L 119, 4.5.2016, pp. 1–88. Available at: https://eur-lex.europa.eu/eli/reg/2016/679/oj (Accessed: 4 October 2026).</w:t>
      </w:r>
    </w:p>
    <w:p w14:paraId="7962B72C" w14:textId="77777777" w:rsidR="0027635C" w:rsidRDefault="00000000">
      <w:pPr>
        <w:spacing w:after="120" w:line="300" w:lineRule="auto"/>
        <w:ind w:left="720" w:hanging="720"/>
      </w:pPr>
      <w:r>
        <w:rPr>
          <w:sz w:val="22"/>
          <w:szCs w:val="22"/>
        </w:rPr>
        <w:t>European Union (2024) Regulation (EU) 2024/1689 of the European Parliament and of the Council of 13 June 2024 laying down harmonised rules on artificial intelligence (Artificial Intelligence Act). Official Journal of the European Union, L, 12.7.2024. Available at: https://eur-lex.europa.eu/eli/reg/2024/1689/oj (Accessed: 4 October 2026).</w:t>
      </w:r>
    </w:p>
    <w:p w14:paraId="5B1A0C97" w14:textId="77777777" w:rsidR="0027635C" w:rsidRDefault="00000000">
      <w:pPr>
        <w:spacing w:after="120" w:line="300" w:lineRule="auto"/>
        <w:ind w:left="720" w:hanging="720"/>
      </w:pPr>
      <w:r>
        <w:rPr>
          <w:sz w:val="22"/>
          <w:szCs w:val="22"/>
        </w:rPr>
        <w:t>Guo, C., Pleiss, G., Sun, Y. and Weinberger, K.Q. (2017) 'On calibration of modern neural networks', Proceedings of the 34th International Conference on Machine Learning, PMLR 70, pp. 1321–1330.</w:t>
      </w:r>
    </w:p>
    <w:p w14:paraId="1161F591" w14:textId="77777777" w:rsidR="0027635C" w:rsidRDefault="00000000">
      <w:pPr>
        <w:spacing w:after="120" w:line="300" w:lineRule="auto"/>
        <w:ind w:left="720" w:hanging="720"/>
      </w:pPr>
      <w:proofErr w:type="spellStart"/>
      <w:r>
        <w:rPr>
          <w:sz w:val="22"/>
          <w:szCs w:val="22"/>
        </w:rPr>
        <w:t>Honnibal</w:t>
      </w:r>
      <w:proofErr w:type="spellEnd"/>
      <w:r>
        <w:rPr>
          <w:sz w:val="22"/>
          <w:szCs w:val="22"/>
        </w:rPr>
        <w:t xml:space="preserve">, M., Montani, I., Van </w:t>
      </w:r>
      <w:proofErr w:type="spellStart"/>
      <w:r>
        <w:rPr>
          <w:sz w:val="22"/>
          <w:szCs w:val="22"/>
        </w:rPr>
        <w:t>Landeghem</w:t>
      </w:r>
      <w:proofErr w:type="spellEnd"/>
      <w:r>
        <w:rPr>
          <w:sz w:val="22"/>
          <w:szCs w:val="22"/>
        </w:rPr>
        <w:t xml:space="preserve">, S. and Boyd, A. (2020) </w:t>
      </w:r>
      <w:proofErr w:type="spellStart"/>
      <w:r>
        <w:rPr>
          <w:sz w:val="22"/>
          <w:szCs w:val="22"/>
        </w:rPr>
        <w:t>spaCy</w:t>
      </w:r>
      <w:proofErr w:type="spellEnd"/>
      <w:r>
        <w:rPr>
          <w:sz w:val="22"/>
          <w:szCs w:val="22"/>
        </w:rPr>
        <w:t xml:space="preserve">: industrial-strength natural language processing in Python. </w:t>
      </w:r>
      <w:proofErr w:type="spellStart"/>
      <w:r>
        <w:rPr>
          <w:sz w:val="22"/>
          <w:szCs w:val="22"/>
        </w:rPr>
        <w:t>Zenodo</w:t>
      </w:r>
      <w:proofErr w:type="spellEnd"/>
      <w:r>
        <w:rPr>
          <w:sz w:val="22"/>
          <w:szCs w:val="22"/>
        </w:rPr>
        <w:t xml:space="preserve">. </w:t>
      </w:r>
      <w:proofErr w:type="spellStart"/>
      <w:r>
        <w:rPr>
          <w:sz w:val="22"/>
          <w:szCs w:val="22"/>
        </w:rPr>
        <w:t>doi</w:t>
      </w:r>
      <w:proofErr w:type="spellEnd"/>
      <w:r>
        <w:rPr>
          <w:sz w:val="22"/>
          <w:szCs w:val="22"/>
        </w:rPr>
        <w:t>: 10.5281/zenodo.1212303.</w:t>
      </w:r>
    </w:p>
    <w:p w14:paraId="7616870D" w14:textId="77777777" w:rsidR="0027635C" w:rsidRDefault="00000000">
      <w:pPr>
        <w:spacing w:after="120" w:line="300" w:lineRule="auto"/>
        <w:ind w:left="720" w:hanging="720"/>
      </w:pPr>
      <w:r>
        <w:rPr>
          <w:sz w:val="22"/>
          <w:szCs w:val="22"/>
        </w:rPr>
        <w:t>Lundberg, S.M. and Lee, S.-I. (2017) 'A unified approach to interpreting model predictions', Advances in Neural Information Processing Systems, 30, pp. 4765–4774.</w:t>
      </w:r>
    </w:p>
    <w:p w14:paraId="5947F395" w14:textId="77777777" w:rsidR="0027635C" w:rsidRDefault="00000000">
      <w:pPr>
        <w:spacing w:after="120" w:line="300" w:lineRule="auto"/>
        <w:ind w:left="720" w:hanging="720"/>
      </w:pPr>
      <w:r>
        <w:rPr>
          <w:sz w:val="22"/>
          <w:szCs w:val="22"/>
        </w:rPr>
        <w:t xml:space="preserve">Mikolov, T., </w:t>
      </w:r>
      <w:proofErr w:type="spellStart"/>
      <w:r>
        <w:rPr>
          <w:sz w:val="22"/>
          <w:szCs w:val="22"/>
        </w:rPr>
        <w:t>Sutskever</w:t>
      </w:r>
      <w:proofErr w:type="spellEnd"/>
      <w:r>
        <w:rPr>
          <w:sz w:val="22"/>
          <w:szCs w:val="22"/>
        </w:rPr>
        <w:t>, I., Chen, K., Corrado, G.S. and Dean, J. (2013) 'Distributed representations of words and phrases and their compositionality', Advances in Neural Information Processing Systems, 26, pp. 3111–3119.</w:t>
      </w:r>
    </w:p>
    <w:p w14:paraId="385890B1" w14:textId="77777777" w:rsidR="0027635C" w:rsidRDefault="00000000">
      <w:pPr>
        <w:spacing w:after="120" w:line="300" w:lineRule="auto"/>
        <w:ind w:left="720" w:hanging="720"/>
      </w:pPr>
      <w:r>
        <w:rPr>
          <w:sz w:val="22"/>
          <w:szCs w:val="22"/>
        </w:rPr>
        <w:t xml:space="preserve">Mosqueira-Rey, E., Hernández-Pereira, E., Alonso-Ríos, D., </w:t>
      </w:r>
      <w:proofErr w:type="spellStart"/>
      <w:r>
        <w:rPr>
          <w:sz w:val="22"/>
          <w:szCs w:val="22"/>
        </w:rPr>
        <w:t>Bobes-Bascarán</w:t>
      </w:r>
      <w:proofErr w:type="spellEnd"/>
      <w:r>
        <w:rPr>
          <w:sz w:val="22"/>
          <w:szCs w:val="22"/>
        </w:rPr>
        <w:t xml:space="preserve">, J. and Fernández-Leal, Á. (2023) 'Human-in-the-loop machine learning: a state of the art', Artificial Intelligence Review, 56(4), pp. 3005–3054. </w:t>
      </w:r>
      <w:proofErr w:type="spellStart"/>
      <w:r>
        <w:rPr>
          <w:sz w:val="22"/>
          <w:szCs w:val="22"/>
        </w:rPr>
        <w:t>doi</w:t>
      </w:r>
      <w:proofErr w:type="spellEnd"/>
      <w:r>
        <w:rPr>
          <w:sz w:val="22"/>
          <w:szCs w:val="22"/>
        </w:rPr>
        <w:t>: 10.1007/s10462-022-10246-w.</w:t>
      </w:r>
    </w:p>
    <w:p w14:paraId="38B3AFEA" w14:textId="77777777" w:rsidR="0027635C" w:rsidRDefault="00000000">
      <w:pPr>
        <w:spacing w:after="120" w:line="300" w:lineRule="auto"/>
        <w:ind w:left="720" w:hanging="720"/>
      </w:pPr>
      <w:r>
        <w:rPr>
          <w:sz w:val="22"/>
          <w:szCs w:val="22"/>
        </w:rPr>
        <w:t>Mozannar, H. and Sontag, D. (2020) 'Consistent estimators for learning to defer to an expert', Proceedings of the 37th International Conference on Machine Learning, PMLR 119, pp. 7076–7087.</w:t>
      </w:r>
    </w:p>
    <w:p w14:paraId="60708723" w14:textId="77777777" w:rsidR="0027635C" w:rsidRDefault="00000000">
      <w:pPr>
        <w:spacing w:after="120" w:line="300" w:lineRule="auto"/>
        <w:ind w:left="720" w:hanging="720"/>
      </w:pPr>
      <w:r>
        <w:rPr>
          <w:sz w:val="22"/>
          <w:szCs w:val="22"/>
        </w:rPr>
        <w:t xml:space="preserve">Pedregosa, F., </w:t>
      </w:r>
      <w:proofErr w:type="spellStart"/>
      <w:r>
        <w:rPr>
          <w:sz w:val="22"/>
          <w:szCs w:val="22"/>
        </w:rPr>
        <w:t>Varoquaux</w:t>
      </w:r>
      <w:proofErr w:type="spellEnd"/>
      <w:r>
        <w:rPr>
          <w:sz w:val="22"/>
          <w:szCs w:val="22"/>
        </w:rPr>
        <w:t xml:space="preserve">, G., </w:t>
      </w:r>
      <w:proofErr w:type="spellStart"/>
      <w:r>
        <w:rPr>
          <w:sz w:val="22"/>
          <w:szCs w:val="22"/>
        </w:rPr>
        <w:t>Gramfort</w:t>
      </w:r>
      <w:proofErr w:type="spellEnd"/>
      <w:r>
        <w:rPr>
          <w:sz w:val="22"/>
          <w:szCs w:val="22"/>
        </w:rPr>
        <w:t xml:space="preserve">, A., Michel, V., Thirion, B., Grisel, O., Blondel, M., </w:t>
      </w:r>
      <w:proofErr w:type="spellStart"/>
      <w:r>
        <w:rPr>
          <w:sz w:val="22"/>
          <w:szCs w:val="22"/>
        </w:rPr>
        <w:t>Prettenhofer</w:t>
      </w:r>
      <w:proofErr w:type="spellEnd"/>
      <w:r>
        <w:rPr>
          <w:sz w:val="22"/>
          <w:szCs w:val="22"/>
        </w:rPr>
        <w:t xml:space="preserve">, P., Weiss, R., Dubourg, V., Vanderplas, J., Passos, A., </w:t>
      </w:r>
      <w:proofErr w:type="spellStart"/>
      <w:r>
        <w:rPr>
          <w:sz w:val="22"/>
          <w:szCs w:val="22"/>
        </w:rPr>
        <w:t>Cournapeau</w:t>
      </w:r>
      <w:proofErr w:type="spellEnd"/>
      <w:r>
        <w:rPr>
          <w:sz w:val="22"/>
          <w:szCs w:val="22"/>
        </w:rPr>
        <w:t xml:space="preserve">, D., Brucher, </w:t>
      </w:r>
      <w:r>
        <w:rPr>
          <w:sz w:val="22"/>
          <w:szCs w:val="22"/>
        </w:rPr>
        <w:lastRenderedPageBreak/>
        <w:t>M., Perrot, M. and Duchesnay, E. (2011) 'Scikit-learn: machine learning in Python', Journal of Machine Learning Research, 12, pp. 2825–2830.</w:t>
      </w:r>
    </w:p>
    <w:p w14:paraId="57FD2F77" w14:textId="77777777" w:rsidR="0027635C" w:rsidRDefault="00000000">
      <w:pPr>
        <w:spacing w:after="120" w:line="300" w:lineRule="auto"/>
        <w:ind w:left="720" w:hanging="720"/>
      </w:pPr>
      <w:r>
        <w:rPr>
          <w:sz w:val="22"/>
          <w:szCs w:val="22"/>
        </w:rPr>
        <w:t>Pennington, J., Socher, R. and Manning, C. (2014) '</w:t>
      </w:r>
      <w:proofErr w:type="spellStart"/>
      <w:r>
        <w:rPr>
          <w:sz w:val="22"/>
          <w:szCs w:val="22"/>
        </w:rPr>
        <w:t>GloVe</w:t>
      </w:r>
      <w:proofErr w:type="spellEnd"/>
      <w:r>
        <w:rPr>
          <w:sz w:val="22"/>
          <w:szCs w:val="22"/>
        </w:rPr>
        <w:t xml:space="preserve">: global vectors for word representation', Proceedings of the 2014 Conference on Empirical Methods in Natural Language Processing (EMNLP). Doha: Association for Computational Linguistics, pp. 1532–1543. </w:t>
      </w:r>
      <w:proofErr w:type="spellStart"/>
      <w:r>
        <w:rPr>
          <w:sz w:val="22"/>
          <w:szCs w:val="22"/>
        </w:rPr>
        <w:t>doi</w:t>
      </w:r>
      <w:proofErr w:type="spellEnd"/>
      <w:r>
        <w:rPr>
          <w:sz w:val="22"/>
          <w:szCs w:val="22"/>
        </w:rPr>
        <w:t>: 10.3115/v1/D14-1162.</w:t>
      </w:r>
    </w:p>
    <w:p w14:paraId="2712DBB2" w14:textId="77777777" w:rsidR="0027635C" w:rsidRDefault="00000000">
      <w:pPr>
        <w:spacing w:after="120" w:line="300" w:lineRule="auto"/>
        <w:ind w:left="720" w:hanging="720"/>
      </w:pPr>
      <w:proofErr w:type="spellStart"/>
      <w:r>
        <w:rPr>
          <w:sz w:val="22"/>
          <w:szCs w:val="22"/>
        </w:rPr>
        <w:t>Rebedea</w:t>
      </w:r>
      <w:proofErr w:type="spellEnd"/>
      <w:r>
        <w:rPr>
          <w:sz w:val="22"/>
          <w:szCs w:val="22"/>
        </w:rPr>
        <w:t>, T., Dinu, R., Sreedhar, M.N., Parisien, C. and Cohen, J. (2023) '</w:t>
      </w:r>
      <w:proofErr w:type="spellStart"/>
      <w:r>
        <w:rPr>
          <w:sz w:val="22"/>
          <w:szCs w:val="22"/>
        </w:rPr>
        <w:t>NeMo</w:t>
      </w:r>
      <w:proofErr w:type="spellEnd"/>
      <w:r>
        <w:rPr>
          <w:sz w:val="22"/>
          <w:szCs w:val="22"/>
        </w:rPr>
        <w:t xml:space="preserve"> Guardrails: a toolkit for controllable and safe LLM applications with programmable rails', in Feng, Y. and Lefever, E. (eds) Proceedings of the 2023 Conference on Empirical Methods in Natural Language Processing: System Demonstrations. Singapore: Association for Computational Linguistics, pp. 431–445. </w:t>
      </w:r>
      <w:proofErr w:type="spellStart"/>
      <w:r>
        <w:rPr>
          <w:sz w:val="22"/>
          <w:szCs w:val="22"/>
        </w:rPr>
        <w:t>doi</w:t>
      </w:r>
      <w:proofErr w:type="spellEnd"/>
      <w:r>
        <w:rPr>
          <w:sz w:val="22"/>
          <w:szCs w:val="22"/>
        </w:rPr>
        <w:t>: 10.18653/v1/2023.emnlp-demo.40.</w:t>
      </w:r>
    </w:p>
    <w:p w14:paraId="198311FC" w14:textId="77777777" w:rsidR="0027635C" w:rsidRDefault="00000000">
      <w:pPr>
        <w:spacing w:after="120" w:line="300" w:lineRule="auto"/>
        <w:ind w:left="720" w:hanging="720"/>
      </w:pPr>
      <w:r>
        <w:rPr>
          <w:sz w:val="22"/>
          <w:szCs w:val="22"/>
        </w:rPr>
        <w:t xml:space="preserve">Reimers, N. and </w:t>
      </w:r>
      <w:proofErr w:type="spellStart"/>
      <w:r>
        <w:rPr>
          <w:sz w:val="22"/>
          <w:szCs w:val="22"/>
        </w:rPr>
        <w:t>Gurevych</w:t>
      </w:r>
      <w:proofErr w:type="spellEnd"/>
      <w:r>
        <w:rPr>
          <w:sz w:val="22"/>
          <w:szCs w:val="22"/>
        </w:rPr>
        <w:t xml:space="preserve">, I. (2019) 'Sentence-BERT: sentence embeddings using Siamese BERT-networks', Proceedings of the 2019 Conference on Empirical Methods in Natural Language Processing and the 9th International Joint Conference on Natural Language Processing (EMNLP-IJCNLP). Hong Kong: Association for Computational Linguistics, pp. 3982–3992. </w:t>
      </w:r>
      <w:proofErr w:type="spellStart"/>
      <w:r>
        <w:rPr>
          <w:sz w:val="22"/>
          <w:szCs w:val="22"/>
        </w:rPr>
        <w:t>doi</w:t>
      </w:r>
      <w:proofErr w:type="spellEnd"/>
      <w:r>
        <w:rPr>
          <w:sz w:val="22"/>
          <w:szCs w:val="22"/>
        </w:rPr>
        <w:t>: 10.18653/v1/D19-1410.</w:t>
      </w:r>
    </w:p>
    <w:p w14:paraId="5455AD9D" w14:textId="77777777" w:rsidR="0027635C" w:rsidRDefault="00000000">
      <w:pPr>
        <w:spacing w:after="120" w:line="300" w:lineRule="auto"/>
        <w:ind w:left="720" w:hanging="720"/>
      </w:pPr>
      <w:proofErr w:type="spellStart"/>
      <w:r>
        <w:rPr>
          <w:sz w:val="22"/>
          <w:szCs w:val="22"/>
        </w:rPr>
        <w:t>Řehůřek</w:t>
      </w:r>
      <w:proofErr w:type="spellEnd"/>
      <w:r>
        <w:rPr>
          <w:sz w:val="22"/>
          <w:szCs w:val="22"/>
        </w:rPr>
        <w:t>, R. and Sojka, P. (2010) 'Software framework for topic modelling with large corpora', Proceedings of the LREC 2010 Workshop on New Challenges for NLP Frameworks. Valletta, Malta: ELRA, pp. 45–50.</w:t>
      </w:r>
    </w:p>
    <w:p w14:paraId="75F23B4B" w14:textId="77777777" w:rsidR="0027635C" w:rsidRDefault="00000000">
      <w:pPr>
        <w:spacing w:after="120" w:line="300" w:lineRule="auto"/>
        <w:ind w:left="720" w:hanging="720"/>
      </w:pPr>
      <w:r>
        <w:rPr>
          <w:sz w:val="22"/>
          <w:szCs w:val="22"/>
        </w:rPr>
        <w:t xml:space="preserve">Sanh, V., Debut, L., </w:t>
      </w:r>
      <w:proofErr w:type="spellStart"/>
      <w:r>
        <w:rPr>
          <w:sz w:val="22"/>
          <w:szCs w:val="22"/>
        </w:rPr>
        <w:t>Chaumond</w:t>
      </w:r>
      <w:proofErr w:type="spellEnd"/>
      <w:r>
        <w:rPr>
          <w:sz w:val="22"/>
          <w:szCs w:val="22"/>
        </w:rPr>
        <w:t>, J. and Wolf, T. (2019) 'DistilBERT, a distilled version of BERT: smaller, faster, cheaper and lighter', arXiv preprint arXiv:1910.01108. Available at: https://arxiv.org/abs/1910.01108 (Accessed: 4 October 2026).</w:t>
      </w:r>
    </w:p>
    <w:p w14:paraId="68D9B596" w14:textId="77777777" w:rsidR="0027635C" w:rsidRDefault="00000000">
      <w:pPr>
        <w:spacing w:after="120" w:line="300" w:lineRule="auto"/>
        <w:ind w:left="720" w:hanging="720"/>
      </w:pPr>
      <w:r>
        <w:rPr>
          <w:sz w:val="22"/>
          <w:szCs w:val="22"/>
        </w:rPr>
        <w:t xml:space="preserve">van der </w:t>
      </w:r>
      <w:proofErr w:type="spellStart"/>
      <w:r>
        <w:rPr>
          <w:sz w:val="22"/>
          <w:szCs w:val="22"/>
        </w:rPr>
        <w:t>Maaten</w:t>
      </w:r>
      <w:proofErr w:type="spellEnd"/>
      <w:r>
        <w:rPr>
          <w:sz w:val="22"/>
          <w:szCs w:val="22"/>
        </w:rPr>
        <w:t>, L. and Hinton, G. (2008) 'Visualizing data using t-SNE', Journal of Machine Learning Research, 9, pp. 2579–2605.</w:t>
      </w:r>
    </w:p>
    <w:p w14:paraId="031839C0" w14:textId="77777777" w:rsidR="0027635C" w:rsidRDefault="00000000">
      <w:pPr>
        <w:spacing w:after="120" w:line="300" w:lineRule="auto"/>
        <w:ind w:left="720" w:hanging="720"/>
      </w:pPr>
      <w:r>
        <w:rPr>
          <w:sz w:val="22"/>
          <w:szCs w:val="22"/>
        </w:rPr>
        <w:t>Wang, Z.J., Choi, D., Xu, S. and Yang, D. (2021) 'Putting humans in the natural language processing loop: a survey', Proceedings of the First Workshop on Bridging Human–Computer Interaction and Natural Language Processing. Association for Computational Linguistics, pp. 47–52.</w:t>
      </w:r>
    </w:p>
    <w:p w14:paraId="536C30B3" w14:textId="77777777" w:rsidR="0027635C" w:rsidRDefault="00000000">
      <w:pPr>
        <w:spacing w:after="120" w:line="300" w:lineRule="auto"/>
        <w:ind w:left="720" w:hanging="720"/>
      </w:pPr>
      <w:r>
        <w:rPr>
          <w:sz w:val="22"/>
          <w:szCs w:val="22"/>
        </w:rPr>
        <w:t xml:space="preserve">Wolf, T., Debut, L., Sanh, V., Chaumond, J., </w:t>
      </w:r>
      <w:proofErr w:type="spellStart"/>
      <w:r>
        <w:rPr>
          <w:sz w:val="22"/>
          <w:szCs w:val="22"/>
        </w:rPr>
        <w:t>Delangue</w:t>
      </w:r>
      <w:proofErr w:type="spellEnd"/>
      <w:r>
        <w:rPr>
          <w:sz w:val="22"/>
          <w:szCs w:val="22"/>
        </w:rPr>
        <w:t xml:space="preserve">, C., Moi, A., </w:t>
      </w:r>
      <w:proofErr w:type="spellStart"/>
      <w:r>
        <w:rPr>
          <w:sz w:val="22"/>
          <w:szCs w:val="22"/>
        </w:rPr>
        <w:t>Cistac</w:t>
      </w:r>
      <w:proofErr w:type="spellEnd"/>
      <w:r>
        <w:rPr>
          <w:sz w:val="22"/>
          <w:szCs w:val="22"/>
        </w:rPr>
        <w:t xml:space="preserve">, P., Rault, T., </w:t>
      </w:r>
      <w:proofErr w:type="spellStart"/>
      <w:r>
        <w:rPr>
          <w:sz w:val="22"/>
          <w:szCs w:val="22"/>
        </w:rPr>
        <w:t>Louf</w:t>
      </w:r>
      <w:proofErr w:type="spellEnd"/>
      <w:r>
        <w:rPr>
          <w:sz w:val="22"/>
          <w:szCs w:val="22"/>
        </w:rPr>
        <w:t xml:space="preserve">, R., </w:t>
      </w:r>
      <w:proofErr w:type="spellStart"/>
      <w:r>
        <w:rPr>
          <w:sz w:val="22"/>
          <w:szCs w:val="22"/>
        </w:rPr>
        <w:t>Funtowicz</w:t>
      </w:r>
      <w:proofErr w:type="spellEnd"/>
      <w:r>
        <w:rPr>
          <w:sz w:val="22"/>
          <w:szCs w:val="22"/>
        </w:rPr>
        <w:t xml:space="preserve">, M., Davison, J., Shleifer, S., von Platen, P., Ma, C., </w:t>
      </w:r>
      <w:proofErr w:type="spellStart"/>
      <w:r>
        <w:rPr>
          <w:sz w:val="22"/>
          <w:szCs w:val="22"/>
        </w:rPr>
        <w:t>Jernite</w:t>
      </w:r>
      <w:proofErr w:type="spellEnd"/>
      <w:r>
        <w:rPr>
          <w:sz w:val="22"/>
          <w:szCs w:val="22"/>
        </w:rPr>
        <w:t xml:space="preserve">, Y., </w:t>
      </w:r>
      <w:proofErr w:type="spellStart"/>
      <w:r>
        <w:rPr>
          <w:sz w:val="22"/>
          <w:szCs w:val="22"/>
        </w:rPr>
        <w:t>Plu</w:t>
      </w:r>
      <w:proofErr w:type="spellEnd"/>
      <w:r>
        <w:rPr>
          <w:sz w:val="22"/>
          <w:szCs w:val="22"/>
        </w:rPr>
        <w:t xml:space="preserve">, J., Xu, C., Le </w:t>
      </w:r>
      <w:proofErr w:type="spellStart"/>
      <w:r>
        <w:rPr>
          <w:sz w:val="22"/>
          <w:szCs w:val="22"/>
        </w:rPr>
        <w:t>Scao</w:t>
      </w:r>
      <w:proofErr w:type="spellEnd"/>
      <w:r>
        <w:rPr>
          <w:sz w:val="22"/>
          <w:szCs w:val="22"/>
        </w:rPr>
        <w:t xml:space="preserve">, T., Gugger, S., Drame, M., </w:t>
      </w:r>
      <w:proofErr w:type="spellStart"/>
      <w:r>
        <w:rPr>
          <w:sz w:val="22"/>
          <w:szCs w:val="22"/>
        </w:rPr>
        <w:t>Lhoest</w:t>
      </w:r>
      <w:proofErr w:type="spellEnd"/>
      <w:r>
        <w:rPr>
          <w:sz w:val="22"/>
          <w:szCs w:val="22"/>
        </w:rPr>
        <w:t xml:space="preserve">, Q. and Rush, A. (2020) 'Transformers: state-of-the-art natural language processing', Proceedings of the 2020 Conference on Empirical Methods in Natural Language Processing: System Demonstrations. Online: Association for Computational Linguistics, pp. 38–45. </w:t>
      </w:r>
      <w:proofErr w:type="spellStart"/>
      <w:r>
        <w:rPr>
          <w:sz w:val="22"/>
          <w:szCs w:val="22"/>
        </w:rPr>
        <w:t>doi</w:t>
      </w:r>
      <w:proofErr w:type="spellEnd"/>
      <w:r>
        <w:rPr>
          <w:sz w:val="22"/>
          <w:szCs w:val="22"/>
        </w:rPr>
        <w:t>: 10.18653/v1/2020.emnlp-demos.6.</w:t>
      </w:r>
    </w:p>
    <w:p w14:paraId="78951479" w14:textId="77777777" w:rsidR="0027635C" w:rsidRDefault="00000000">
      <w:pPr>
        <w:spacing w:after="120" w:line="300" w:lineRule="auto"/>
        <w:ind w:left="720" w:hanging="720"/>
      </w:pPr>
      <w:r>
        <w:rPr>
          <w:sz w:val="22"/>
          <w:szCs w:val="22"/>
        </w:rPr>
        <w:t>Zhang, X., Zhao, J. and LeCun, Y. (2015) 'Character-level convolutional networks for text classification', Advances in Neural Information Processing Systems, 28, pp. 649–657. Dataset: Yelp Review Full. Available at: https://huggingface.co/datasets/Yelp/yelp_review_full (Accessed: 4 October 2026).</w:t>
      </w:r>
    </w:p>
    <w:p w14:paraId="0A3F67D0" w14:textId="77777777" w:rsidR="0027635C" w:rsidRDefault="00000000">
      <w:pPr>
        <w:pStyle w:val="Heading1"/>
        <w:keepNext/>
        <w:pageBreakBefore/>
        <w:pBdr>
          <w:left w:val="single" w:sz="36" w:space="8" w:color="538135"/>
        </w:pBdr>
        <w:shd w:val="clear" w:color="auto" w:fill="E2EFDA"/>
        <w:spacing w:after="240"/>
      </w:pPr>
      <w:r>
        <w:rPr>
          <w:color w:val="1F3D12"/>
        </w:rPr>
        <w:lastRenderedPageBreak/>
        <w:t>APPENDIX</w:t>
      </w:r>
    </w:p>
    <w:p w14:paraId="6147EA46" w14:textId="78DF9BCC" w:rsidR="00DC082D" w:rsidRDefault="00DC082D">
      <w:pPr>
        <w:spacing w:after="200" w:line="300" w:lineRule="auto"/>
      </w:pPr>
      <w:r>
        <w:t xml:space="preserve">Appendix A: GitHub repository: </w:t>
      </w:r>
    </w:p>
    <w:p w14:paraId="3D7E41CC" w14:textId="2A9640FD" w:rsidR="0027635C" w:rsidRDefault="00000000">
      <w:pPr>
        <w:spacing w:after="200" w:line="300" w:lineRule="auto"/>
      </w:pPr>
      <w:r>
        <w:t xml:space="preserve">Appendix </w:t>
      </w:r>
      <w:r w:rsidR="00DC082D">
        <w:t>B</w:t>
      </w:r>
      <w:r>
        <w:t xml:space="preserve">: Google </w:t>
      </w:r>
      <w:proofErr w:type="spellStart"/>
      <w:r>
        <w:t>Colab</w:t>
      </w:r>
      <w:proofErr w:type="spellEnd"/>
      <w:r>
        <w:t xml:space="preserve"> </w:t>
      </w:r>
      <w:proofErr w:type="gramStart"/>
      <w:r>
        <w:t>notebook</w:t>
      </w:r>
      <w:r w:rsidR="00DC082D">
        <w:t xml:space="preserve"> :</w:t>
      </w:r>
      <w:proofErr w:type="gramEnd"/>
      <w:r w:rsidR="00DC082D">
        <w:t xml:space="preserve"> </w:t>
      </w:r>
      <w:hyperlink r:id="rId158" w:history="1">
        <w:r w:rsidR="00DC082D" w:rsidRPr="009E04CC">
          <w:rPr>
            <w:rStyle w:val="Hyperlink"/>
          </w:rPr>
          <w:t>https://colab.research.google.com/drive/1ahYOxBIZJcmEy3MdFtALpoF9-oqRQGxs?usp=sharing</w:t>
        </w:r>
      </w:hyperlink>
    </w:p>
    <w:p w14:paraId="67DA90C0" w14:textId="77777777" w:rsidR="0027635C" w:rsidRDefault="00000000">
      <w:pPr>
        <w:spacing w:after="200" w:line="300" w:lineRule="auto"/>
      </w:pPr>
      <w:r>
        <w:t>Appendix C: Dataset (Yelp Review Full): https://huggingface.co/datasets/Yelp/yelp_review_full</w:t>
      </w:r>
    </w:p>
    <w:sectPr w:rsidR="0027635C">
      <w:footerReference w:type="default" r:id="rId15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7718" w14:textId="77777777" w:rsidR="00AB1577" w:rsidRDefault="00AB1577">
      <w:r>
        <w:separator/>
      </w:r>
    </w:p>
  </w:endnote>
  <w:endnote w:type="continuationSeparator" w:id="0">
    <w:p w14:paraId="49DA2F70" w14:textId="77777777" w:rsidR="00AB1577" w:rsidRDefault="00AB1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09B0" w14:textId="77777777" w:rsidR="0027635C" w:rsidRDefault="00000000">
    <w:pPr>
      <w:jc w:val="center"/>
    </w:pP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9E715B">
      <w:rPr>
        <w:rFonts w:ascii="Calibri" w:eastAsia="Calibri" w:hAnsi="Calibri" w:cs="Calibri"/>
        <w:noProof/>
        <w:sz w:val="20"/>
        <w:szCs w:val="20"/>
      </w:rPr>
      <w:t>2</w:t>
    </w:r>
    <w:r>
      <w:rPr>
        <w:rFonts w:ascii="Calibri" w:eastAsia="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58EE" w14:textId="77777777" w:rsidR="00AB1577" w:rsidRDefault="00AB1577">
      <w:r>
        <w:separator/>
      </w:r>
    </w:p>
  </w:footnote>
  <w:footnote w:type="continuationSeparator" w:id="0">
    <w:p w14:paraId="7FAE36D8" w14:textId="77777777" w:rsidR="00AB1577" w:rsidRDefault="00AB15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A2DE8"/>
    <w:multiLevelType w:val="hybridMultilevel"/>
    <w:tmpl w:val="CD6081D0"/>
    <w:lvl w:ilvl="0" w:tplc="88AA871C">
      <w:start w:val="1"/>
      <w:numFmt w:val="bullet"/>
      <w:lvlText w:val="●"/>
      <w:lvlJc w:val="left"/>
      <w:pPr>
        <w:ind w:left="720" w:hanging="360"/>
      </w:pPr>
    </w:lvl>
    <w:lvl w:ilvl="1" w:tplc="AB78A146">
      <w:start w:val="1"/>
      <w:numFmt w:val="bullet"/>
      <w:lvlText w:val="○"/>
      <w:lvlJc w:val="left"/>
      <w:pPr>
        <w:ind w:left="1440" w:hanging="360"/>
      </w:pPr>
    </w:lvl>
    <w:lvl w:ilvl="2" w:tplc="677209E4">
      <w:start w:val="1"/>
      <w:numFmt w:val="bullet"/>
      <w:lvlText w:val="■"/>
      <w:lvlJc w:val="left"/>
      <w:pPr>
        <w:ind w:left="2160" w:hanging="360"/>
      </w:pPr>
    </w:lvl>
    <w:lvl w:ilvl="3" w:tplc="C9B0037A">
      <w:start w:val="1"/>
      <w:numFmt w:val="bullet"/>
      <w:lvlText w:val="●"/>
      <w:lvlJc w:val="left"/>
      <w:pPr>
        <w:ind w:left="2880" w:hanging="360"/>
      </w:pPr>
    </w:lvl>
    <w:lvl w:ilvl="4" w:tplc="D92611FA">
      <w:start w:val="1"/>
      <w:numFmt w:val="bullet"/>
      <w:lvlText w:val="○"/>
      <w:lvlJc w:val="left"/>
      <w:pPr>
        <w:ind w:left="3600" w:hanging="360"/>
      </w:pPr>
    </w:lvl>
    <w:lvl w:ilvl="5" w:tplc="F09AFCD2">
      <w:start w:val="1"/>
      <w:numFmt w:val="bullet"/>
      <w:lvlText w:val="■"/>
      <w:lvlJc w:val="left"/>
      <w:pPr>
        <w:ind w:left="4320" w:hanging="360"/>
      </w:pPr>
    </w:lvl>
    <w:lvl w:ilvl="6" w:tplc="B5A2B35A">
      <w:start w:val="1"/>
      <w:numFmt w:val="bullet"/>
      <w:lvlText w:val="●"/>
      <w:lvlJc w:val="left"/>
      <w:pPr>
        <w:ind w:left="5040" w:hanging="360"/>
      </w:pPr>
    </w:lvl>
    <w:lvl w:ilvl="7" w:tplc="24E6CED6">
      <w:start w:val="1"/>
      <w:numFmt w:val="bullet"/>
      <w:lvlText w:val="●"/>
      <w:lvlJc w:val="left"/>
      <w:pPr>
        <w:ind w:left="5760" w:hanging="360"/>
      </w:pPr>
    </w:lvl>
    <w:lvl w:ilvl="8" w:tplc="A5BEF0CC">
      <w:start w:val="1"/>
      <w:numFmt w:val="bullet"/>
      <w:lvlText w:val="●"/>
      <w:lvlJc w:val="left"/>
      <w:pPr>
        <w:ind w:left="6480" w:hanging="360"/>
      </w:pPr>
    </w:lvl>
  </w:abstractNum>
  <w:num w:numId="1" w16cid:durableId="702167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35C"/>
    <w:rsid w:val="00074797"/>
    <w:rsid w:val="000A0A28"/>
    <w:rsid w:val="000E0BC8"/>
    <w:rsid w:val="001627F9"/>
    <w:rsid w:val="00170993"/>
    <w:rsid w:val="00181E9A"/>
    <w:rsid w:val="0027635C"/>
    <w:rsid w:val="00333CEC"/>
    <w:rsid w:val="00343B8A"/>
    <w:rsid w:val="003A7171"/>
    <w:rsid w:val="003C23A2"/>
    <w:rsid w:val="003F20BA"/>
    <w:rsid w:val="00430E29"/>
    <w:rsid w:val="004909D4"/>
    <w:rsid w:val="00507B56"/>
    <w:rsid w:val="00526B49"/>
    <w:rsid w:val="005337BA"/>
    <w:rsid w:val="00721A79"/>
    <w:rsid w:val="007D3084"/>
    <w:rsid w:val="008B6740"/>
    <w:rsid w:val="00917666"/>
    <w:rsid w:val="00937AE1"/>
    <w:rsid w:val="009433BF"/>
    <w:rsid w:val="00943829"/>
    <w:rsid w:val="00954FD3"/>
    <w:rsid w:val="009A5BAF"/>
    <w:rsid w:val="009A77A9"/>
    <w:rsid w:val="009E715B"/>
    <w:rsid w:val="00AB1577"/>
    <w:rsid w:val="00B20130"/>
    <w:rsid w:val="00B93C86"/>
    <w:rsid w:val="00C63EBF"/>
    <w:rsid w:val="00CF450E"/>
    <w:rsid w:val="00D172BA"/>
    <w:rsid w:val="00DC082D"/>
    <w:rsid w:val="00E709A4"/>
    <w:rsid w:val="00E94FC8"/>
    <w:rsid w:val="00EC35E6"/>
    <w:rsid w:val="00EE04CB"/>
    <w:rsid w:val="00FB6B2A"/>
    <w:rsid w:val="00FE3D2D"/>
    <w:rsid w:val="00FF4D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BA9B"/>
  <w15:docId w15:val="{2DF81D53-2241-4A5A-B350-410CA340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sz w:val="32"/>
      <w:szCs w:val="32"/>
    </w:rPr>
  </w:style>
  <w:style w:type="paragraph" w:styleId="Heading2">
    <w:name w:val="heading 2"/>
    <w:uiPriority w:val="9"/>
    <w:unhideWhenUsed/>
    <w:qFormat/>
    <w:pPr>
      <w:outlineLvl w:val="1"/>
    </w:pPr>
    <w:rPr>
      <w:rFonts w:ascii="Calibri Light" w:eastAsia="Calibri Light" w:hAnsi="Calibri Light" w:cs="Calibri Light"/>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33CEC"/>
    <w:rPr>
      <w:sz w:val="16"/>
      <w:szCs w:val="16"/>
    </w:rPr>
  </w:style>
  <w:style w:type="paragraph" w:styleId="CommentText">
    <w:name w:val="annotation text"/>
    <w:basedOn w:val="Normal"/>
    <w:link w:val="CommentTextChar"/>
    <w:uiPriority w:val="99"/>
    <w:unhideWhenUsed/>
    <w:rsid w:val="00333CEC"/>
    <w:rPr>
      <w:sz w:val="20"/>
      <w:szCs w:val="20"/>
    </w:rPr>
  </w:style>
  <w:style w:type="character" w:customStyle="1" w:styleId="CommentTextChar">
    <w:name w:val="Comment Text Char"/>
    <w:basedOn w:val="DefaultParagraphFont"/>
    <w:link w:val="CommentText"/>
    <w:uiPriority w:val="99"/>
    <w:rsid w:val="00333CEC"/>
    <w:rPr>
      <w:sz w:val="20"/>
      <w:szCs w:val="20"/>
    </w:rPr>
  </w:style>
  <w:style w:type="paragraph" w:styleId="CommentSubject">
    <w:name w:val="annotation subject"/>
    <w:basedOn w:val="CommentText"/>
    <w:next w:val="CommentText"/>
    <w:link w:val="CommentSubjectChar"/>
    <w:uiPriority w:val="99"/>
    <w:semiHidden/>
    <w:unhideWhenUsed/>
    <w:rsid w:val="00333CEC"/>
    <w:rPr>
      <w:b/>
      <w:bCs/>
    </w:rPr>
  </w:style>
  <w:style w:type="character" w:customStyle="1" w:styleId="CommentSubjectChar">
    <w:name w:val="Comment Subject Char"/>
    <w:basedOn w:val="CommentTextChar"/>
    <w:link w:val="CommentSubject"/>
    <w:uiPriority w:val="99"/>
    <w:semiHidden/>
    <w:rsid w:val="00333CEC"/>
    <w:rPr>
      <w:b/>
      <w:bCs/>
      <w:sz w:val="20"/>
      <w:szCs w:val="20"/>
    </w:rPr>
  </w:style>
  <w:style w:type="character" w:styleId="UnresolvedMention">
    <w:name w:val="Unresolved Mention"/>
    <w:basedOn w:val="DefaultParagraphFont"/>
    <w:uiPriority w:val="99"/>
    <w:semiHidden/>
    <w:unhideWhenUsed/>
    <w:rsid w:val="00DC0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footer" Target="foot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fontTable" Target="fontTable.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hyperlink" Target="https://colab.research.google.com/drive/1ahYOxBIZJcmEy3MdFtALpoF9-oqRQGxs?usp=sharing"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332B0-50CA-430C-890B-2765F457D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85</Pages>
  <Words>7470</Words>
  <Characters>42585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End-to-End NLP Pipeline for Customer Feedback Intelligence</vt:lpstr>
    </vt:vector>
  </TitlesOfParts>
  <Company/>
  <LinksUpToDate>false</LinksUpToDate>
  <CharactersWithSpaces>49956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NLP Pipeline for Customer Feedback Intelligence</dc:title>
  <dc:creator>Yolanda Nomvuyo Nkala</dc:creator>
  <cp:lastModifiedBy>Yolanda Nkala</cp:lastModifiedBy>
  <cp:revision>3</cp:revision>
  <dcterms:created xsi:type="dcterms:W3CDTF">2026-10-07T14:51:00Z</dcterms:created>
  <dcterms:modified xsi:type="dcterms:W3CDTF">2026-10-07T14:53:00Z</dcterms:modified>
</cp:coreProperties>
</file>