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AD34B" w14:textId="004F3F45" w:rsidR="00C229E6" w:rsidRPr="00A600F9" w:rsidRDefault="00000000" w:rsidP="00A600F9">
      <w:pPr>
        <w:spacing w:after="322"/>
        <w:ind w:left="-5"/>
        <w:jc w:val="center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Политика в отношении обработки персональных данных</w:t>
      </w:r>
    </w:p>
    <w:p w14:paraId="3268B28C" w14:textId="77777777" w:rsidR="00C229E6" w:rsidRPr="00A600F9" w:rsidRDefault="00000000">
      <w:pPr>
        <w:numPr>
          <w:ilvl w:val="0"/>
          <w:numId w:val="1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Общие положения </w:t>
      </w:r>
    </w:p>
    <w:p w14:paraId="75967794" w14:textId="7345383C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Настоящая политика обработки персональных данных составлена в соответствии с требованиями Федерального закона от 27.07.2006.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</w:t>
      </w:r>
      <w:r w:rsidR="00A600F9">
        <w:rPr>
          <w:rFonts w:ascii="Times New Roman" w:hAnsi="Times New Roman" w:cs="Times New Roman"/>
        </w:rPr>
        <w:t>Копыловым Артёмом</w:t>
      </w:r>
      <w:r w:rsidRPr="00A600F9">
        <w:rPr>
          <w:rFonts w:ascii="Times New Roman" w:hAnsi="Times New Roman" w:cs="Times New Roman"/>
        </w:rPr>
        <w:t xml:space="preserve"> (далее — Оператор). </w:t>
      </w:r>
    </w:p>
    <w:p w14:paraId="287656FD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</w:r>
    </w:p>
    <w:p w14:paraId="4D53A9B4" w14:textId="070B9E9B" w:rsidR="00C229E6" w:rsidRPr="00A600F9" w:rsidRDefault="00000000" w:rsidP="00A600F9">
      <w:pPr>
        <w:numPr>
          <w:ilvl w:val="0"/>
          <w:numId w:val="1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Настоящая политика Оператора в отношении обработки персональных данных (далее — Политика) применяется ко всей информации, которую Оператор может получить о посетителях веб-сайта </w:t>
      </w:r>
      <w:hyperlink r:id="rId5" w:history="1">
        <w:r w:rsidR="00622EC8" w:rsidRPr="00B766ED">
          <w:rPr>
            <w:rStyle w:val="a3"/>
            <w:rFonts w:ascii="Times New Roman" w:hAnsi="Times New Roman" w:cs="Times New Roman"/>
          </w:rPr>
          <w:t>https://othr.ru</w:t>
        </w:r>
      </w:hyperlink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Основные понятия, используемые в Политике </w:t>
      </w:r>
    </w:p>
    <w:p w14:paraId="1DA241AC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Автоматизированная обработка персональных данных — обработка персональных данных с помощью средств вычислительной техники. </w:t>
      </w:r>
    </w:p>
    <w:p w14:paraId="74BE30CF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 </w:t>
      </w:r>
    </w:p>
    <w:p w14:paraId="3F63606C" w14:textId="01F22104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r w:rsidR="00A600F9" w:rsidRPr="00A600F9">
        <w:rPr>
          <w:rFonts w:ascii="Times New Roman" w:hAnsi="Times New Roman" w:cs="Times New Roman"/>
        </w:rPr>
        <w:t>https://othr.ru</w:t>
      </w:r>
      <w:r w:rsidRPr="00A600F9">
        <w:rPr>
          <w:rFonts w:ascii="Times New Roman" w:hAnsi="Times New Roman" w:cs="Times New Roman"/>
        </w:rPr>
        <w:t xml:space="preserve">. </w:t>
      </w:r>
    </w:p>
    <w:p w14:paraId="6276E660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 </w:t>
      </w:r>
    </w:p>
    <w:p w14:paraId="0670D43C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 </w:t>
      </w:r>
    </w:p>
    <w:p w14:paraId="318AAFBB" w14:textId="77777777" w:rsidR="00C229E6" w:rsidRPr="00A600F9" w:rsidRDefault="00000000">
      <w:pPr>
        <w:numPr>
          <w:ilvl w:val="1"/>
          <w:numId w:val="1"/>
        </w:numPr>
        <w:spacing w:after="0" w:line="262" w:lineRule="auto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</w:t>
      </w:r>
    </w:p>
    <w:p w14:paraId="308459AC" w14:textId="77777777" w:rsidR="00C229E6" w:rsidRPr="00A600F9" w:rsidRDefault="00000000">
      <w:pPr>
        <w:spacing w:after="0" w:line="262" w:lineRule="auto"/>
        <w:ind w:left="-5" w:right="39"/>
        <w:jc w:val="both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</w:p>
    <w:p w14:paraId="6070F2ED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 </w:t>
      </w:r>
    </w:p>
    <w:p w14:paraId="682446F6" w14:textId="514B04A2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 — любая информация, относящаяся прямо или косвенно к определенному или определяемому Пользователю веб-сайта </w:t>
      </w:r>
      <w:r w:rsidR="00A600F9" w:rsidRPr="00A600F9">
        <w:rPr>
          <w:rFonts w:ascii="Times New Roman" w:hAnsi="Times New Roman" w:cs="Times New Roman"/>
        </w:rPr>
        <w:t>https://othr.ru</w:t>
      </w:r>
      <w:r w:rsidRPr="00A600F9">
        <w:rPr>
          <w:rFonts w:ascii="Times New Roman" w:hAnsi="Times New Roman" w:cs="Times New Roman"/>
        </w:rPr>
        <w:t xml:space="preserve">. </w:t>
      </w:r>
    </w:p>
    <w:p w14:paraId="52C3358A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данные, разрешенные субъектом персональных данных для распространения, — персональные данные, доступ неограниченного круга лиц к </w:t>
      </w:r>
      <w:r w:rsidRPr="00A600F9">
        <w:rPr>
          <w:rFonts w:ascii="Times New Roman" w:hAnsi="Times New Roman" w:cs="Times New Roman"/>
        </w:rPr>
        <w:lastRenderedPageBreak/>
        <w:t xml:space="preserve">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 </w:t>
      </w:r>
    </w:p>
    <w:p w14:paraId="25E9D7BC" w14:textId="2E912134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— любой посетитель веб-сайта </w:t>
      </w:r>
      <w:r w:rsidR="00A600F9" w:rsidRPr="00A600F9">
        <w:rPr>
          <w:rFonts w:ascii="Times New Roman" w:hAnsi="Times New Roman" w:cs="Times New Roman"/>
        </w:rPr>
        <w:t>https://othr.ru</w:t>
      </w:r>
      <w:r w:rsidRPr="00A600F9">
        <w:rPr>
          <w:rFonts w:ascii="Times New Roman" w:hAnsi="Times New Roman" w:cs="Times New Roman"/>
        </w:rPr>
        <w:t xml:space="preserve">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2.11. Предоставление персональных данных — действия, направленные на раскрытие персональных данных определенному лицу или определенному кругу лиц. </w:t>
      </w:r>
    </w:p>
    <w:p w14:paraId="5EB9A9D6" w14:textId="29A53C9C" w:rsidR="00C229E6" w:rsidRPr="00A600F9" w:rsidRDefault="00000000" w:rsidP="00A60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телекоммуникационных сетях или предоставление доступа к персональным данным каким-либо иным способом. </w:t>
      </w:r>
    </w:p>
    <w:p w14:paraId="13B56869" w14:textId="77777777" w:rsidR="00C229E6" w:rsidRPr="00A600F9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 </w:t>
      </w:r>
    </w:p>
    <w:p w14:paraId="31734CAD" w14:textId="77777777" w:rsidR="00C229E6" w:rsidRPr="00A600F9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 3. Основные права и обязанности Оператора </w:t>
      </w:r>
    </w:p>
    <w:p w14:paraId="2F515C18" w14:textId="77777777" w:rsidR="00C229E6" w:rsidRPr="00A600F9" w:rsidRDefault="00000000">
      <w:pPr>
        <w:numPr>
          <w:ilvl w:val="1"/>
          <w:numId w:val="3"/>
        </w:numPr>
        <w:ind w:hanging="45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имеет право: </w:t>
      </w:r>
    </w:p>
    <w:p w14:paraId="5F46D6F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получать от субъекта персональных данных достоверные информацию и/или документы, содержащие персональные данные; </w:t>
      </w:r>
    </w:p>
    <w:p w14:paraId="3BB292AF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 </w:t>
      </w:r>
    </w:p>
    <w:p w14:paraId="4CB21732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 </w:t>
      </w:r>
    </w:p>
    <w:p w14:paraId="6730A7E9" w14:textId="77777777" w:rsidR="00C229E6" w:rsidRPr="00A600F9" w:rsidRDefault="00000000">
      <w:pPr>
        <w:numPr>
          <w:ilvl w:val="1"/>
          <w:numId w:val="3"/>
        </w:numPr>
        <w:ind w:hanging="45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обязан: </w:t>
      </w:r>
    </w:p>
    <w:p w14:paraId="50A6922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предоставлять субъекту персональных данных по его просьбе информацию, касающуюся обработки его персональных данных; </w:t>
      </w:r>
    </w:p>
    <w:p w14:paraId="21429DD8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организовывать обработку персональных данных в порядке, установленном действующим законодательством РФ; </w:t>
      </w:r>
    </w:p>
    <w:p w14:paraId="13AE249D" w14:textId="77777777" w:rsidR="00C229E6" w:rsidRPr="00A600F9" w:rsidRDefault="00000000">
      <w:pPr>
        <w:ind w:left="-5" w:right="10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 —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 </w:t>
      </w:r>
    </w:p>
    <w:p w14:paraId="1ABF56E8" w14:textId="77777777" w:rsidR="00C229E6" w:rsidRPr="00A600F9" w:rsidRDefault="00000000">
      <w:pPr>
        <w:ind w:left="-5" w:right="132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публиковать или иным образом обеспечивать неограниченный доступ к настоящей Политике в отношении обработки персональных данных; 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</w:t>
      </w:r>
      <w:r w:rsidRPr="00A600F9">
        <w:rPr>
          <w:rFonts w:ascii="Times New Roman" w:hAnsi="Times New Roman" w:cs="Times New Roman"/>
        </w:rPr>
        <w:lastRenderedPageBreak/>
        <w:t xml:space="preserve">копирования, предоставления, распространения персональных данных, а также от иных неправомерных действий </w:t>
      </w:r>
    </w:p>
    <w:p w14:paraId="3975BAC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 отношении персональных данных; </w:t>
      </w:r>
    </w:p>
    <w:p w14:paraId="748B3C7B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 </w:t>
      </w:r>
    </w:p>
    <w:p w14:paraId="1C9C32DF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исполнять иные обязанности, предусмотренные Законом о персональных данных. 4. Основные права и обязанности субъектов персональных данных </w:t>
      </w:r>
    </w:p>
    <w:p w14:paraId="2F5855FA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4.1. Субъекты персональных данных имеют право: </w:t>
      </w:r>
    </w:p>
    <w:p w14:paraId="6AE71DC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 </w:t>
      </w:r>
    </w:p>
    <w:p w14:paraId="3F6F345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 </w:t>
      </w:r>
    </w:p>
    <w:p w14:paraId="2837B29E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выдвигать условие предварительного согласия при обработке персональных данных в целях продвижения на рынке товаров, работ и услуг; </w:t>
      </w:r>
    </w:p>
    <w:p w14:paraId="7BCC1609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на отзыв согласия на обработку персональных данных, а также, на направление </w:t>
      </w:r>
    </w:p>
    <w:p w14:paraId="5F7651C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требования о прекращении обработки персональных данных; </w:t>
      </w:r>
    </w:p>
    <w:p w14:paraId="592C1888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обжаловать в уполномоченный орган по защите прав субъектов персональных данных или в судебном порядке неправомерные действия или бездействие </w:t>
      </w:r>
    </w:p>
    <w:p w14:paraId="0BB60010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Оператора при обработке его персональных данных; </w:t>
      </w:r>
    </w:p>
    <w:p w14:paraId="602D137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на осуществление иных прав, предусмотренных законодательством РФ. </w:t>
      </w:r>
    </w:p>
    <w:p w14:paraId="3C4FC7A5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4.2. Субъекты персональных данных обязаны: </w:t>
      </w:r>
    </w:p>
    <w:p w14:paraId="5BAAC68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предоставлять Оператору достоверные данные о себе; </w:t>
      </w:r>
    </w:p>
    <w:p w14:paraId="418E1A3B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сообщать Оператору об уточнении (обновлении, изменении) своих персональных данных. </w:t>
      </w:r>
    </w:p>
    <w:p w14:paraId="03911B56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 </w:t>
      </w:r>
    </w:p>
    <w:p w14:paraId="70D253CF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Принципы обработки персональных данных </w:t>
      </w:r>
    </w:p>
    <w:p w14:paraId="4FE6146D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осуществляется на законной и справедливой основе. </w:t>
      </w:r>
    </w:p>
    <w:p w14:paraId="48AA668C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 </w:t>
      </w:r>
    </w:p>
    <w:p w14:paraId="4C2CF79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Не допускается объединение баз данных, содержащих персональные данные, обработка которых осуществляется в целях, несовместимых между собой. </w:t>
      </w:r>
    </w:p>
    <w:p w14:paraId="7423BA9D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Обработке подлежат только персональные данные, которые отвечают целям их обработки. </w:t>
      </w:r>
    </w:p>
    <w:p w14:paraId="19BB19E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 </w:t>
      </w:r>
    </w:p>
    <w:p w14:paraId="39DDE9AB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 </w:t>
      </w:r>
    </w:p>
    <w:p w14:paraId="115A1FC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 </w:t>
      </w:r>
    </w:p>
    <w:p w14:paraId="4982339E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Цели обработки персональных данных </w:t>
      </w:r>
    </w:p>
    <w:p w14:paraId="230306D2" w14:textId="605B1BCE" w:rsidR="00C229E6" w:rsidRPr="00A600F9" w:rsidRDefault="00000000">
      <w:pPr>
        <w:ind w:left="-5" w:right="1448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Цель обработки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информирование Пользователя посредством отправки электронных писем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Персональные данные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электронный адрес номера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телефонов имя </w:t>
      </w:r>
    </w:p>
    <w:p w14:paraId="462978A3" w14:textId="22469696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город нахождения объекта для предоставления услуг по дизайну-интерьера Правовые основания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Федеральный закон «Об информации, информационных технологиях и о защите информации» от 27.07.2006 N 149-ФЗ </w:t>
      </w:r>
    </w:p>
    <w:p w14:paraId="4005D098" w14:textId="090BCFCA" w:rsidR="00C229E6" w:rsidRPr="00A600F9" w:rsidRDefault="00000000">
      <w:pPr>
        <w:ind w:left="-5" w:right="251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Виды обработки персональных данных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Сбор, запись, систематизация, накопление, хранение, уничтожение и обезличивание персональных данных Отправка информационных писем на адрес электронной почты </w:t>
      </w:r>
    </w:p>
    <w:p w14:paraId="3A2026B8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Условия обработки персональных данных </w:t>
      </w:r>
    </w:p>
    <w:p w14:paraId="7E7A2FF7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осуществляется с согласия субъекта персональных данных на обработку его персональных данных. </w:t>
      </w:r>
    </w:p>
    <w:p w14:paraId="308F0FBE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 </w:t>
      </w:r>
    </w:p>
    <w:p w14:paraId="7B5BACFC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 </w:t>
      </w:r>
    </w:p>
    <w:p w14:paraId="07082BE6" w14:textId="252F1CF3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7.5.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 </w:t>
      </w:r>
    </w:p>
    <w:p w14:paraId="5F88BCD7" w14:textId="77777777" w:rsidR="00C229E6" w:rsidRPr="00A600F9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 </w:t>
      </w:r>
    </w:p>
    <w:p w14:paraId="1BC17D58" w14:textId="77777777" w:rsidR="00C229E6" w:rsidRPr="00A600F9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Осуществляется обработка персональных данных, подлежащих опубликованию или обязательному раскрытию в соответствии с федеральным законом. </w:t>
      </w:r>
    </w:p>
    <w:p w14:paraId="68F24865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Порядок сбора, хранения, передачи и других видов обработки персональных данных </w:t>
      </w:r>
    </w:p>
    <w:p w14:paraId="31D04A12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 </w:t>
      </w:r>
    </w:p>
    <w:p w14:paraId="1EB6664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обеспечивает сохранность персональных данных и принимает все возможные меры, исключающие доступ к персональным данным неуполномоченных лиц. </w:t>
      </w:r>
    </w:p>
    <w:p w14:paraId="567EDEE0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 </w:t>
      </w:r>
    </w:p>
    <w:p w14:paraId="5C3927D7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info@komnikdesign.ru с пометкой «Актуализация персональных данных». </w:t>
      </w:r>
    </w:p>
    <w:p w14:paraId="17BA5599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 </w:t>
      </w:r>
    </w:p>
    <w:p w14:paraId="62729709" w14:textId="62A2E5CC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hyperlink r:id="rId6" w:history="1">
        <w:r w:rsidR="00A600F9" w:rsidRPr="00A707F6">
          <w:rPr>
            <w:rStyle w:val="a3"/>
            <w:rFonts w:ascii="Times New Roman" w:hAnsi="Times New Roman" w:cs="Times New Roman"/>
          </w:rPr>
          <w:t>akplv97@yandex.ru</w:t>
        </w:r>
      </w:hyperlink>
      <w:r w:rsidR="00A600F9">
        <w:rPr>
          <w:rFonts w:ascii="Times New Roman" w:hAnsi="Times New Roman" w:cs="Times New Roman"/>
          <w:u w:val="single"/>
        </w:rPr>
        <w:t xml:space="preserve"> </w:t>
      </w:r>
      <w:r w:rsidRPr="00A600F9">
        <w:rPr>
          <w:rFonts w:ascii="Times New Roman" w:hAnsi="Times New Roman" w:cs="Times New Roman"/>
        </w:rPr>
        <w:t xml:space="preserve">с пометкой «Отзыв согласия на обработку персональных данных». </w:t>
      </w:r>
    </w:p>
    <w:p w14:paraId="611926E8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 </w:t>
      </w:r>
    </w:p>
    <w:p w14:paraId="1CF68F0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 </w:t>
      </w:r>
    </w:p>
    <w:p w14:paraId="39DA36AB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при обработке персональных данных обеспечивает конфиденциальность персональных данных. </w:t>
      </w:r>
    </w:p>
    <w:p w14:paraId="03701544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данных. </w:t>
      </w:r>
    </w:p>
    <w:p w14:paraId="7DEC8EB1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 </w:t>
      </w:r>
    </w:p>
    <w:p w14:paraId="772B16F5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Перечень действий, производимых Оператором с полученными персональными данными </w:t>
      </w:r>
    </w:p>
    <w:p w14:paraId="4B1C9C2E" w14:textId="77777777" w:rsidR="00C229E6" w:rsidRPr="00A600F9" w:rsidRDefault="00000000">
      <w:pPr>
        <w:numPr>
          <w:ilvl w:val="1"/>
          <w:numId w:val="4"/>
        </w:numPr>
        <w:spacing w:after="0" w:line="262" w:lineRule="auto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 </w:t>
      </w:r>
    </w:p>
    <w:p w14:paraId="23A06F33" w14:textId="4F9A41DE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Оператор осуществляет автоматизированную обработку персональных данных с получением и/или передачей полученной информации по информационно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телекоммуникационным сетям или без таковой.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10. Трансграничная передача персональных данных </w:t>
      </w:r>
    </w:p>
    <w:p w14:paraId="5CD6ACE0" w14:textId="77777777" w:rsidR="00C229E6" w:rsidRPr="00A600F9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(такое уведомление направляется отдельно от уведомления о намерении осуществлять обработку персональных данных). </w:t>
      </w:r>
    </w:p>
    <w:p w14:paraId="32B2F3CE" w14:textId="77777777" w:rsidR="00C229E6" w:rsidRPr="00A600F9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 </w:t>
      </w:r>
    </w:p>
    <w:p w14:paraId="163FE4EE" w14:textId="77777777" w:rsidR="00C229E6" w:rsidRPr="00A600F9" w:rsidRDefault="00000000">
      <w:pPr>
        <w:numPr>
          <w:ilvl w:val="0"/>
          <w:numId w:val="7"/>
        </w:numPr>
        <w:ind w:hanging="39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Конфиденциальность персональных данных </w:t>
      </w:r>
    </w:p>
    <w:p w14:paraId="2C3E2FB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 </w:t>
      </w:r>
    </w:p>
    <w:p w14:paraId="68B859BD" w14:textId="77777777" w:rsidR="00C229E6" w:rsidRPr="00A600F9" w:rsidRDefault="00000000">
      <w:pPr>
        <w:numPr>
          <w:ilvl w:val="0"/>
          <w:numId w:val="7"/>
        </w:numPr>
        <w:ind w:hanging="39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Заключительные положения </w:t>
      </w:r>
    </w:p>
    <w:p w14:paraId="03578998" w14:textId="6B83DD47" w:rsidR="00C229E6" w:rsidRPr="00A600F9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hyperlink r:id="rId7" w:history="1">
        <w:r w:rsidR="00A600F9" w:rsidRPr="00A707F6">
          <w:rPr>
            <w:rStyle w:val="a3"/>
            <w:rFonts w:ascii="Times New Roman" w:hAnsi="Times New Roman" w:cs="Times New Roman"/>
          </w:rPr>
          <w:t>akplv97@yandex.ru</w:t>
        </w:r>
      </w:hyperlink>
      <w:r w:rsidRPr="00A600F9">
        <w:rPr>
          <w:rFonts w:ascii="Times New Roman" w:hAnsi="Times New Roman" w:cs="Times New Roman"/>
        </w:rPr>
        <w:t xml:space="preserve">. </w:t>
      </w:r>
    </w:p>
    <w:p w14:paraId="34596691" w14:textId="3233478D" w:rsidR="00C229E6" w:rsidRPr="00A600F9" w:rsidRDefault="00000000" w:rsidP="00E0490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 </w:t>
      </w:r>
    </w:p>
    <w:sectPr w:rsidR="00C229E6" w:rsidRPr="00A600F9">
      <w:pgSz w:w="11906" w:h="16838"/>
      <w:pgMar w:top="1126" w:right="1144" w:bottom="130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4B16"/>
    <w:multiLevelType w:val="multilevel"/>
    <w:tmpl w:val="C3FC2E86"/>
    <w:lvl w:ilvl="0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857396"/>
    <w:multiLevelType w:val="multilevel"/>
    <w:tmpl w:val="2B8625D8"/>
    <w:lvl w:ilvl="0">
      <w:start w:val="11"/>
      <w:numFmt w:val="decimal"/>
      <w:lvlText w:val="%1."/>
      <w:lvlJc w:val="left"/>
      <w:pPr>
        <w:ind w:left="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22D16"/>
    <w:multiLevelType w:val="multilevel"/>
    <w:tmpl w:val="CC3E1ACC"/>
    <w:lvl w:ilvl="0">
      <w:start w:val="7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258C4"/>
    <w:multiLevelType w:val="multilevel"/>
    <w:tmpl w:val="538CB4A8"/>
    <w:lvl w:ilvl="0">
      <w:start w:val="10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457086"/>
    <w:multiLevelType w:val="multilevel"/>
    <w:tmpl w:val="3A8682D6"/>
    <w:lvl w:ilvl="0">
      <w:start w:val="5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850DA6"/>
    <w:multiLevelType w:val="multilevel"/>
    <w:tmpl w:val="8BFCDE36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827344"/>
    <w:multiLevelType w:val="multilevel"/>
    <w:tmpl w:val="73A4D054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427973">
    <w:abstractNumId w:val="0"/>
  </w:num>
  <w:num w:numId="2" w16cid:durableId="1277177243">
    <w:abstractNumId w:val="6"/>
  </w:num>
  <w:num w:numId="3" w16cid:durableId="1814323607">
    <w:abstractNumId w:val="5"/>
  </w:num>
  <w:num w:numId="4" w16cid:durableId="1431663078">
    <w:abstractNumId w:val="4"/>
  </w:num>
  <w:num w:numId="5" w16cid:durableId="2041777831">
    <w:abstractNumId w:val="2"/>
  </w:num>
  <w:num w:numId="6" w16cid:durableId="1742632188">
    <w:abstractNumId w:val="3"/>
  </w:num>
  <w:num w:numId="7" w16cid:durableId="28659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9E6"/>
    <w:rsid w:val="002F40DA"/>
    <w:rsid w:val="00622EC8"/>
    <w:rsid w:val="00A600F9"/>
    <w:rsid w:val="00C229E6"/>
    <w:rsid w:val="00E0490D"/>
    <w:rsid w:val="00F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BE6D"/>
  <w15:docId w15:val="{67DC9843-5965-4794-8D71-BADECE15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00F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60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plv97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plv97@yandex.ru" TargetMode="External"/><Relationship Id="rId5" Type="http://schemas.openxmlformats.org/officeDocument/2006/relationships/hyperlink" Target="https://othr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2590</Words>
  <Characters>14768</Characters>
  <Application>Microsoft Office Word</Application>
  <DocSecurity>0</DocSecurity>
  <Lines>123</Lines>
  <Paragraphs>34</Paragraphs>
  <ScaleCrop>false</ScaleCrop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komnik политика конфиденциальности</dc:title>
  <dc:subject/>
  <dc:creator>k838</dc:creator>
  <cp:keywords/>
  <cp:lastModifiedBy>Yolanesoo Yolan</cp:lastModifiedBy>
  <cp:revision>4</cp:revision>
  <dcterms:created xsi:type="dcterms:W3CDTF">2025-11-30T11:56:00Z</dcterms:created>
  <dcterms:modified xsi:type="dcterms:W3CDTF">2025-12-01T16:36:00Z</dcterms:modified>
</cp:coreProperties>
</file>