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CEB8" w14:textId="77777777" w:rsidR="00F47BC8" w:rsidRPr="005F2850" w:rsidRDefault="00F47BC8" w:rsidP="00F47BC8">
      <w:pPr>
        <w:pStyle w:val="Subtitle"/>
        <w:jc w:val="center"/>
        <w:rPr>
          <w:b/>
          <w:bCs/>
          <w:i w:val="0"/>
          <w:color w:val="auto"/>
        </w:rPr>
      </w:pPr>
      <w:r w:rsidRPr="005F2850">
        <w:rPr>
          <w:b/>
          <w:i w:val="0"/>
          <w:color w:val="auto"/>
        </w:rPr>
        <w:t>Chapter 1</w:t>
      </w:r>
    </w:p>
    <w:p w14:paraId="21A7478E" w14:textId="77777777" w:rsidR="00F47BC8" w:rsidRPr="00075230" w:rsidRDefault="00F47BC8" w:rsidP="00F47BC8">
      <w:pPr>
        <w:spacing w:line="480" w:lineRule="auto"/>
        <w:jc w:val="both"/>
        <w:rPr>
          <w:rFonts w:ascii="Times New Roman" w:hAnsi="Times New Roman" w:cs="Times New Roman"/>
          <w:b/>
          <w:sz w:val="24"/>
          <w:szCs w:val="24"/>
        </w:rPr>
      </w:pPr>
      <w:r w:rsidRPr="00075230">
        <w:rPr>
          <w:rFonts w:ascii="Times New Roman" w:hAnsi="Times New Roman" w:cs="Times New Roman"/>
          <w:b/>
          <w:sz w:val="24"/>
          <w:szCs w:val="24"/>
        </w:rPr>
        <w:t>Introduction</w:t>
      </w:r>
    </w:p>
    <w:p w14:paraId="2970DCD7" w14:textId="1485EC1E" w:rsidR="002F0B9A" w:rsidRPr="00F47BC8" w:rsidRDefault="00F47BC8" w:rsidP="002F0B9A">
      <w:pPr>
        <w:spacing w:line="480" w:lineRule="auto"/>
        <w:jc w:val="both"/>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 xml:space="preserve">                 </w:t>
      </w:r>
      <w:r w:rsidRPr="0075195D">
        <w:rPr>
          <w:rFonts w:ascii="Times New Roman" w:hAnsi="Times New Roman" w:cs="Times New Roman"/>
          <w:sz w:val="24"/>
          <w:szCs w:val="24"/>
        </w:rPr>
        <w:t>In this century, tec</w:t>
      </w:r>
      <w:r>
        <w:rPr>
          <w:rFonts w:ascii="Times New Roman" w:hAnsi="Times New Roman" w:cs="Times New Roman"/>
          <w:sz w:val="24"/>
          <w:szCs w:val="24"/>
        </w:rPr>
        <w:t>hnology has become a part of daily</w:t>
      </w:r>
      <w:r w:rsidRPr="0075195D">
        <w:rPr>
          <w:rFonts w:ascii="Times New Roman" w:hAnsi="Times New Roman" w:cs="Times New Roman"/>
          <w:sz w:val="24"/>
          <w:szCs w:val="24"/>
        </w:rPr>
        <w:t xml:space="preserve"> lifestyle. </w:t>
      </w:r>
      <w:r w:rsidRPr="0075195D">
        <w:rPr>
          <w:rStyle w:val="Strong"/>
          <w:rFonts w:ascii="Times New Roman" w:hAnsi="Times New Roman" w:cs="Times New Roman"/>
          <w:sz w:val="24"/>
          <w:szCs w:val="24"/>
        </w:rPr>
        <w:t xml:space="preserve">Technology is the application of scientific knowledge to the practical goals of human life, or, as it is sometimes referred to, to the modification and manipulation of the human environment. </w:t>
      </w:r>
      <w:r w:rsidRPr="0075195D">
        <w:rPr>
          <w:rFonts w:ascii="Times New Roman" w:hAnsi="Times New Roman" w:cs="Times New Roman"/>
          <w:sz w:val="24"/>
          <w:szCs w:val="24"/>
        </w:rPr>
        <w:t>The connection between humans and technology is the one reason for economic development. Technology makes individuals' lives better. It has evolved into a primary driving force in the advancement of society's needs. Humans use technology for various purposes. Technology is human knowledge; it includes tools, materials, and systems. Technology has become a hobbit to somebody in the way of communicating, buying things, learning, training programs, data security, grading systems, and so much more. Humans benefit from technology when it is used correctly, but the opposite is true when it is used maliciously. Technology will always evolve with the advancement of the human race, which influences many factors in the future.</w:t>
      </w:r>
    </w:p>
    <w:p w14:paraId="7BFA56EA" w14:textId="3FA885B7" w:rsidR="00BD7106" w:rsidRPr="00F47BC8" w:rsidRDefault="00BD7106" w:rsidP="00F47BC8">
      <w:pPr>
        <w:spacing w:line="480" w:lineRule="auto"/>
        <w:jc w:val="both"/>
        <w:rPr>
          <w:rFonts w:ascii="Times New Roman" w:eastAsia="Times New Roman" w:hAnsi="Times New Roman" w:cs="Times New Roman"/>
          <w:sz w:val="24"/>
          <w:szCs w:val="24"/>
        </w:rPr>
      </w:pPr>
    </w:p>
    <w:sectPr w:rsidR="00BD7106" w:rsidRPr="00F47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119AD"/>
    <w:multiLevelType w:val="hybridMultilevel"/>
    <w:tmpl w:val="0EF0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C8"/>
    <w:rsid w:val="002F0B9A"/>
    <w:rsid w:val="00BD7106"/>
    <w:rsid w:val="00F47B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90FB"/>
  <w15:chartTrackingRefBased/>
  <w15:docId w15:val="{1DCC6D37-C8E2-4EEF-A7E3-FD67391E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BC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C8"/>
    <w:pPr>
      <w:ind w:left="720"/>
      <w:contextualSpacing/>
    </w:pPr>
  </w:style>
  <w:style w:type="character" w:styleId="Strong">
    <w:name w:val="Strong"/>
    <w:basedOn w:val="DefaultParagraphFont"/>
    <w:uiPriority w:val="22"/>
    <w:qFormat/>
    <w:rsid w:val="00F47BC8"/>
    <w:rPr>
      <w:b/>
      <w:bCs/>
    </w:rPr>
  </w:style>
  <w:style w:type="paragraph" w:styleId="Subtitle">
    <w:name w:val="Subtitle"/>
    <w:basedOn w:val="Normal"/>
    <w:next w:val="Normal"/>
    <w:link w:val="SubtitleChar"/>
    <w:uiPriority w:val="11"/>
    <w:qFormat/>
    <w:rsid w:val="00F47B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47BC8"/>
    <w:rPr>
      <w:rFonts w:asciiTheme="majorHAnsi" w:eastAsiaTheme="majorEastAsia" w:hAnsiTheme="majorHAnsi" w:cstheme="majorBidi"/>
      <w:i/>
      <w:iCs/>
      <w:color w:val="4472C4"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Caingles Cauzon</dc:creator>
  <cp:keywords/>
  <dc:description/>
  <cp:lastModifiedBy>Shiela Caingles Cauzon</cp:lastModifiedBy>
  <cp:revision>2</cp:revision>
  <dcterms:created xsi:type="dcterms:W3CDTF">2023-04-28T10:35:00Z</dcterms:created>
  <dcterms:modified xsi:type="dcterms:W3CDTF">2023-04-29T00:53:00Z</dcterms:modified>
</cp:coreProperties>
</file>