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2884B">
      <w:pPr>
        <w:keepNext w:val="0"/>
        <w:widowControl/>
        <w:spacing w:before="0" w:after="60" w:line="300" w:lineRule="auto"/>
        <w:jc w:val="both"/>
      </w:pPr>
    </w:p>
    <w:p w14:paraId="3540CDF7">
      <w:pPr>
        <w:keepNext/>
        <w:widowControl/>
        <w:spacing w:before="320" w:after="360" w:line="30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“AI 驱动的岗位胜任力测评与人才画像系统”</w:t>
      </w:r>
    </w:p>
    <w:p w14:paraId="0309FFC5">
      <w:pPr>
        <w:keepNext w:val="0"/>
        <w:widowControl/>
        <w:spacing w:before="80" w:after="360" w:line="300" w:lineRule="auto"/>
        <w:ind w:firstLine="0"/>
        <w:jc w:val="center"/>
      </w:pPr>
      <w:r>
        <w:rPr>
          <w:rFonts w:ascii="宋体" w:hAnsi="宋体" w:eastAsia="宋体"/>
          <w:b/>
          <w:color w:val="000000"/>
          <w:sz w:val="24"/>
        </w:rPr>
        <w:t>大作业实验报告</w:t>
      </w:r>
    </w:p>
    <w:p w14:paraId="4574B917">
      <w:pPr>
        <w:keepNext w:val="0"/>
        <w:widowControl/>
        <w:spacing w:before="0" w:after="400" w:line="300" w:lineRule="auto"/>
        <w:ind w:firstLine="0"/>
        <w:jc w:val="center"/>
      </w:pPr>
      <w:r>
        <w:rPr>
          <w:rFonts w:ascii="宋体" w:hAnsi="宋体" w:eastAsia="宋体"/>
          <w:b w:val="0"/>
          <w:color w:val="000000"/>
          <w:sz w:val="24"/>
        </w:rPr>
        <w:t>报告日期：2026 年 9 月 12 日</w:t>
      </w:r>
    </w:p>
    <w:p w14:paraId="2D76D389">
      <w:pPr>
        <w:keepNext/>
        <w:widowControl/>
        <w:spacing w:before="200" w:after="120" w:line="30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简介</w:t>
      </w:r>
    </w:p>
    <w:p w14:paraId="6672C15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本系统面向学生自测、模拟面试和教学实验，完成了一条从岗位 JD 到辅助性人才画像的可追溯闭环。用户可通过文字、文件、公开链接或浏览器提取模块录入 JD；后端完成文本清洗、能力抽取、证据绑定、能力去重与权重归一化，并生成不可变的已确认岗位模型快照。进入测评阶段后，系统只读取已确认快照，由 InterviewAgent、Planner、Memory 和 EvidenceTool 协同完成主问题生成、动态追问、幂等提交和证据观察；简历只能作为背景提示，不能直接成为正式证据。测评结束后，程序根据版本化证据包和 Rubric 计算评分、达成度、评价覆盖度与岗位匹配度，LLM 仅生成受约束的解释、优势、短板和建议。完整业务闭环为：JD 输入 → 岗位解析 → 胜任力建模 → 测评框架 → AI 动态测评 → 能力评价 → 人才画像。本报告使用真实运行截图、真实接口返回、62 条测评事件、192 条 JD 参考模型、100 条混合质量样例、336 个后端测试、36 个前端测试和 3 个模型 Profile 对比作为证据。</w:t>
      </w:r>
    </w:p>
    <w:p w14:paraId="387D1BBD">
      <w:pPr>
        <w:widowControl/>
        <w:spacing w:after="60"/>
      </w:pPr>
      <w:r>
        <w:br w:type="page"/>
      </w:r>
    </w:p>
    <w:p w14:paraId="3A7EF253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一、系统架构图</w:t>
      </w:r>
    </w:p>
    <w:p w14:paraId="0376393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系统采用模块化单体架构。前端负责交互与状态展示，后端负责流程、状态、权限、版本、评分和持久化，AI 适配层只承担 JD 语义抽取、题目生成、回答语义分析、追问建议和人才画像叙述。所有模型输出在持久化或推进状态前，必须经过枚举、范围、引用和原文片段校验。</w:t>
      </w:r>
    </w:p>
    <w:p w14:paraId="249EDF50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943600" cy="2872740"/>
            <wp:effectExtent l="0" t="0" r="0" b="10160"/>
            <wp:docPr id="1" name="Picture 1" descr="图 1-1 系统总体架构图" title="图 1-1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-1 系统总体架构图" title="图 1-1 系统总体架构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680D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1-1 系统总体架构图</w:t>
      </w:r>
    </w:p>
    <w:p w14:paraId="7EC42F44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1-1 系统架构层次与职责边界</w:t>
      </w:r>
    </w:p>
    <w:tbl>
      <w:tblPr>
        <w:tblStyle w:val="6"/>
        <w:tblW w:w="4998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2490"/>
        <w:gridCol w:w="2560"/>
        <w:gridCol w:w="2894"/>
      </w:tblGrid>
      <w:tr w14:paraId="1C14F6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941F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层次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0D2C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组成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5FA8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职责边界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A5F9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协议 / 数据</w:t>
            </w:r>
          </w:p>
        </w:tc>
      </w:tr>
      <w:tr w14:paraId="106B81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38A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前端交互层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8BD3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React、TypeScript、Vite、AppShell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C1B5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历史任务、对话、工作台、证据抽屉、状态反馈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87B4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HTTP/HTTPS + REST API</w:t>
            </w:r>
          </w:p>
        </w:tc>
      </w:tr>
      <w:tr w14:paraId="764348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CED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后端业务层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7DD7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FastAPI、Pydantic、SQLAlchemy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89BF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状态机、幂等、权重、评分、报告版本、审计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B371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JSON、SQLite / PostgreSQL</w:t>
            </w:r>
          </w:p>
        </w:tc>
      </w:tr>
      <w:tr w14:paraId="5B4598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A14F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能力层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493B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OpenAI 兼容适配器、Prompt、Schema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228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语义抽取、问题生成、证据分析、叙述生成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398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 API；可回退到确定性逻辑</w:t>
            </w:r>
          </w:p>
        </w:tc>
      </w:tr>
      <w:tr w14:paraId="38A783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024B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存储与版本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CA9F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23 张业务表、文件入口和审计事件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1CC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保存原文、证据、快照、报告与失败记录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AC9C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ModelSnapshot / EvidencePackage 不可变</w:t>
            </w:r>
          </w:p>
        </w:tc>
      </w:tr>
    </w:tbl>
    <w:p w14:paraId="3AFDC1B1">
      <w:pPr>
        <w:keepNext w:val="0"/>
        <w:widowControl/>
        <w:spacing w:before="0" w:after="60" w:line="300" w:lineRule="auto"/>
        <w:jc w:val="both"/>
      </w:pPr>
    </w:p>
    <w:p w14:paraId="39ADB8E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数据流中，程序始终掌握流程控制权：阶段一只生成已确认模型快照；阶段二只输出 FULL 或 PARTIAL 证据包；阶段三只读取终态证据包并创建新的报告版本。无 API Key 或模型不可用时，JD 解析和测评问答使用确定性回退，确保核心流程仍能演示，但页面和日志会明确记录本地回退状态。</w:t>
      </w:r>
    </w:p>
    <w:p w14:paraId="1853E8E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二、系统基本信息</w:t>
      </w:r>
    </w:p>
    <w:p w14:paraId="74F16243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2-1 系统基本信息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7326"/>
      </w:tblGrid>
      <w:tr w14:paraId="56FDFB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D653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5A4A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内容</w:t>
            </w:r>
          </w:p>
        </w:tc>
      </w:tr>
      <w:tr w14:paraId="6C05841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77D1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大模型服务与模型名称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805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OpenAI 兼容接口；默认模型名称由 LLM_MODEL 配置，默认值为 deepseek-chat；未配置 Key 时使用确定性解析与测评回退。</w:t>
            </w:r>
          </w:p>
        </w:tc>
      </w:tr>
      <w:tr w14:paraId="653B40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10D1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 API 地址与调用方式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0D5F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默认 LLM_BASE_URL=https://api.deepseek.com，调用 /v1/chat/completions；仅在语义任务使用，不参与状态推进和正式评分。</w:t>
            </w:r>
          </w:p>
        </w:tc>
      </w:tr>
      <w:tr w14:paraId="7BC681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8B4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API Key 管理与鉴权方式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ACC5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DEEPSEEK_API_KEY 通过 backend/.env 或环境变量注入；仓库只保留 .env.example，不硬编码、不提交真实密钥。</w:t>
            </w:r>
          </w:p>
        </w:tc>
      </w:tr>
      <w:tr w14:paraId="007E845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6C2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模型调用参数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2D7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抽取温度 0.1；问答温度 0.2；模型请求超时 30～45 秒；无效 JSON 与可重试错误走显式重试或本地回退。</w:t>
            </w:r>
          </w:p>
        </w:tc>
      </w:tr>
      <w:tr w14:paraId="1759CE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9B32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前端技术栈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8684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React、TypeScript、Vite；无独立 UI 组件库；能力分布使用轻量 CSS 条形/环形图，报告数据另生成本地雷达图。</w:t>
            </w:r>
          </w:p>
        </w:tc>
      </w:tr>
      <w:tr w14:paraId="66196F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05F8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后端技术栈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156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Python 3.11+、FastAPI、Pydantic 2、SQLAlchemy 2、Alembic。</w:t>
            </w:r>
          </w:p>
        </w:tc>
      </w:tr>
      <w:tr w14:paraId="02F0A3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1A0E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数据库与存储方案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ABC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开发与测试使用 SQLite；部署可切换 PostgreSQL。数据库保存 JD 原文、证据、模型快照、测评轮次、证据包、评分、报告和审计事件。</w:t>
            </w:r>
          </w:p>
        </w:tc>
      </w:tr>
      <w:tr w14:paraId="48ACDB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129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数据来源与合规获取方式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2DC7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本报告实验使用 2 条人工编写的脱敏 JD；系统另支持用户主动上传、公开链接和浏览器书签提取。未实现或接入恶意批量招聘平台爬虫。</w:t>
            </w:r>
          </w:p>
        </w:tc>
      </w:tr>
      <w:tr w14:paraId="0D6285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373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数据规模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FF47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192 条独立 JD 参考模型（24 个岗位族）＋100 条混合回归样例；功能演示另使用 2 条 JD。</w:t>
            </w:r>
          </w:p>
        </w:tc>
      </w:tr>
      <w:tr w14:paraId="793D750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5BF0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文件清单与当前版本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6F52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prompts/ 目录独立维护；JD 解析 jd-parsing-v2、问题 question-v2、分析 analysis-v2、画像 profile-v2；manifest 记录 SHA-256。</w:t>
            </w:r>
          </w:p>
        </w:tc>
      </w:tr>
      <w:tr w14:paraId="6B4307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966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结构化输出格式与校验方式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EEAA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所有 AI JSON 均通过 Pydantic Schema 校验；证据引用必须逐字来自 JD 或本轮回答；失败返回明确的可重试错误。</w:t>
            </w:r>
          </w:p>
        </w:tc>
      </w:tr>
      <w:tr w14:paraId="0023E0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5593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对话上下文管理方式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054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以 AssessmentSession、AssessmentTurn 和 EvidenceObservation 持久化；状态从数据库恢复；输入按当前能力项、历史问题和已有证据最小化组装。</w:t>
            </w:r>
          </w:p>
        </w:tc>
      </w:tr>
      <w:tr w14:paraId="0DB89D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1D3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日志与失败案例记录方式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FD2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AuditEvent 保存业务操作；AssessmentEvent 保存测评状态与 Agent 决策；LLMCallLog 预留模型、Prompt 版本、延迟和错误字段。失败案例见第七章。</w:t>
            </w:r>
          </w:p>
        </w:tc>
      </w:tr>
      <w:tr w14:paraId="34FEEB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1D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多岗位 / 多用户支持情况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6F6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数据模型支持多个 Project、ModelVersion 和 AssessmentSession；当前未实现登录与租户权限，因此只用于本地教学实验。</w:t>
            </w:r>
          </w:p>
        </w:tc>
      </w:tr>
      <w:tr w14:paraId="7B060E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7F7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系统访问地址与端口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F38F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 http://127.0.0.1:5192/；后端 http://127.0.0.1:8001/；浏览器提取服务 http://localhost:8787/。</w:t>
            </w:r>
          </w:p>
        </w:tc>
      </w:tr>
      <w:tr w14:paraId="0049A2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37E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启动命令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86F3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Copy-Item backend/.env.example backend/.env；随后执行 .\start_project.ps1。</w:t>
            </w:r>
          </w:p>
        </w:tc>
      </w:tr>
    </w:tbl>
    <w:p w14:paraId="0679542E">
      <w:pPr>
        <w:keepNext w:val="0"/>
        <w:widowControl/>
        <w:spacing w:before="0" w:after="60" w:line="300" w:lineRule="auto"/>
        <w:jc w:val="both"/>
      </w:pPr>
    </w:p>
    <w:p w14:paraId="22460866">
      <w:pPr>
        <w:widowControl/>
        <w:spacing w:after="60"/>
      </w:pPr>
      <w:r>
        <w:br w:type="page"/>
      </w:r>
    </w:p>
    <w:p w14:paraId="1D3A7424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三、后端（业务层）开发</w:t>
      </w:r>
    </w:p>
    <w:p w14:paraId="16275D8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运行环境与部署信息</w:t>
      </w:r>
    </w:p>
    <w:p w14:paraId="25D5D6FB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本地运行环境为 Windows、Python 3.11+、Node.js 20+。FastAPI 默认监听 8001，Vite 开发服务器监听 5192，浏览器 JD 提取服务监听 8787。项目启动脚本会分别检测端口，避免重复启动，并将 stdout/stderr 写入 data 目录。</w:t>
      </w:r>
    </w:p>
    <w:p w14:paraId="1236FB2D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19400"/>
            <wp:effectExtent l="0" t="0" r="0" b="0"/>
            <wp:docPr id="2" name="Picture 2" descr="图 3-1 服务启动成功截图" title="图 3-1 服务启动成功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3-1 服务启动成功截图" title="图 3-1 服务启动成功截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081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3-1 服务启动成功截图</w:t>
      </w:r>
    </w:p>
    <w:p w14:paraId="105E36B5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2-2 运行环境与服务配置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7643"/>
      </w:tblGrid>
      <w:tr w14:paraId="0E4539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68F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6CB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内容</w:t>
            </w:r>
          </w:p>
        </w:tc>
      </w:tr>
      <w:tr w14:paraId="6CCC392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67A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操作系统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F15C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Windows 10/11，本地开发与教学演示。</w:t>
            </w:r>
          </w:p>
        </w:tc>
      </w:tr>
      <w:tr w14:paraId="796316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13FD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运行时与版本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529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Python 3.11+（本次验证使用 Anaconda Python 3.13 环境）；Node.js 20+。</w:t>
            </w:r>
          </w:p>
        </w:tc>
      </w:tr>
      <w:tr w14:paraId="76C4E1A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3F46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Web 框架与版本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D84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FastAPI 0.141.1，Uvicorn 0.52.4。</w:t>
            </w:r>
          </w:p>
        </w:tc>
      </w:tr>
      <w:tr w14:paraId="64994B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3B1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关键第三方依赖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D13D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SQLAlchemy 2.0.39：ORM；Pydantic 2.13.5：Schema 校验；Alembic：迁移；pytest：后端测试；Playwright/Vitest：前端测试。</w:t>
            </w:r>
          </w:p>
        </w:tc>
      </w:tr>
      <w:tr w14:paraId="0B68EC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4772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服务端口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DD72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 8001，前端 5192，JD Collector 8787。</w:t>
            </w:r>
          </w:p>
        </w:tc>
      </w:tr>
      <w:tr w14:paraId="45CE84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91B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启动命令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E21B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.\start_project.ps1；pytest 使用 python -m pytest backend/tests -q。</w:t>
            </w:r>
          </w:p>
        </w:tc>
      </w:tr>
      <w:tr w14:paraId="3F4536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43C2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部署方式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EA96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当前以本地运行与 SQLite 为主；PostgreSQL 通过 DATABASE_URL 切换；未引入微服务或额外基础设施。</w:t>
            </w:r>
          </w:p>
        </w:tc>
      </w:tr>
      <w:tr w14:paraId="06D7B4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408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环境变量清单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480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DEEPSEEK_API_KEY、LLM_BASE_URL、LLM_MODEL、LLM_ANALYSIS_ENABLED、HTTPS_PROXY、DATABASE_URL；不在报告中展示真实值。</w:t>
            </w:r>
          </w:p>
        </w:tc>
      </w:tr>
    </w:tbl>
    <w:p w14:paraId="70984F31">
      <w:pPr>
        <w:keepNext w:val="0"/>
        <w:widowControl/>
        <w:spacing w:before="0" w:after="60" w:line="300" w:lineRule="auto"/>
        <w:jc w:val="both"/>
      </w:pPr>
    </w:p>
    <w:p w14:paraId="199EADC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数据库表设计与建表脚本</w:t>
      </w:r>
    </w:p>
    <w:p w14:paraId="103BF56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3-2-1 数据表清单</w:t>
      </w:r>
    </w:p>
    <w:tbl>
      <w:tblPr>
        <w:tblStyle w:val="6"/>
        <w:tblW w:w="4949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1927"/>
        <w:gridCol w:w="1654"/>
        <w:gridCol w:w="4199"/>
      </w:tblGrid>
      <w:tr w14:paraId="0DAEBF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3C0F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AE16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表名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0D79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用途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6E94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主要字段</w:t>
            </w:r>
          </w:p>
        </w:tc>
      </w:tr>
      <w:tr w14:paraId="1C8E62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6CD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074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3361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项目与阶段状态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9475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id、name、status、created_at、updated_at</w:t>
            </w:r>
          </w:p>
        </w:tc>
      </w:tr>
      <w:tr w14:paraId="318890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A679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F6DD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job_descriptions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C37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 JD 原文与解析状态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D9F9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id、project_id、title、raw_text、status</w:t>
            </w:r>
          </w:p>
        </w:tc>
      </w:tr>
      <w:tr w14:paraId="138F21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3061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BDFB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3CA2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原文证据片段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9B1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id、jd_id、excerpt、start_offset、end_offset</w:t>
            </w:r>
          </w:p>
        </w:tc>
      </w:tr>
      <w:tr w14:paraId="209DCE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BA5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7BD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competencies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7A59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单份 JD 的能力项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1CF6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id、jd_id、name、description、category、weight、evidence_ids</w:t>
            </w:r>
          </w:p>
        </w:tc>
      </w:tr>
      <w:tr w14:paraId="1BCC17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7F62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C05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F805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模型草稿与版本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3BE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id、project_id、version、status、draft_json</w:t>
            </w:r>
          </w:p>
        </w:tc>
      </w:tr>
      <w:tr w14:paraId="061D500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10C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057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model_snapshots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340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不可变已确认快照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4B83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id、model_version_id、version、snapshot_json</w:t>
            </w:r>
          </w:p>
        </w:tc>
      </w:tr>
      <w:tr w14:paraId="71A884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C981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371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conflict_decisions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DF44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冲突处理决策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26BF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id、model_version_id、conflict_key、decision</w:t>
            </w:r>
          </w:p>
        </w:tc>
      </w:tr>
      <w:tr w14:paraId="3A75DD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1AF7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EC34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audit_events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147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统一业务审计事件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3BE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id、project_id、action、payload、created_at</w:t>
            </w:r>
          </w:p>
        </w:tc>
      </w:tr>
      <w:tr w14:paraId="5861A4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2DB9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BAD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llm_call_logs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C1BE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模型调用日志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11E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task_type、model、prompt_version、status、latency_ms、error</w:t>
            </w:r>
          </w:p>
        </w:tc>
      </w:tr>
      <w:tr w14:paraId="61496F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3AEF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8854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chat_messages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226E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阶段一对话历史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FC98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project_id、role、content、created_at</w:t>
            </w:r>
          </w:p>
        </w:tc>
      </w:tr>
      <w:tr w14:paraId="2DC69D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A3BD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C3C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assessment_sessions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81D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测评会话与冻结版本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3EE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id、project_id、model_version_id、status、completion、assessment_profile</w:t>
            </w:r>
          </w:p>
        </w:tc>
      </w:tr>
      <w:tr w14:paraId="2AE788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239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BB0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competency_assessments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80F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能力项测评状态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F71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session_id、competency_id、status、follow_up_count、evidence_sufficiency</w:t>
            </w:r>
          </w:p>
        </w:tc>
      </w:tr>
      <w:tr w14:paraId="76B128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CF9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0022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E45B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问题与回答轮次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7CE6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session_id、turn_index、role、turn_type、content、idempotency_key</w:t>
            </w:r>
          </w:p>
        </w:tc>
      </w:tr>
      <w:tr w14:paraId="56895A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F3BC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2812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53FB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回答级正式证据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001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session_id、competency_id、turn_id、evidence_type、excerpt、confidence</w:t>
            </w:r>
          </w:p>
        </w:tc>
      </w:tr>
      <w:tr w14:paraId="3D3208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DD9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5771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resume_context_versions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0475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项目级简历背景版本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555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project_id、version、is_current、structured_context_json、parser_version</w:t>
            </w:r>
          </w:p>
        </w:tc>
      </w:tr>
      <w:tr w14:paraId="10B053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0FAA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1E71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resume_snapshots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C6DF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测评冻结简历快照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D2D1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session_id、resume_context_version_id、snapshot_json</w:t>
            </w:r>
          </w:p>
        </w:tc>
      </w:tr>
      <w:tr w14:paraId="11EE6D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AD03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E51D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assessment_events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8303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测评状态与 Agent 事件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40F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session_id、action、payload、created_at</w:t>
            </w:r>
          </w:p>
        </w:tc>
      </w:tr>
      <w:tr w14:paraId="352B65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6A74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267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rubric_sets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4FF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 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2FAD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model_version_id、version、status、scoring_rule_version</w:t>
            </w:r>
          </w:p>
        </w:tc>
      </w:tr>
      <w:tr w14:paraId="525396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8D8A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7B4A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competency_rubrics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17E0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能力评分档位与规则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AF19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rubric_set_id、competency_id、level_0_2…level_9_10、indicators</w:t>
            </w:r>
          </w:p>
        </w:tc>
      </w:tr>
      <w:tr w14:paraId="0F235A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AFF8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F11D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9C76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不可变报告版本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8E9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assessment_session_id、report_version、evidence_package_id、match_score、status</w:t>
            </w:r>
          </w:p>
        </w:tc>
      </w:tr>
      <w:tr w14:paraId="144FA5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63A1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DC20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competency_evaluations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B56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能力评分与证据引用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C35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report_id、competency_id、score、attainment、level、evidence_ids</w:t>
            </w:r>
          </w:p>
        </w:tc>
      </w:tr>
      <w:tr w14:paraId="2F9C52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3A7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15F7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report_narratives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E8D6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受约束人才画像叙述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4A0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report_id、overview、strengths、weaknesses、recommendations</w:t>
            </w:r>
          </w:p>
        </w:tc>
      </w:tr>
      <w:tr w14:paraId="140B15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A20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9C46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report_chat_messages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8600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报告咨询记录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14F3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report_id、role、content、cited_evidence_ids</w:t>
            </w:r>
          </w:p>
        </w:tc>
      </w:tr>
    </w:tbl>
    <w:p w14:paraId="383F34B7">
      <w:pPr>
        <w:keepNext w:val="0"/>
        <w:widowControl/>
        <w:spacing w:before="0" w:after="60" w:line="300" w:lineRule="auto"/>
        <w:jc w:val="both"/>
      </w:pPr>
    </w:p>
    <w:p w14:paraId="61927F7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项目使用 SQLAlchemy 声明式模型建表，并在 Alembic 中保留迁移入口。以下代码保留核心字段和唯一约束。</w:t>
      </w:r>
    </w:p>
    <w:p w14:paraId="132F06F9">
      <w:pPr>
        <w:keepNext w:val="0"/>
        <w:keepLines/>
        <w:widowControl/>
        <w:spacing w:before="4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ModelSnapshot(Base):</w:t>
      </w:r>
    </w:p>
    <w:p w14:paraId="3CFE3294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'model_snapshots'</w:t>
      </w:r>
    </w:p>
    <w:p w14:paraId="29F3BDAF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id = mapped_column(String(36), primary_key=True)</w:t>
      </w:r>
    </w:p>
    <w:p w14:paraId="4296250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model_version_id = mapped_column(ForeignKey('model_versions.id'), unique=True)</w:t>
      </w:r>
    </w:p>
    <w:p w14:paraId="55CB8A11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version = mapped_column(String(20))</w:t>
      </w:r>
    </w:p>
    <w:p w14:paraId="3C7C51DC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snapshot_json = mapped_column(JSON)</w:t>
      </w:r>
    </w:p>
    <w:p w14:paraId="08AE52D3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73ABF425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AssessmentTurn(Base):</w:t>
      </w:r>
    </w:p>
    <w:p w14:paraId="5B9BC8A0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'assessment_turns'</w:t>
      </w:r>
    </w:p>
    <w:p w14:paraId="693215B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__table_args__ = (UniqueConstraint('session_id', 'idempotency_key'),)</w:t>
      </w:r>
    </w:p>
    <w:p w14:paraId="78AA667B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session_id = mapped_column(ForeignKey('assessment_sessions.id'), index=True)</w:t>
      </w:r>
    </w:p>
    <w:p w14:paraId="30C2757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idempotency_key = mapped_column(String(120), nullable=True)</w:t>
      </w:r>
    </w:p>
    <w:p w14:paraId="34674D95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5C84D39D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EvidenceObservation(Base):</w:t>
      </w:r>
    </w:p>
    <w:p w14:paraId="29C59B8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'evidence_observations'</w:t>
      </w:r>
    </w:p>
    <w:p w14:paraId="5AEA4366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turn_id = mapped_column(ForeignKey('assessment_turns.id'))</w:t>
      </w:r>
    </w:p>
    <w:p w14:paraId="316B800E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evidence_type = mapped_column(Enum(EvidenceType))</w:t>
      </w:r>
    </w:p>
    <w:p w14:paraId="5CB1DBBC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excerpt = mapped_column(Text)</w:t>
      </w:r>
    </w:p>
    <w:p w14:paraId="20541BBD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3-2-2 关键表字段说明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1550"/>
        <w:gridCol w:w="760"/>
        <w:gridCol w:w="1020"/>
        <w:gridCol w:w="3401"/>
      </w:tblGrid>
      <w:tr w14:paraId="4F198E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91CE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表名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ABF3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字段名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4714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D614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是否可空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BF4B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含义与约束</w:t>
            </w:r>
          </w:p>
        </w:tc>
      </w:tr>
      <w:tr w14:paraId="492954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A507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model_snapshots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719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snapshot_json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E11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1ED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3F2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冻结能力项、指标、证据要求和 JD 证据 ID，确认后不可原地修改。</w:t>
            </w:r>
          </w:p>
        </w:tc>
      </w:tr>
      <w:tr w14:paraId="367AD1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224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A446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idempotency_key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D3E2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String(120)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9062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4EC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与 session_id 组成唯一约束，防止提交响应超时后重复建轮次。</w:t>
            </w:r>
          </w:p>
        </w:tc>
      </w:tr>
      <w:tr w14:paraId="61B37D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4C4D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8DF3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covered_competency_ids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B11D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07DC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AD56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记录一道问题覆盖的 1～3 个能力项。</w:t>
            </w:r>
          </w:p>
        </w:tc>
      </w:tr>
      <w:tr w14:paraId="352078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A6BE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EC9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C20E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8192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B0B1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必须是本轮用户回答中的连续原文片段。</w:t>
            </w:r>
          </w:p>
        </w:tc>
      </w:tr>
      <w:tr w14:paraId="102008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EF3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C37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evidence_type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11F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Enum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C31B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0C4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POSITIVE / NEGATIVE / MISSING / UNCERTAIN。</w:t>
            </w:r>
          </w:p>
        </w:tc>
      </w:tr>
      <w:tr w14:paraId="6D304D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47F2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F50D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report_version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37E6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F9D9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0068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同一证据包重复计算时创建新版本，不覆盖旧报告。</w:t>
            </w:r>
          </w:p>
        </w:tc>
      </w:tr>
      <w:tr w14:paraId="3D6238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B803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7F6E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match_score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B124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Float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257E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D0C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或 PARTIAL 的加权匹配度；没有可评价权重时为 NULL。</w:t>
            </w:r>
          </w:p>
        </w:tc>
      </w:tr>
      <w:tr w14:paraId="436DEC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68DC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competency_evaluations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0BBA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evidence_ids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2CD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F9F9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03B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正式评分引用的 EvidenceObservation ID。</w:t>
            </w:r>
          </w:p>
        </w:tc>
      </w:tr>
    </w:tbl>
    <w:p w14:paraId="3134E326">
      <w:pPr>
        <w:keepNext w:val="0"/>
        <w:widowControl/>
        <w:spacing w:before="0" w:after="60" w:line="300" w:lineRule="auto"/>
        <w:jc w:val="both"/>
      </w:pPr>
    </w:p>
    <w:p w14:paraId="051059D0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后端接口设计</w:t>
      </w:r>
    </w:p>
    <w:p w14:paraId="22E25772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3-3 接口清单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090"/>
        <w:gridCol w:w="990"/>
        <w:gridCol w:w="2390"/>
        <w:gridCol w:w="1406"/>
        <w:gridCol w:w="1204"/>
        <w:gridCol w:w="854"/>
      </w:tblGrid>
      <w:tr w14:paraId="753356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4678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DA2E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接口名称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1DF2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方法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315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路径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46A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主要入参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37E6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主要出参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922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</w:t>
            </w:r>
          </w:p>
        </w:tc>
      </w:tr>
      <w:tr w14:paraId="022F87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EB70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03A2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创建项目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4E1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AC2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D246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A00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F2D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71067B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3C1B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9857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添加文字 JD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22A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823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/api/projects/{id}/jds/text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B5D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title、text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3230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JobDescription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C6B2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403445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3D1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2096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上传 JD 文件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03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80A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/api/projects/{id}/jds/file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E93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TXT/PDF/DOCX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263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JobDescription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9B26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0FFD56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DE7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FC40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运行 JD 解析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23FA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1F6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/api/projects/{id}/analysis/run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8140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9C3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job_ids、状态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0E3D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0C3C67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7032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38FE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读取单份 JD 模型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AC1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32B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/api/projects/{id}/analysis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E4A6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5A5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JD、能力项、证据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861C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22BE2B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62C8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8C1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聚合总模型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2309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7A1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/api/projects/{id}/aggregate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019B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D51C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能力项、权重、冲突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332E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5CD877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9D7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635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确认模型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5F79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7D93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/api/models/{id}/confirm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63C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EA2B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v1.0 不可变快照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C59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5A113F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E48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75B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创建测评会话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AC12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955C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/api/projects/{id}/assessments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4BC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model_version_id、profile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55F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AssessmentSession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2F2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11506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65F3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63C2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开始测评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C41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75A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/api/assessments/{id}/start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D7F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287D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首题、会话快照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7C2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539E2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4CC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0A6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提交回答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60DD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A788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/api/assessments/{id}/turns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6CA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content、idempotency_key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73D0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证据、Agent 决策、下一题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0BF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20BC4A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9FB2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858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暂停 / 恢复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D65E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4C57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/api/assessments/{id}/pause|resume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11F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902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更新后的会话状态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DD16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65CF45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562B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2079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结束测评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1571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E780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/api/assessments/{id}/finish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404E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confirm、reason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354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或 PARTIAL 证据包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A1EC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F8FAF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1A78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07B0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生成报告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4B5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6EE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/api/assessment-sessions/{id}/reports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401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evidence_package_id、幂等键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9D7A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版本化报告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D07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  <w:tr w14:paraId="4056DF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AFAF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B71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637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E97A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/api/reports/{id}/chat/messages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A579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content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6EB1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回答与证据引用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4DD9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  <w:tr w14:paraId="0A67E9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CD5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A7A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查询评分规则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8AFA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54D1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/api/reports/{id}/scoring-policy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A9A2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660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公式、权重策略、未完成策略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410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</w:tbl>
    <w:p w14:paraId="4D90D0ED">
      <w:pPr>
        <w:keepNext w:val="0"/>
        <w:widowControl/>
        <w:spacing w:before="0" w:after="60" w:line="300" w:lineRule="auto"/>
        <w:jc w:val="both"/>
      </w:pPr>
    </w:p>
    <w:p w14:paraId="5CE4F2DE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提交回答接口真实请求示例：</w:t>
      </w:r>
    </w:p>
    <w:p w14:paraId="200AE32E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POST /api/assessments/bc547b82-51b4-4356-b28d-7616b22522c1/turns</w:t>
      </w:r>
    </w:p>
    <w:p w14:paraId="0CE0FC0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{</w:t>
      </w:r>
    </w:p>
    <w:p w14:paraId="6CB79B9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"content": "我负责该工作，先分析业务目标和约束，再制定方案并协调团队实施，最后通过指标验证结果并复盘改进。",</w:t>
      </w:r>
    </w:p>
    <w:p w14:paraId="7D5B00C6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"idempotency_key": "demo-turn-2"</w:t>
      </w:r>
    </w:p>
    <w:p w14:paraId="62EFD4B7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}</w:t>
      </w:r>
    </w:p>
    <w:p w14:paraId="48FB3BE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返回结构包含最新状态、当前问题、能力进度和证据摘要。字段说明如下。</w:t>
      </w:r>
    </w:p>
    <w:p w14:paraId="670972A0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{</w:t>
      </w:r>
    </w:p>
    <w:p w14:paraId="2F35326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"status": "IN_PROGRESS",</w:t>
      </w:r>
    </w:p>
    <w:p w14:paraId="06A2885E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"completion": "NONE",</w:t>
      </w:r>
    </w:p>
    <w:p w14:paraId="3A89A01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"current_question": {"content": "...", "turn_type": "FOLLOW_UP"},</w:t>
      </w:r>
    </w:p>
    <w:p w14:paraId="6245472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"competencies": [{"name": "组件化开发", "status": "FOLLOW_UP", "follow_up_count": 1}],</w:t>
      </w:r>
    </w:p>
    <w:p w14:paraId="1D28BA4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"progress": {"completed": 0, "total": 5},</w:t>
      </w:r>
    </w:p>
    <w:p w14:paraId="329607A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"retryable": false,</w:t>
      </w:r>
    </w:p>
    <w:p w14:paraId="74CCFC4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"evidence_groups": [{"competency_name": "组件化开发", "observations": ["我做过一些相关工作。"]}]</w:t>
      </w:r>
    </w:p>
    <w:p w14:paraId="77511A42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}</w:t>
      </w:r>
    </w:p>
    <w:p w14:paraId="0D5EFA0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关键实现原则是：路由层只接收请求和返回快照；AssessmentService 负责幂等和编排；assessment_state.py 负责合法状态迁移；InterviewAgent 调用 EvidenceTool；LLM 不直接写数据库、不推进状态、不计算最终分数。</w:t>
      </w:r>
    </w:p>
    <w:p w14:paraId="6BEC50B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AI 工作流设计</w:t>
      </w:r>
    </w:p>
    <w:p w14:paraId="7ABA251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3-4 各环节输入、处理者与异常处理</w:t>
      </w:r>
    </w:p>
    <w:tbl>
      <w:tblPr>
        <w:tblStyle w:val="6"/>
        <w:tblW w:w="4998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674"/>
        <w:gridCol w:w="1367"/>
        <w:gridCol w:w="2372"/>
        <w:gridCol w:w="2525"/>
      </w:tblGrid>
      <w:tr w14:paraId="12AC4A5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C4C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环节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8AA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9DDC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处理者（程序 / LLM）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A8F7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输出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8925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异常与兜底处理</w:t>
            </w:r>
          </w:p>
        </w:tc>
      </w:tr>
      <w:tr w14:paraId="474BCA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E0E9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清洗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635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原文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EE05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2A9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规范化文本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87E3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空文本、超长内容、文件类型校验</w:t>
            </w:r>
          </w:p>
        </w:tc>
      </w:tr>
      <w:tr w14:paraId="529082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F18D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岗位能力抽取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1DC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清洗后 JD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5142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LLM；无 Key 时程序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5AFF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能力项、证据片段、资历和约束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E516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Schema 校验；证据必须逐字来自 JD；确定性解析回退</w:t>
            </w:r>
          </w:p>
        </w:tc>
      </w:tr>
      <w:tr w14:paraId="774B28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A0C7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能力聚合与权重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5614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跨 JD 能力项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6B50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2DB8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去重能力、冲突、权重合计 100%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E22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同名合并；权重归一化；人工修订</w:t>
            </w:r>
          </w:p>
        </w:tc>
      </w:tr>
      <w:tr w14:paraId="62B060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4A3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模型确认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050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草稿模型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320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AA91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 ModelSnapshot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C1FE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存在阻塞冲突时禁止确认</w:t>
            </w:r>
          </w:p>
        </w:tc>
      </w:tr>
      <w:tr w14:paraId="57B00C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D9B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主问题生成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D1B7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确认快照、当前能力、历史问题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7A87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LLM；失败时程序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BA6E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1～3 个能力范围的主问题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AAD3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不能重复问题；不能创建能力项</w:t>
            </w:r>
          </w:p>
        </w:tc>
      </w:tr>
      <w:tr w14:paraId="42F2A9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82E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4A82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本轮回答、能力指标、证据要求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45E6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LLM；无 Key 时程序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A594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摘要、证据、指标命中、缺口、充分度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0E59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证据必须能在回答中定位；失败保留回答并允许重试</w:t>
            </w:r>
          </w:p>
        </w:tc>
      </w:tr>
      <w:tr w14:paraId="524463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2C2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追问决策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92EB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状态迁移与分析结果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E353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 Planner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698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FOLLOW_UP 或 NEXT_COMPETENCY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5B64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追问上限；终态能力不再分析</w:t>
            </w:r>
          </w:p>
        </w:tc>
      </w:tr>
      <w:tr w14:paraId="56D75B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2E63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正式评分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A30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/ PARTIAL 证据包、Rubric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1751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770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分数、达成度、覆盖度、匹配度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BA0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INCOMPLETE 不评分、不按 0 分处理</w:t>
            </w:r>
          </w:p>
        </w:tc>
      </w:tr>
      <w:tr w14:paraId="4ABEA4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CBF6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人才画像叙述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366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结构化评分事实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C38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LLM；失败时程序模板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523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概览、优势、短板、建议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934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只能引用事实中已有证据 ID；不修改分数</w:t>
            </w:r>
          </w:p>
        </w:tc>
      </w:tr>
    </w:tbl>
    <w:p w14:paraId="7FB689DC">
      <w:pPr>
        <w:keepNext w:val="0"/>
        <w:widowControl/>
        <w:spacing w:before="0" w:after="60" w:line="300" w:lineRule="auto"/>
        <w:jc w:val="both"/>
      </w:pPr>
    </w:p>
    <w:p w14:paraId="63B5E52E">
      <w:pPr>
        <w:widowControl/>
        <w:spacing w:after="60"/>
      </w:pPr>
      <w:r>
        <w:br w:type="page"/>
      </w:r>
    </w:p>
    <w:p w14:paraId="48AA69B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四、前端（交互端）设计与开发</w:t>
      </w:r>
    </w:p>
    <w:p w14:paraId="0E5A914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前端沿用统一的 AppShell：左侧历史任务导航、中部对话或报告主区、右侧阶段工作台。窄屏下工作台转换为可关闭侧滑面板，避免核心内容横向滚动。所有前端快照来自后端响应，不在组件中自行推进状态或累计进度。</w:t>
      </w:r>
    </w:p>
    <w:p w14:paraId="2CB93088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4-1 页面与组件清单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2340"/>
        <w:gridCol w:w="2051"/>
        <w:gridCol w:w="3753"/>
      </w:tblGrid>
      <w:tr w14:paraId="68BEF6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7D4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5EA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页面 / 组件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B5D2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功能说明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D84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调用的后端接口</w:t>
            </w:r>
          </w:p>
        </w:tc>
      </w:tr>
      <w:tr w14:paraId="227B7C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DAF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A5D4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HistoryNav / AppShell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33A0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项目列表、阶段轨道、响应式工作台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086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/api/projects</w:t>
            </w:r>
          </w:p>
        </w:tc>
      </w:tr>
      <w:tr w14:paraId="562779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B2C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4164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MaterialDialog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94F4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文字、文件、链接、浏览器四类 JD 入口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473A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 /jds/text|file|link|browser</w:t>
            </w:r>
          </w:p>
        </w:tc>
      </w:tr>
      <w:tr w14:paraId="0F5289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45BE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54A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StageWorkbench / TotalModel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E806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能力项、权重、来源证据与冲突处理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556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/analysis、POST /aggregate</w:t>
            </w:r>
          </w:p>
        </w:tc>
      </w:tr>
      <w:tr w14:paraId="0CAF72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A02B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F8C4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AssessmentView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23E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介绍、主问题、回答、追问、错误恢复和完成卡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816E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assessments/*</w:t>
            </w:r>
          </w:p>
        </w:tc>
      </w:tr>
      <w:tr w14:paraId="651FC4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C3C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B5B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AssessmentWorkbench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483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状态、进度、能力项和证据摘要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420C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/api/assessments/{id}</w:t>
            </w:r>
          </w:p>
        </w:tc>
      </w:tr>
      <w:tr w14:paraId="285131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F13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4C31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ReportView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D0CD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匹配度、能力分布、画像叙述、证据明细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BD27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/assessment-sessions/{id}/reports</w:t>
            </w:r>
          </w:p>
        </w:tc>
      </w:tr>
      <w:tr w14:paraId="6306CF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6E4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AEE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ReportChat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BE0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报告咨询、Markdown 回答和证据展开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DB74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GET/POST /api/reports/{id}/chat/messages</w:t>
            </w:r>
          </w:p>
        </w:tc>
      </w:tr>
    </w:tbl>
    <w:p w14:paraId="231F988E">
      <w:pPr>
        <w:keepNext w:val="0"/>
        <w:widowControl/>
        <w:spacing w:before="0" w:after="60" w:line="300" w:lineRule="auto"/>
        <w:jc w:val="both"/>
      </w:pPr>
    </w:p>
    <w:p w14:paraId="09B7F40E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聊天区通过受控输入、禁用重复提交和 `aria-live` 状态提示实现可访问反馈。多轮状态由后端 session_id 和数据库事实源维护，刷新后从 AssessmentTurn、EvidenceObservation 与能力状态恢复。报告可视化包含环形综合评分、能力雷达图、能力得分条状图和能力明细证据；桌面和移动端均能读取图表对应的文本数值。雷达图与条状图均由真实报告数据驱动，未评价能力不计为零分。用户输入为空、未选项目、会话暂停、模型失败和重复提交都有明确提示。</w:t>
      </w:r>
    </w:p>
    <w:p w14:paraId="6068E67B">
      <w:pPr>
        <w:keepNext/>
        <w:keepLines/>
        <w:widowControl/>
        <w:spacing w:before="40" w:after="60"/>
        <w:ind w:firstLine="0"/>
        <w:jc w:val="center"/>
      </w:pPr>
      <w:bookmarkStart w:id="0" w:name="_GoBack"/>
      <w:r>
        <w:drawing>
          <wp:inline distT="0" distB="0" distL="114300" distR="114300">
            <wp:extent cx="5074920" cy="3383280"/>
            <wp:effectExtent l="0" t="0" r="0" b="0"/>
            <wp:docPr id="3" name="Picture 3" descr="图 4-1 JD 输入与材料来源页面" title="图 4-1 JD 输入与材料来源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4-1 JD 输入与材料来源页面" title="图 4-1 JD 输入与材料来源页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66E29FB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4-1 JD 输入与材料来源页面</w:t>
      </w:r>
    </w:p>
    <w:p w14:paraId="6FC152D1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4" name="Picture 4" descr="图 4-2 AI 动态追问页面" title="图 4-2 AI 动态追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-2 AI 动态追问页面" title="图 4-2 AI 动态追问页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12CC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4-2 AI 动态追问页面</w:t>
      </w:r>
    </w:p>
    <w:p w14:paraId="64384334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5" name="Picture 5" descr="图 4-3 能力评分与人才画像报告页面" title="图 4-3 能力评分与人才画像报告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4-3 能力评分与人才画像报告页面" title="图 4-3 能力评分与人才画像报告页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0928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4-3 能力评分与人才画像报告页面</w:t>
      </w:r>
    </w:p>
    <w:p w14:paraId="1E9B6E5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关键调用路径可概括为：组件发起 `apiFetch`；服务端响应替换本地快照；错误不清空用户回答；报告页从 `evaluations[].evidence[]` 展开真实原文。前端不计算分数，也不把 UUID 当业务名称展示。</w:t>
      </w:r>
    </w:p>
    <w:p w14:paraId="00CC7371">
      <w:pPr>
        <w:widowControl/>
        <w:spacing w:after="60"/>
      </w:pPr>
      <w:r>
        <w:br w:type="page"/>
      </w:r>
    </w:p>
    <w:p w14:paraId="2F2F2EAC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五、AI 能力层开发（Prompt 工程与大模型调用）</w:t>
      </w:r>
    </w:p>
    <w:p w14:paraId="4F602563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Prompt 清单与设计说明</w:t>
      </w:r>
    </w:p>
    <w:p w14:paraId="3DDC177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5-1 Prompt 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1101"/>
        <w:gridCol w:w="1424"/>
        <w:gridCol w:w="1784"/>
        <w:gridCol w:w="2320"/>
      </w:tblGrid>
      <w:tr w14:paraId="68DA79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B6DE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/ 模块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036D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对应任务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DD2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角色设定与输入变量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F4F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关键约束与输出格式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458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</w:t>
            </w:r>
          </w:p>
        </w:tc>
      </w:tr>
      <w:tr w14:paraId="0785D8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4AC2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ai_parsing.py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F6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结构化解析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221F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抽取器；输入 JD 原文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FA7C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不允许补充原文；证据逐字复制；JSON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3C73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stage1-jd-analysis-v1</w:t>
            </w:r>
          </w:p>
        </w:tc>
      </w:tr>
      <w:tr w14:paraId="394D15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FAD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aggregation.py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B341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胜任力模型构建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DB6F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确定性程序；输入跨 JD 能力项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6D6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同名合并、冲突检测、程序归一化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460B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不适用</w:t>
            </w:r>
          </w:p>
        </w:tc>
      </w:tr>
      <w:tr w14:paraId="127DF8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8E59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build_question_prompt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2F22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测评主问题生成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A1A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岗位评估面试官；能力、证据、历史问题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9F06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覆盖 1～3 项正式能力；不得重复；JSON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C24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源码内维护</w:t>
            </w:r>
          </w:p>
        </w:tc>
      </w:tr>
      <w:tr w14:paraId="6D5B06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6891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build_analysis_prompt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6D3B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回答分析与追问建议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F47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证据分析师；能力、指标、回答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124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只分析当前能力；引用必须逐字来自回答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B9ED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源码内维护</w:t>
            </w:r>
          </w:p>
        </w:tc>
      </w:tr>
      <w:tr w14:paraId="7F4DE0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78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scoring.py / rubrics.py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84E8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080A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程序；评分事实与 Rubric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A04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五档分制、权重聚合、缺证据不补全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45EE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stage3-v1</w:t>
            </w:r>
          </w:p>
        </w:tc>
      </w:tr>
      <w:tr w14:paraId="0E7426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186F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build_profile_prompt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052E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人才画像生成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31D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叙述适配器；结构化评分事实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3BB4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不修改分数；INCOMPLETE 不可解释为 0 分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CD2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stage3-profile-v1</w:t>
            </w:r>
          </w:p>
        </w:tc>
      </w:tr>
    </w:tbl>
    <w:p w14:paraId="0CF81E8C">
      <w:pPr>
        <w:keepNext w:val="0"/>
        <w:widowControl/>
        <w:spacing w:before="0" w:after="60" w:line="300" w:lineRule="auto"/>
        <w:jc w:val="both"/>
      </w:pPr>
    </w:p>
    <w:p w14:paraId="7B102355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关键 Prompt 全文与设计理由</w:t>
      </w:r>
    </w:p>
    <w:p w14:paraId="425959B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1：JD 解析】</w:t>
      </w:r>
    </w:p>
    <w:p w14:paraId="6F45F902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Role：你是岗位 JD 结构化抽取器。</w:t>
      </w:r>
    </w:p>
    <w:p w14:paraId="500942A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Task：只依据用户提供的 JD 原文抽取岗位能力、资历要求和约束。</w:t>
      </w:r>
    </w:p>
    <w:p w14:paraId="0F932A5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Evidence：每个能力必须提供一段逐字复制、连续且足以支持该能力的 evidence_excerpt。</w:t>
      </w:r>
    </w:p>
    <w:p w14:paraId="5745C29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Forbidden：不得补充原文没有的信息。</w:t>
      </w:r>
    </w:p>
    <w:p w14:paraId="616034F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Output：只返回 JSON，不要 Markdown。</w:t>
      </w:r>
    </w:p>
    <w:p w14:paraId="4899BB4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Schema：{"competencies":[{"name":"简洁、规范的能力名称",</w:t>
      </w:r>
    </w:p>
    <w:p w14:paraId="43917F1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"description":"该能力在岗位中的具体含义",</w:t>
      </w:r>
    </w:p>
    <w:p w14:paraId="64D1FD97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"evidence_excerpt":"必须逐字复制自 JD 原文的连续片段"}],</w:t>
      </w:r>
    </w:p>
    <w:p w14:paraId="6CC260B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"requirements":["学历、经验、资历等要求的原文短句"],</w:t>
      </w:r>
    </w:p>
    <w:p w14:paraId="0A6BDD13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"constraints":["地点、出差、工作制等约束的原文短句"]}</w:t>
      </w:r>
    </w:p>
    <w:p w14:paraId="167CA3A2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User input：&lt;JD 原文&gt;</w:t>
      </w:r>
    </w:p>
    <w:p w14:paraId="16EED75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设计理由：角色限定为抽取器而非生成器，避免把行业常识补入岗位模型；严格 JSON 便于程序校验；evidence_excerpt 把每个能力绑定到原始 JD；temperature=0.1 降低措辞漂移。</w:t>
      </w:r>
    </w:p>
    <w:p w14:paraId="7E547FA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2：胜任力模型生成】</w:t>
      </w:r>
    </w:p>
    <w:p w14:paraId="1CD09375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Input: parsed competencies[{name, description, evidence_ids, weight}]</w:t>
      </w:r>
    </w:p>
    <w:p w14:paraId="35EA6C2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Program rules:</w:t>
      </w:r>
    </w:p>
    <w:p w14:paraId="5B11DBB8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normalize and group competencies with the same normalized name;</w:t>
      </w:r>
    </w:p>
    <w:p w14:paraId="4627043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merge indicators, evidence requirements, and JD evidence IDs;</w:t>
      </w:r>
    </w:p>
    <w:p w14:paraId="7DB9FF2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detect conflicts when source meanings differ;</w:t>
      </w:r>
    </w:p>
    <w:p w14:paraId="4A1DABD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normalize weights so formal competency weights sum to 100%;</w:t>
      </w:r>
    </w:p>
    <w:p w14:paraId="57250823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keep qualifications and constraints outside the competency weight.</w:t>
      </w:r>
    </w:p>
    <w:p w14:paraId="18B7EA2F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本环节当前没有独立 LLM Prompt，而是确定性程序。原因是权重、合并、冲突和冻结属于不可交给 LLM 的状态操作；保留确定性规则比让模型自由“总结”更符合可审计要求。</w:t>
      </w:r>
    </w:p>
    <w:p w14:paraId="7B1D3DA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3：测评主问题生成】</w:t>
      </w:r>
    </w:p>
    <w:p w14:paraId="756ED8F1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Role：你是一名严谨、友善的岗位能力评估面试官。</w:t>
      </w:r>
    </w:p>
    <w:p w14:paraId="4A8004D8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Context：本轮只评估已确认岗位模型中的能力：{names}。</w:t>
      </w:r>
    </w:p>
    <w:p w14:paraId="3CBE5CF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Goal：生成一个信息价值最高、能够补足当前证据缺口的文字主问题。</w:t>
      </w:r>
    </w:p>
    <w:p w14:paraId="6663E0B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Constraints：必须依据输入 JD 证据；不得重复历史问题；只能覆盖输入能力；</w:t>
      </w:r>
    </w:p>
    <w:p w14:paraId="201775B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不得创建能力项、修改权重、计算分数或作招聘决定。简历仅是 BACKGROUND_ONLY 背景，</w:t>
      </w:r>
    </w:p>
    <w:p w14:paraId="1D8C4F2F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必须请求候选人确认或描述，不得把背景陈述当作事实或新增评估目标。</w:t>
      </w:r>
    </w:p>
    <w:p w14:paraId="758521B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Output Schema：content、covered_competency_ids、turn_type、evaluation_target、expected_evidence；</w:t>
      </w:r>
    </w:p>
    <w:p w14:paraId="1541E6CE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turn_type 必须为 MAIN_QUESTION。</w:t>
      </w:r>
    </w:p>
    <w:p w14:paraId="4EA09B6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Evaluation Strategy：{question_strategy}；目标指标：{target_indicator_ids}；预期证据：{expected_evidence}。</w:t>
      </w:r>
    </w:p>
    <w:p w14:paraId="28E5B41B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Evaluation Criteria：问题应要求候选人说明具体情境、本人行动、判断依据和可验证结果。</w:t>
      </w:r>
    </w:p>
    <w:p w14:paraId="645C852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设计理由：角色和输出 Schema 同时约束语言风格与数据结构；能力 ID 范围由程序再次核验；“情境、本人行动、依据、结果”对应可验证行为证据，避免泛泛而谈。</w:t>
      </w:r>
    </w:p>
    <w:p w14:paraId="2D1BF50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4：面试官与动态追问】</w:t>
      </w:r>
    </w:p>
    <w:p w14:paraId="0BA48DE5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只分析能力项“{competency.name}”。</w:t>
      </w:r>
    </w:p>
    <w:p w14:paraId="24734DB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评价指标：{indicators}。</w:t>
      </w:r>
    </w:p>
    <w:p w14:paraId="2C76068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证据要求：{evidence_requirements}。</w:t>
      </w:r>
    </w:p>
    <w:p w14:paraId="08072AE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请根据本轮用户回答判断回答质量，并分别列出命中的指标、满足的证据要求和仍缺失的证据要求；</w:t>
      </w:r>
    </w:p>
    <w:p w14:paraId="163867C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列表只能使用输入中的原文。evidence 可为空，若提供 excerpt 必须逐字来自本轮回答，</w:t>
      </w:r>
    </w:p>
    <w:p w14:paraId="026A0A8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不能引用简历或背景。</w:t>
      </w:r>
    </w:p>
    <w:p w14:paraId="3A74D75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输出合法 JSON：answer_summary、evidence、matched_indicators、</w:t>
      </w:r>
    </w:p>
    <w:p w14:paraId="77B271E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matched_evidence_requirements、missing_evidence_requirements、evidence_sufficiency、</w:t>
      </w:r>
    </w:p>
    <w:p w14:paraId="6CA85ED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needs_follow_up、follow_up_reason、follow_up_question。</w:t>
      </w:r>
    </w:p>
    <w:p w14:paraId="5E494097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简历不得作为正式证据、充分性或评分依据；背景冲突只能标记 UNCERTAIN 并中性追问。</w:t>
      </w:r>
    </w:p>
    <w:p w14:paraId="338E82F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设计理由：追问不是泛化聊天，而是由当前能力项、指标缺口、证据要求和本轮回答共同决定；任何未在回答中出现的 excerpt 都会被降级为 UNCERTAIN，而不是成为负面结论。</w:t>
      </w:r>
    </w:p>
    <w:p w14:paraId="2919D3F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5：能力评价】</w:t>
      </w:r>
    </w:p>
    <w:p w14:paraId="7A67338B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评分规则版本：stage3-v1</w:t>
      </w:r>
    </w:p>
    <w:p w14:paraId="51F5479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coverage = positive / max(indicators, non_uncertain_observations, 1)</w:t>
      </w:r>
    </w:p>
    <w:p w14:paraId="51B7D66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score = round(coverage * 10, 1)</w:t>
      </w:r>
    </w:p>
    <w:p w14:paraId="61DEB3C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Rubric：0-2 无有效正向证据；3-4 只有零散理解；</w:t>
      </w:r>
    </w:p>
    <w:p w14:paraId="234DCC3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5-6 覆盖基础指标；7-8 覆盖主要指标；9-10 覆盖全部核心指标并说明权衡与边界。</w:t>
      </w:r>
    </w:p>
    <w:p w14:paraId="0751765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match_score = weighted_score / evaluated_weight / 10 * 100</w:t>
      </w:r>
    </w:p>
    <w:p w14:paraId="5EDC1CFD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INCOMPLETE is not scored and is not treated as zero.</w:t>
      </w:r>
    </w:p>
    <w:p w14:paraId="4BEB8B36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评分没有交给 LLM。LLM 可以归纳语义和生成解释，但正式分数必须由固定规则计算，确保同一证据包可重复得到同一结果。</w:t>
      </w:r>
    </w:p>
    <w:p w14:paraId="6713566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6：人才画像生成】</w:t>
      </w:r>
    </w:p>
    <w:p w14:paraId="1CE488BC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根据给定的结构化评分事实生成辅助性人才画像叙述。</w:t>
      </w:r>
    </w:p>
    <w:p w14:paraId="74762A73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不得修改分数、匹配度或状态；INCOMPLETE 必须表述为不可完全评价。</w:t>
      </w:r>
    </w:p>
    <w:p w14:paraId="481F9393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事实：{facts}</w:t>
      </w:r>
    </w:p>
    <w:p w14:paraId="6E075D0F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设计理由：模型只接收评分事实和允许引用的证据 ID，输出概览、优势、短板和建议；程序再次检查引用是否存在于事实集合中。若生成失败，基础评分和证据仍然可用。</w:t>
      </w:r>
    </w:p>
    <w:p w14:paraId="180E370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结构化输出与稳定性处理</w:t>
      </w:r>
    </w:p>
    <w:p w14:paraId="1008689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Pydantic 模型约束枚举、列表长度、证据类型和字段必填。JD 证据必须能在原 JD 中定位；回答证据必须满足`excerpt in answer` 或去除空白后仍可定位。模型输出无效 JSON、字段缺失或类型错误时抛出可重试错误；网络、超时和限流同样进入明确失败分支。阶段二提交回答前先保存用户回答，失败不会清除原回答，也不会重复创建轮次。</w:t>
      </w:r>
    </w:p>
    <w:p w14:paraId="20439053">
      <w:pPr>
        <w:keepNext w:val="0"/>
        <w:keepLines/>
        <w:widowControl/>
        <w:spacing w:before="4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def validate_source_excerpt(answer: str, excerpt: str) -&gt; bool:</w:t>
      </w:r>
    </w:p>
    <w:p w14:paraId="7ECC0D8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if not answer or not excerpt:</w:t>
      </w:r>
    </w:p>
    <w:p w14:paraId="1E350DD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return False</w:t>
      </w:r>
    </w:p>
    <w:p w14:paraId="4C01A28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return excerpt in answer or normalized(excerpt) in normalized(answer)</w:t>
      </w:r>
    </w:p>
    <w:p w14:paraId="59DCCA45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567DC48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if not validate_source_excerpt(answer, item.excerpt):</w:t>
      </w:r>
    </w:p>
    <w:p w14:paraId="3F64F44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item = item.model_copy(update={</w:t>
      </w:r>
    </w:p>
    <w:p w14:paraId="2848ECC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'type': EvidenceType.UNCERTAIN,</w:t>
      </w:r>
    </w:p>
    <w:p w14:paraId="2026EB4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'excerpt': answer.strip(),</w:t>
      </w:r>
    </w:p>
    <w:p w14:paraId="6E1FC2C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'validation_note': '引用片段未在回答原文中定位；已降级为待澄清证据',</w:t>
      </w:r>
    </w:p>
    <w:p w14:paraId="19C0124C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})</w:t>
      </w:r>
    </w:p>
    <w:p w14:paraId="7C48FFC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本次真实接口调用中，阶段一两条 JD 的 parser_source 均为 deterministic，阶段二 6 次回答分析也使用确定性回退。因此报告展示的是可复现教学链路，不代表 DeepSeek 线上输出质量；但 Schema、重试和模型适配路径已保留。</w:t>
      </w:r>
    </w:p>
    <w:p w14:paraId="0951761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多轮对话与上下文管理</w:t>
      </w:r>
    </w:p>
    <w:p w14:paraId="60E935D8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4-2 测评上下文与状态管理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7213"/>
      </w:tblGrid>
      <w:tr w14:paraId="45DFF9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6CD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D4AA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做法与说明</w:t>
            </w:r>
          </w:p>
        </w:tc>
      </w:tr>
      <w:tr w14:paraId="773ECA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32B8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对话历史结构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B753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SYSTEM 主问题/追问；USER 回答；EvidenceObservation 按能力项和轮次分组。</w:t>
            </w:r>
          </w:p>
        </w:tc>
      </w:tr>
      <w:tr w14:paraId="7DAFAB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5BE2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上下文保存位置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6BA3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SQLAlchemy 数据库中的 assessment_turns、evidence_observations、assessment_events。</w:t>
            </w:r>
          </w:p>
        </w:tc>
      </w:tr>
      <w:tr w14:paraId="69F999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89DD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上下文截断策略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1CB8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不把完整简历或无关历史传入模型；当前轮只带当前能力、指标、证据要求和必要历史问题。</w:t>
            </w:r>
          </w:p>
        </w:tc>
      </w:tr>
      <w:tr w14:paraId="79E548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AE71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追问决策输出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B50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next_action=ASK_FOLLOW_UP / ASK_MAIN_QUESTION / COMPLETE，并由状态机再次校验。</w:t>
            </w:r>
          </w:p>
        </w:tc>
      </w:tr>
      <w:tr w14:paraId="430515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E6F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追问次数与结束条件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A342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QUICK 0 次、STANDARD 2 次、DEEP 3 次；达到上限进入 EXHAUSTED，所有能力终态后 COMPLETED。</w:t>
            </w:r>
          </w:p>
        </w:tc>
      </w:tr>
    </w:tbl>
    <w:p w14:paraId="03A29EF6">
      <w:pPr>
        <w:keepNext w:val="0"/>
        <w:widowControl/>
        <w:spacing w:before="0" w:after="60" w:line="300" w:lineRule="auto"/>
        <w:jc w:val="both"/>
      </w:pPr>
    </w:p>
    <w:p w14:paraId="38A65847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工具调用能力（Function Call / Skill / MCP，选做）</w:t>
      </w:r>
    </w:p>
    <w:p w14:paraId="73FA4EB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当前版本没有把外部 MCP 或 Function Call 作为核心依赖，而是使用内部确定性 Tool 抽象：QuestionTool、EvidenceTool、ScoringTool、ReportTool。它们由 InterviewAgent 调用，便于测试替换和边界控制。这种实现比让模型直接调用写库工具更保守，也更容易审计。</w:t>
      </w:r>
    </w:p>
    <w:p w14:paraId="12004F0A">
      <w:pPr>
        <w:keepNext/>
        <w:keepLines/>
        <w:spacing w:before="120" w:after="160"/>
        <w:ind w:firstLine="0"/>
        <w:jc w:val="center"/>
      </w:pPr>
      <w:r>
        <w:rPr>
          <w:rFonts w:ascii="宋体" w:hAnsi="宋体" w:eastAsia="宋体"/>
          <w:sz w:val="21"/>
        </w:rPr>
        <w:t>表 5-3 工具调用能力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597"/>
        <w:gridCol w:w="2217"/>
        <w:gridCol w:w="1920"/>
        <w:gridCol w:w="1620"/>
      </w:tblGrid>
      <w:tr w14:paraId="5F3022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645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工具名称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089A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用途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1E4E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入参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B5F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返回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0A9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调用位置</w:t>
            </w:r>
          </w:p>
        </w:tc>
      </w:tr>
      <w:tr w14:paraId="353EAE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9593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QuestionTool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28A9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生成主问题或追问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A36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确认快照、能力、历史问题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43A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GeneratedQuestion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CF6C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InterviewAgent</w:t>
            </w:r>
          </w:p>
        </w:tc>
      </w:tr>
      <w:tr w14:paraId="710E26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3FF9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EvidenceTool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83AB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分析回答并提取证据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050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能力、JD 证据、回答、历史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EAEC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ValidatedAnalysis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E9B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InterviewAgent</w:t>
            </w:r>
          </w:p>
        </w:tc>
      </w:tr>
      <w:tr w14:paraId="6CDDC1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8ECB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ScoringTool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AE0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能力评分中间层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2B7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证据包与 Rubric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6B11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CompetencyScore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B9D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阶段三服务层</w:t>
            </w:r>
          </w:p>
        </w:tc>
      </w:tr>
      <w:tr w14:paraId="014265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8FDC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ReportTool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0D2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报告生成抽象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3074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会话、证据包、Rubric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F08E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AssessmentReport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7734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阶段三服务层</w:t>
            </w:r>
          </w:p>
        </w:tc>
      </w:tr>
    </w:tbl>
    <w:p w14:paraId="1754679D">
      <w:pPr>
        <w:keepNext w:val="0"/>
        <w:widowControl/>
        <w:spacing w:before="0" w:after="60" w:line="300" w:lineRule="auto"/>
        <w:jc w:val="both"/>
      </w:pPr>
    </w:p>
    <w:p w14:paraId="36216330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6. Token 与成本控制</w:t>
      </w:r>
    </w:p>
    <w:p w14:paraId="0CAD3EDF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5-2 Token 与成本控制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874"/>
      </w:tblGrid>
      <w:tr w14:paraId="602105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E8D5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D78B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</w:t>
            </w:r>
          </w:p>
        </w:tc>
      </w:tr>
      <w:tr w14:paraId="45EBB5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3EF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平均每次调用 token 消耗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F02D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当前无 Key 真实回退运行不产生外部 token；代码保留字段但本报告不虚构数值。</w:t>
            </w:r>
          </w:p>
        </w:tc>
      </w:tr>
      <w:tr w14:paraId="4C4AD0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0A61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完成一次完整测评的调用次数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A26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演示回退模式 LLM 调用次数为 0；启用模型后至少包括 1 次 JD 解析、每轮 1 次分析、按需 1 次题目生成和 1 次画像叙述。</w:t>
            </w:r>
          </w:p>
        </w:tc>
      </w:tr>
      <w:tr w14:paraId="558888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967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 消耗与费用估算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0D4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本次运行无法从确定性回退得到真实 token 与费用。</w:t>
            </w:r>
          </w:p>
        </w:tc>
      </w:tr>
      <w:tr w14:paraId="5F88A7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D347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优化手段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329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最小上下文、只传当前能力与必要历史、不传完整简历、结构化 JSON、短超时、失败回退、避免重复分析同一轮次。</w:t>
            </w:r>
          </w:p>
        </w:tc>
      </w:tr>
    </w:tbl>
    <w:p w14:paraId="1137AFEB">
      <w:pPr>
        <w:keepNext w:val="0"/>
        <w:widowControl/>
        <w:spacing w:before="0" w:after="60" w:line="300" w:lineRule="auto"/>
        <w:jc w:val="both"/>
      </w:pPr>
    </w:p>
    <w:p w14:paraId="6BAE4FFB">
      <w:pPr>
        <w:widowControl/>
        <w:spacing w:after="60"/>
      </w:pPr>
      <w:r>
        <w:br w:type="page"/>
      </w:r>
    </w:p>
    <w:p w14:paraId="4D3ACBC8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六、系统运行完整操作流程截图展示</w:t>
      </w:r>
    </w:p>
    <w:p w14:paraId="05B44C0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以下截图来自 2026-09-12 的真实本地运行。为了保护环境隔离，演示项目使用独立 SQLite 数据库；页面中的数据和编号均为同一会话生成，报告完成后该项目已归档。</w:t>
      </w:r>
    </w:p>
    <w:p w14:paraId="0C456DF7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19400"/>
            <wp:effectExtent l="0" t="0" r="0" b="0"/>
            <wp:docPr id="6" name="Picture 6" descr="图 6-1 启动系统（前端、后端与提取服务状态）" title="图 6-1 启动系统（前端、后端与提取服务状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-1 启动系统（前端、后端与提取服务状态）" title="图 6-1 启动系统（前端、后端与提取服务状态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256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 启动系统（前端、后端与提取服务状态）</w:t>
      </w:r>
    </w:p>
    <w:p w14:paraId="24836806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7" name="Picture 7" descr="图 6-2 输入或导入 JD 文本" title="图 6-2 输入或导入 JD 文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6-2 输入或导入 JD 文本" title="图 6-2 输入或导入 JD 文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51C0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6-2 输入或导入 JD 文本</w:t>
      </w:r>
    </w:p>
    <w:p w14:paraId="5D8A6CA3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8" name="Picture 8" descr="图 6-3 查看单份 JD 的结构化能力与原文证据" title="图 6-3 查看单份 JD 的结构化能力与原文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6-3 查看单份 JD 的结构化能力与原文证据" title="图 6-3 查看单份 JD 的结构化能力与原文证据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4C0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6-3 查看单份 JD 的结构化能力与原文证据</w:t>
      </w:r>
    </w:p>
    <w:p w14:paraId="73C6A19F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9" name="Picture 9" descr="图 6-4 总模型能力项、分类与权重" title="图 6-4 总模型能力项、分类与权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6-4 总模型能力项、分类与权重" title="图 6-4 总模型能力项、分类与权重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B49F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6-4 总模型能力项、分类与权重</w:t>
      </w:r>
    </w:p>
    <w:p w14:paraId="13DCB2A2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0" name="Picture 10" descr="图 6-5 选择测评深度并生成测评框架" title="图 6-5 选择测评深度并生成测评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6-5 选择测评深度并生成测评框架" title="图 6-5 选择测评深度并生成测评框架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E0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6-5 选择测评深度并生成测评框架</w:t>
      </w:r>
    </w:p>
    <w:p w14:paraId="2C577414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1" name="Picture 11" descr="图 6-6 开始测评并显示 AI 首题" title="图 6-6 开始测评并显示 AI 首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 6-6 开始测评并显示 AI 首题" title="图 6-6 开始测评并显示 AI 首题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3E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6-6 开始测评并显示 AI 首题</w:t>
      </w:r>
    </w:p>
    <w:p w14:paraId="6D9770D9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2" name="Picture 12" descr="图 6-7 根据上一轮回答触发定向追问" title="图 6-7 根据上一轮回答触发定向追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 6-7 根据上一轮回答触发定向追问" title="图 6-7 根据上一轮回答触发定向追问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26D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6-7 根据上一轮回答触发定向追问</w:t>
      </w:r>
    </w:p>
    <w:p w14:paraId="72745A22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69565"/>
            <wp:effectExtent l="0" t="0" r="0" b="0"/>
            <wp:docPr id="13" name="Picture 13" descr="图 6-8 完成多个能力维度的测评并进入终态" title="图 6-8 完成多个能力维度的测评并进入终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 6-8 完成多个能力维度的测评并进入终态" title="图 6-8 完成多个能力维度的测评并进入终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5905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6-8 完成多个能力维度的测评并进入终态</w:t>
      </w:r>
    </w:p>
    <w:p w14:paraId="703CAC3C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4" name="Picture 14" descr="图 6-9 查看能力评分依据与原始回答证据" title="图 6-9 查看能力评分依据与原始回答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 6-9 查看能力评分依据与原始回答证据" title="图 6-9 查看能力评分依据与原始回答证据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FB1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6-9 查看能力评分依据与原始回答证据</w:t>
      </w:r>
    </w:p>
    <w:p w14:paraId="3251BB9C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3840480" cy="3727450"/>
            <wp:effectExtent l="0" t="0" r="0" b="0"/>
            <wp:docPr id="15" name="Picture 15" descr="图 6-10 基于真实报告数据生成的能力雷达图" title="图 6-10 基于真实报告数据生成的能力雷达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 6-10 基于真实报告数据生成的能力雷达图" title="图 6-10 基于真实报告数据生成的能力雷达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72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B03C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6-10 基于真实报告数据生成的能力雷达图</w:t>
      </w:r>
    </w:p>
    <w:p w14:paraId="69041A1F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6" name="Picture 16" descr="图 6-11 完整人才画像报告" title="图 6-11 完整人才画像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 6-11 完整人才画像报告" title="图 6-11 完整人才画像报告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7FB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6-11 完整人才画像报告</w:t>
      </w:r>
    </w:p>
    <w:p w14:paraId="61C9826D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4723130" cy="2861310"/>
            <wp:effectExtent l="0" t="0" r="1270" b="8890"/>
            <wp:docPr id="17" name="Picture 17" descr="图 6-12 后端测评事件与 Agent 决策日志" title="图 6-12 后端测评事件与 Agent 决策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 6-12 后端测评事件与 Agent 决策日志" title="图 6-12 后端测评事件与 Agent 决策日志"/>
                    <pic:cNvPicPr>
                      <a:picLocks noChangeAspect="1"/>
                    </pic:cNvPicPr>
                  </pic:nvPicPr>
                  <pic:blipFill>
                    <a:blip r:embed="rId20"/>
                    <a:srcRect l="12950" t="12102" r="19632" b="15284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04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6-12 后端测评事件与 Agent 决策日志</w:t>
      </w:r>
    </w:p>
    <w:p w14:paraId="1A13E55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操作结果说明：两条 JD 解析出 5 个能力项，确认后形成 v1.0 快照；阶段二共产生 6 次回答轮次，其中首轮短回答触发 1 次 FOLLOW_UP，随后完成 5 个能力项；阶段三报告为 FULL，证据包权重覆盖率为 100%。该结果只用于验证链路和输出结构，不应解释为对真实候选人的权威评价。</w:t>
      </w:r>
    </w:p>
    <w:p w14:paraId="4941CD8E">
      <w:pPr>
        <w:widowControl/>
        <w:spacing w:after="60"/>
      </w:pPr>
      <w:r>
        <w:br w:type="page"/>
      </w:r>
    </w:p>
    <w:p w14:paraId="341AAF6D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七、AI 输出质量评估与持续优化</w:t>
      </w:r>
    </w:p>
    <w:p w14:paraId="4EBC9E15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测试集与测试案例（不少于 10 个）</w:t>
      </w:r>
    </w:p>
    <w:p w14:paraId="2ADBEAD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本次质量验证使用仓库自动化测试和三个模型 Profile，而不是用演示截图代替测试。新增质量数据包括100 条混合回归样例和 192 条独立 JD 参考模型；后端全量结果为 336 passed，前端组件测试为15 个测试文件、36 passed，生产构建成功。</w:t>
      </w:r>
    </w:p>
    <w:p w14:paraId="2D51487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7-1 100 条质量样例集分布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583"/>
        <w:gridCol w:w="3348"/>
        <w:gridCol w:w="4042"/>
      </w:tblGrid>
      <w:tr w14:paraId="08E871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5DD3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样例类型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1E56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4A1F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覆盖内容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33F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真实执行方式</w:t>
            </w:r>
          </w:p>
        </w:tc>
      </w:tr>
      <w:tr w14:paraId="49A3B4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80C6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解析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9C69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8AE2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 类岗位，标准/简洁/重复/低信息量/提示注入表达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623F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parse_jd，校验能力集合、条件、证据片段</w:t>
            </w:r>
          </w:p>
        </w:tc>
      </w:tr>
      <w:tr w14:paraId="25747C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8BF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E33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92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充分、短回答、拒绝、空回答和不可信指令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D2B8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analyze_answer，校验充分度、追问与证据接地</w:t>
            </w:r>
          </w:p>
        </w:tc>
      </w:tr>
      <w:tr w14:paraId="473423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6F88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评分边界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1190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D3DC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未完成、满覆盖、半覆盖、负向和不确定证据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3A7D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score_competency，校验分数与 Rubric 档位</w:t>
            </w:r>
          </w:p>
        </w:tc>
      </w:tr>
      <w:tr w14:paraId="7502AB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FC8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引用校验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B925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BA9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精确引用、空白归一化、改写、空值、标点差异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41F2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validate_source_excerpt</w:t>
            </w:r>
          </w:p>
        </w:tc>
      </w:tr>
      <w:tr w14:paraId="127446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2B21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问题契约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28C1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EE7A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1～3 项唯一能力、空范围、越界和重复 ID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DDE5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GeneratedQuestion Schema 校验</w:t>
            </w:r>
          </w:p>
        </w:tc>
      </w:tr>
      <w:tr w14:paraId="60FFD4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868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合计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18D5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8AF9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正常、边界、异常、注入与证据追溯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1A7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101 passed</w:t>
            </w:r>
          </w:p>
        </w:tc>
      </w:tr>
    </w:tbl>
    <w:p w14:paraId="2F3E9366">
      <w:pPr>
        <w:keepNext w:val="0"/>
        <w:widowControl/>
        <w:spacing w:before="0" w:after="60" w:line="300" w:lineRule="auto"/>
        <w:jc w:val="both"/>
      </w:pPr>
    </w:p>
    <w:p w14:paraId="25D2AC3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另有 harness/fixtures/quality/jd_reference_models.jsonl，共 192 条独立 JD，覆盖 24 个岗位族、4 个资历层级，并包含人工维护的权重、别名、指标、证据要求和原文片段。数据不含真实手机号、邮箱或个人简历。</w:t>
      </w:r>
    </w:p>
    <w:p w14:paraId="0A5877E0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7-2 三个模型 Profile 的真实对比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0"/>
        <w:gridCol w:w="805"/>
        <w:gridCol w:w="820"/>
        <w:gridCol w:w="820"/>
        <w:gridCol w:w="1296"/>
        <w:gridCol w:w="841"/>
        <w:gridCol w:w="886"/>
        <w:gridCol w:w="886"/>
      </w:tblGrid>
      <w:tr w14:paraId="36BAE0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1C9B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7107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成功/总数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C7A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精确率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5656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召回率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B31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 支持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594E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p50 延迟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80B5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p95 延迟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521B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</w:t>
            </w:r>
          </w:p>
        </w:tc>
      </w:tr>
      <w:tr w14:paraId="05A160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603D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deterministic-fallback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3D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D61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905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0.7375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CB7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74DB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6BC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A79C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</w:t>
            </w:r>
          </w:p>
        </w:tc>
      </w:tr>
      <w:tr w14:paraId="17EDC1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8A9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E663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881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0.1863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53C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0.2000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C7FD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BA9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1367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CB0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1651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9F6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10873</w:t>
            </w:r>
          </w:p>
        </w:tc>
      </w:tr>
      <w:tr w14:paraId="0A690D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55A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deepseek-reasoner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84FD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485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0.1417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A6E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0.1500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1F5D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3A2A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7515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BB7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10635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13CD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38690</w:t>
            </w:r>
          </w:p>
        </w:tc>
      </w:tr>
    </w:tbl>
    <w:p w14:paraId="0CCFC5F6">
      <w:pPr>
        <w:keepNext w:val="0"/>
        <w:widowControl/>
        <w:spacing w:before="0" w:after="60" w:line="300" w:lineRule="auto"/>
        <w:jc w:val="both"/>
      </w:pPr>
    </w:p>
    <w:p w14:paraId="248D002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真实模型均成功完成 20 条调用，证据片段 100% 可回溯；但能力名称的精确率与召回率较低，说明模型抽取了较多参考模型外或命名不一致的能力。该结果不能直接解释为语义完全错误，后续需要人工复核与统一命名。</w:t>
      </w:r>
    </w:p>
    <w:p w14:paraId="22675AAC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7-3 代表性测试案例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1795"/>
        <w:gridCol w:w="3127"/>
        <w:gridCol w:w="949"/>
        <w:gridCol w:w="1242"/>
        <w:gridCol w:w="1077"/>
      </w:tblGrid>
      <w:tr w14:paraId="28DD20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993F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2D89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测试岗位 / 输入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F1A6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预期结果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687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实际输出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2132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是否符合预期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445B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问题归类</w:t>
            </w:r>
          </w:p>
        </w:tc>
      </w:tr>
      <w:tr w14:paraId="34C45B6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F4D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18A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阶段一聚合不变量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6CE4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去重、证据合并、权重稳定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6AC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25FD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CC5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模型一致性</w:t>
            </w:r>
          </w:p>
        </w:tc>
      </w:tr>
      <w:tr w14:paraId="59BAE3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DD9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D69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旧快照兼容读取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A694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缺省字段安全为空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F3F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7D6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C0E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版本兼容</w:t>
            </w:r>
          </w:p>
        </w:tc>
      </w:tr>
      <w:tr w14:paraId="032C7C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BEA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35C0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确认后禁止修改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744D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只能创建新版本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5174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FC81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F119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不可变边界</w:t>
            </w:r>
          </w:p>
        </w:tc>
      </w:tr>
      <w:tr w14:paraId="69DB19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BE99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F56C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解析失败恢复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C84F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保留来源并可重试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95B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0D1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448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失败恢复</w:t>
            </w:r>
          </w:p>
        </w:tc>
      </w:tr>
      <w:tr w14:paraId="36C6DE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01BE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56A2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测评状态转移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6039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READY → IN_PROGRESS → COMPLETED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7C22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8AA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AEB0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状态机</w:t>
            </w:r>
          </w:p>
        </w:tc>
      </w:tr>
      <w:tr w14:paraId="104408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B0E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81E0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重复回答提交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700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幂等键不创建重复轮次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B7DB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ED4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107B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幂等</w:t>
            </w:r>
          </w:p>
        </w:tc>
      </w:tr>
      <w:tr w14:paraId="728D18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5699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C7BB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无效 JSON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1E9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返回可重试错误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BD85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449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BFF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结构稳定性</w:t>
            </w:r>
          </w:p>
        </w:tc>
      </w:tr>
      <w:tr w14:paraId="333ABE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8E61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BD2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证据不在回答中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2C3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降级为 UNCERTAIN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FD1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603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39C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证据接地</w:t>
            </w:r>
          </w:p>
        </w:tc>
      </w:tr>
      <w:tr w14:paraId="5D797F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C570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E0C6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Planner 目标越界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FA4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拒绝快照外能力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DC2D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328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A27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边界控制</w:t>
            </w:r>
          </w:p>
        </w:tc>
      </w:tr>
      <w:tr w14:paraId="045F1C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86E5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F7E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 INCOMPLETE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9405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不显示为 0 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3845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11AD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687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评分公平性</w:t>
            </w:r>
          </w:p>
        </w:tc>
      </w:tr>
      <w:tr w14:paraId="32C08F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07C5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3173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三阶段端到端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F9CA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/ PARTIAL 报告可追溯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7D40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8B26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BBD6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跨阶段契约</w:t>
            </w:r>
          </w:p>
        </w:tc>
      </w:tr>
      <w:tr w14:paraId="794D72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2C16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A60C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简历隐私边界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7612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简历不生成正式证据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98BF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6F1D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4CE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数据合规</w:t>
            </w:r>
          </w:p>
        </w:tc>
      </w:tr>
    </w:tbl>
    <w:p w14:paraId="55F30B45">
      <w:pPr>
        <w:keepNext w:val="0"/>
        <w:widowControl/>
        <w:spacing w:before="0" w:after="60" w:line="300" w:lineRule="auto"/>
        <w:jc w:val="both"/>
      </w:pPr>
    </w:p>
    <w:p w14:paraId="73DB659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仍存在的测试缺口是：192 条参考模型由项目维护者整理，尚未经过外部专家双盲标注；真实模型只运行了20 条代表样例，Playwright 跨阶段用例也尚未覆盖全部真实供应商返回。</w:t>
      </w:r>
    </w:p>
    <w:p w14:paraId="164A73A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Prompt 版本迭代记录（不少于 2 版）</w:t>
      </w:r>
    </w:p>
    <w:p w14:paraId="1D79ADB9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7-4 版本记录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724"/>
        <w:gridCol w:w="2241"/>
        <w:gridCol w:w="1303"/>
        <w:gridCol w:w="1636"/>
      </w:tblGrid>
      <w:tr w14:paraId="758EC3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F139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C947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修改原因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BF17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修改内容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7E8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测试结果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051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改进效果</w:t>
            </w:r>
          </w:p>
        </w:tc>
      </w:tr>
      <w:tr w14:paraId="4910A6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8A27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jd-parsing-v2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F7F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初期自由文本难以稳定解析，Prompt 分散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9B9A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独立系统文件和 Schema；证据逐字约束；哈希登记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3597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注册表与契约测试通过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EAE4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无效能力和不可追溯证据被拒绝</w:t>
            </w:r>
          </w:p>
        </w:tc>
      </w:tr>
      <w:tr w14:paraId="715F2C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34E0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analysis-v2 / question-v2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672B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动态分析和追问缺少稳定版本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80A8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独立目录、Schema、证据缺口和追问字段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AFB1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AI、Agent 与 API 回归通过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0C99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追问依据回答，Prompt 可追踪</w:t>
            </w:r>
          </w:p>
        </w:tc>
      </w:tr>
      <w:tr w14:paraId="092D55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1D6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profile-v2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E5FB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评分事实与叙述职责混在一起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CD46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只传结构化评分事实；INCOMPLETE 特殊处理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8E8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报告与咨询测试通过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76B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评分可重复，叙述失败不影响基础报告</w:t>
            </w:r>
          </w:p>
        </w:tc>
      </w:tr>
    </w:tbl>
    <w:p w14:paraId="22C61C71">
      <w:pPr>
        <w:keepNext w:val="0"/>
        <w:widowControl/>
        <w:spacing w:before="0" w:after="60" w:line="300" w:lineRule="auto"/>
        <w:jc w:val="both"/>
      </w:pPr>
    </w:p>
    <w:p w14:paraId="462EF70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当前不足是阶段二两个 Prompt 只有源码内维护，没有像阶段一和阶段三叙述一样独立的版本常量，后续应补充 prompt_version 并在每次修改时运行回归集。</w:t>
      </w:r>
    </w:p>
    <w:p w14:paraId="12E5399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失败案例库（不少于 3 个）</w:t>
      </w:r>
    </w:p>
    <w:p w14:paraId="16545B4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7-5 失败案例</w:t>
      </w:r>
    </w:p>
    <w:tbl>
      <w:tblPr>
        <w:tblStyle w:val="6"/>
        <w:tblW w:w="4915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"/>
        <w:gridCol w:w="1313"/>
        <w:gridCol w:w="1214"/>
        <w:gridCol w:w="1116"/>
        <w:gridCol w:w="1106"/>
        <w:gridCol w:w="1165"/>
        <w:gridCol w:w="2317"/>
      </w:tblGrid>
      <w:tr w14:paraId="7A97F0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AA30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0636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99E2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版本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5EC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模型输出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DF8D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问题描述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1648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原因分析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F617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改进方案</w:t>
            </w:r>
          </w:p>
        </w:tc>
      </w:tr>
      <w:tr w14:paraId="18D265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7C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5EA0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模型返回 Markdown 包裹 JSON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FB97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stage1-jd-analysis-v1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5E35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非纯 JSON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478F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解析失败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E4E4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供应商有时忽略纯 JSON 指令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A0B6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剥离代码围栏后再校验；失败回退确定性解析</w:t>
            </w:r>
          </w:p>
        </w:tc>
      </w:tr>
      <w:tr w14:paraId="6DA6D6F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BB9F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D8EA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回答中存在模型生成的额外证据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3D8C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 prompt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B5F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 不在回答原文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1FF1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证据不可回溯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B4F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模型可能把推断当事实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533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validate_source_excerpt 校验并降级为 UNCERTAIN</w:t>
            </w:r>
          </w:p>
        </w:tc>
      </w:tr>
      <w:tr w14:paraId="256BDE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CCC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53A7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重复追问内容相同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6C62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 prompt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9A38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相同 follow_up_question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4AC8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后续回答可能被旧问题去重逻辑挡住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5543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按内容去重会复用旧问题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AAA2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后续应为同一能力的不同追问加入轮次/策略唯一键并补充回归测试</w:t>
            </w:r>
          </w:p>
        </w:tc>
      </w:tr>
      <w:tr w14:paraId="6AA9E2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EB25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77A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PARTIAL 报告缺一个能力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14C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stage3-profile-v1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9E8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可能倾向给出低分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57B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未评价项被误当 0 分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D3C2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叙述模型不了解统计语义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8195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程序保留 NULL 状态，提示词要求 INCOMPLETE 不可完全评价</w:t>
            </w:r>
          </w:p>
        </w:tc>
      </w:tr>
    </w:tbl>
    <w:p w14:paraId="0DCA6A14">
      <w:pPr>
        <w:keepNext w:val="0"/>
        <w:widowControl/>
        <w:spacing w:before="0" w:after="60" w:line="300" w:lineRule="auto"/>
        <w:jc w:val="both"/>
      </w:pPr>
    </w:p>
    <w:p w14:paraId="3287829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一个完整的优化闭环案例</w:t>
      </w:r>
    </w:p>
    <w:p w14:paraId="0FC865A1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问题现象：模型返回的证据片段可能包含回答中不存在的内容。原因分析：LLM 可能把简历、JD 常识或推断写成“证据”，仅靠自然语言要求不能保证可追溯。修改方案：在 EvidenceTool 后增加逐字校验；去空白后仍无法定位的 excerpt 不持久化为原证据，而是改为 UNCERTAIN，并保留用户真实回答。重新测试：证据缺口和 AI 契约测试通过；真实追问截图中，首轮短回答保留为原文，后续长回答使能力状态进入 SUFFICIENT。</w:t>
      </w:r>
    </w:p>
    <w:p w14:paraId="6BA4A7A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7-6 优化前后对比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2865"/>
        <w:gridCol w:w="4377"/>
      </w:tblGrid>
      <w:tr w14:paraId="420F8C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76CD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指标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58AB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优化前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73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优化后</w:t>
            </w:r>
          </w:p>
        </w:tc>
      </w:tr>
      <w:tr w14:paraId="385F64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A1FC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不确定性评分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7135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长回答统一进入 9-10 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BF95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按情境、行动、依据、结果、指标和复盘进行特征分档</w:t>
            </w:r>
          </w:p>
        </w:tc>
      </w:tr>
      <w:tr w14:paraId="2C6218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C0A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关键证据可追溯性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298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模型可能引用回答外文本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E929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 必须逐字来自 JD 或回答，否则降级</w:t>
            </w:r>
          </w:p>
        </w:tc>
      </w:tr>
      <w:tr w14:paraId="7E2887B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57E8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追问有效性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6A7E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相同追问可能在回答后被旧问题复用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1B47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已消费问题不得复用；重复追问标注次数并创建新轮次</w:t>
            </w:r>
          </w:p>
        </w:tc>
      </w:tr>
      <w:tr w14:paraId="5846C9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7D03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模型观测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408B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延迟和 token 未统一记录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405A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Runner 记录 p50/p95、token、状态和 Evidence 支持率</w:t>
            </w:r>
          </w:p>
        </w:tc>
      </w:tr>
    </w:tbl>
    <w:p w14:paraId="61C73AB0">
      <w:pPr>
        <w:keepNext w:val="0"/>
        <w:widowControl/>
        <w:spacing w:before="0" w:after="60" w:line="300" w:lineRule="auto"/>
        <w:jc w:val="both"/>
      </w:pPr>
    </w:p>
    <w:p w14:paraId="326A12A7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AI 调用日志</w:t>
      </w:r>
    </w:p>
    <w:p w14:paraId="5B64D44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真实演示会话共有 62 条 AssessmentEvent：10 条 ANSWER_SUBMITTED、10 条 ANSWER_ANALYZED、10 条 EVIDENCE_RECORDED、9 条 QUESTION_GENERATED、5 条 FOLLOW_UP_GENERATED、5 条 COMPETENCY_SUFFICIENT 和 1 条 ASSESSMENT_COMPLETED。由于本次强制禁用 LLM，外部模型调用数为 0；事件间的确定性分析耗时平均约 0.01 ms（不含浏览器与网络）。</w:t>
      </w:r>
    </w:p>
    <w:p w14:paraId="4B24307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7-7 日志统计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6684"/>
      </w:tblGrid>
      <w:tr w14:paraId="2168BC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49E5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指标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7E5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数值</w:t>
            </w:r>
          </w:p>
        </w:tc>
      </w:tr>
      <w:tr w14:paraId="39F9F4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811E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质量评测调用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EC0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deterministic-fallback 20 次；deepseek-chat 20 次；deepseek-reasoner 20 次。</w:t>
            </w:r>
          </w:p>
        </w:tc>
      </w:tr>
      <w:tr w14:paraId="4F950F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241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平均响应时间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909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 p50 1367 ms / p95 1651 ms；reasoner p50 7515 ms / p95 10635 ms。</w:t>
            </w:r>
          </w:p>
        </w:tc>
      </w:tr>
      <w:tr w14:paraId="66EEBD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712E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失败 / 重试次数与失败率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3A6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三个 Profile 的成功率均为 100%，无 Schema、超时或限流失败。</w:t>
            </w:r>
          </w:p>
        </w:tc>
      </w:tr>
      <w:tr w14:paraId="48B60C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63EE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 消耗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B4EC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 10873；deepseek-reasoner 38690；价格表未入库，不虚构费用。</w:t>
            </w:r>
          </w:p>
        </w:tc>
      </w:tr>
    </w:tbl>
    <w:p w14:paraId="1BE22263">
      <w:pPr>
        <w:keepNext w:val="0"/>
        <w:widowControl/>
        <w:spacing w:before="0" w:after="60" w:line="300" w:lineRule="auto"/>
        <w:jc w:val="both"/>
      </w:pPr>
    </w:p>
    <w:p w14:paraId="33683CC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八、验收自检、数据合规与其它内容</w:t>
      </w:r>
    </w:p>
    <w:p w14:paraId="709CED4E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验收自检表</w:t>
      </w:r>
    </w:p>
    <w:p w14:paraId="05EF2B6B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8-1 验收自检表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2915"/>
        <w:gridCol w:w="1071"/>
        <w:gridCol w:w="3554"/>
      </w:tblGrid>
      <w:tr w14:paraId="28D5A3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D04E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验收项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870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要求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063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达成情况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2176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证据（截图 / 文件 / 章节）</w:t>
            </w:r>
          </w:p>
        </w:tc>
      </w:tr>
      <w:tr w14:paraId="57FFC3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87FE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一级：系统完整性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CBFA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完整跑通 JD → 解析 → 模型 → 框架 → 动态测评 → 评价 → 画像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98D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EA4E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6-2 至图 6-11；test_three_stage_flow.py</w:t>
            </w:r>
          </w:p>
        </w:tc>
      </w:tr>
      <w:tr w14:paraId="65D208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2A41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二级：胜任力模型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9C8D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提取、分类、标准化、权重 100%、结构化保存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6B2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407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6-3、6-4；ModelSnapshot 测试</w:t>
            </w:r>
          </w:p>
        </w:tc>
      </w:tr>
      <w:tr w14:paraId="71D608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127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三级：AI 测评能力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9B17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≥3 个能力维度、主问题、动态追问、按回答决定下一步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7D15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EAA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 个能力维度、1 次真实 FOLLOW_UP；图 6-6、6-7</w:t>
            </w:r>
          </w:p>
        </w:tc>
      </w:tr>
      <w:tr w14:paraId="59F7BF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02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四级：对话上下文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E18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保存完整问答历史，后续问题参考前答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6526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CCF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62 条 AssessmentEvent；已消费追问不复用</w:t>
            </w:r>
          </w:p>
        </w:tc>
      </w:tr>
      <w:tr w14:paraId="4E4951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2E1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五级：人才画像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3B7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评分、证据、匹配度、优势、短板、建议、可视化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E257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7F36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6-9 至 6-11；满分且无短板为演示回退特性</w:t>
            </w:r>
          </w:p>
        </w:tc>
      </w:tr>
      <w:tr w14:paraId="4A17A2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34A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六级：输出稳定性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FF52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解析失败重试 / Schema / 缺失字段 / 调用异常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8794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ABDA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contract 测试；可重试错误与确定性回退</w:t>
            </w:r>
          </w:p>
        </w:tc>
      </w:tr>
      <w:tr w14:paraId="75D33D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11E7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七级：Prompt 工程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E93C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说明角色、JSON、Rubric、Evidence 的设计理由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7B82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AA7E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第五章完整 Prompt 与设计理由</w:t>
            </w:r>
          </w:p>
        </w:tc>
      </w:tr>
      <w:tr w14:paraId="065F1B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FB9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八级：工程设计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833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区分程序与 LLM 职责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4C99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2B0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1-1、表 3-4</w:t>
            </w:r>
          </w:p>
        </w:tc>
      </w:tr>
      <w:tr w14:paraId="566ACA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E08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九级：数据合规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0ED6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说明来源，未使用恶意招聘网站爬虫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E625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A3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100 条脱敏教学样例；本章数据合规声明</w:t>
            </w:r>
          </w:p>
        </w:tc>
      </w:tr>
      <w:tr w14:paraId="08469F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3E3D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十级：质量改进机制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5F12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≥10 测试案例、≥2 Prompt 版本、≥3 失败案例、优化闭环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DA4A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22D1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192 条 JD 参考集、100 条混合样例、3 个模型 Profile、3 个版本记录</w:t>
            </w:r>
          </w:p>
        </w:tc>
      </w:tr>
    </w:tbl>
    <w:p w14:paraId="76E8DB36">
      <w:pPr>
        <w:keepNext w:val="0"/>
        <w:widowControl/>
        <w:spacing w:before="0" w:after="60" w:line="300" w:lineRule="auto"/>
        <w:jc w:val="both"/>
      </w:pPr>
    </w:p>
    <w:p w14:paraId="48211EE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8-2 完成度自评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3053"/>
        <w:gridCol w:w="1110"/>
        <w:gridCol w:w="3964"/>
      </w:tblGrid>
      <w:tr w14:paraId="0677C0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164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等级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4284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要求</w:t>
            </w:r>
          </w:p>
        </w:tc>
        <w:tc>
          <w:tcPr>
            <w:tcW w:w="11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2E1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是否达成</w:t>
            </w:r>
          </w:p>
        </w:tc>
        <w:tc>
          <w:tcPr>
            <w:tcW w:w="3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BC4C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</w:t>
            </w:r>
          </w:p>
        </w:tc>
      </w:tr>
      <w:tr w14:paraId="757477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1DE6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基础完成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FBA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JD、模型、固定面试题、画像</w:t>
            </w:r>
          </w:p>
        </w:tc>
        <w:tc>
          <w:tcPr>
            <w:tcW w:w="11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DC9E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641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全部具备，且未停留在固定题库。</w:t>
            </w:r>
          </w:p>
        </w:tc>
      </w:tr>
      <w:tr w14:paraId="7EF6D8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0AB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完整完成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1E9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动态追问、多轮上下文、结构化评价、可视化、异常处理</w:t>
            </w:r>
          </w:p>
        </w:tc>
        <w:tc>
          <w:tcPr>
            <w:tcW w:w="11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A369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2F2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真实运行链路与自动化测试均有证据。</w:t>
            </w:r>
          </w:p>
        </w:tc>
      </w:tr>
      <w:tr w14:paraId="68B1A3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17D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优秀完成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9B1F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版本、调用日志、失败案例库、自动评价、多模型比较和持续优化</w:t>
            </w:r>
          </w:p>
        </w:tc>
        <w:tc>
          <w:tcPr>
            <w:tcW w:w="11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917F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是（工程口径）</w:t>
            </w:r>
          </w:p>
        </w:tc>
        <w:tc>
          <w:tcPr>
            <w:tcW w:w="3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DD9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v2、192 条 JD 参考集、三模型对比和真实延迟/token 统计均已完成；外部专家标注仍需补充。</w:t>
            </w:r>
          </w:p>
        </w:tc>
      </w:tr>
    </w:tbl>
    <w:p w14:paraId="446780C4">
      <w:pPr>
        <w:keepNext w:val="0"/>
        <w:widowControl/>
        <w:spacing w:before="0" w:after="60" w:line="300" w:lineRule="auto"/>
        <w:jc w:val="both"/>
      </w:pPr>
    </w:p>
    <w:p w14:paraId="3CFAE796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数据合规声明</w:t>
      </w:r>
    </w:p>
    <w:p w14:paraId="7E8A8F7A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本报告新增 100 条人工编写、明确用于课程实验的脱敏样例，其中包含 50 条 JD；功能演示另使用 2 条 JD，不包含真实个人简历、联系方式、真实测评记录或生产数据库。系统没有实现或接入恶意招聘网站批量爬虫；链接抓取只针对用户主动提交的公开页面，浏览器提取需要用户在目标页面内主动点击书签，文件入口校验扩展名、媒体类型和大小。JD、简历、LLM 输出和回答均按不可信输入处理；API Key 通过环境变量注入，日志不保存完整简历，密钥不进入仓库。</w:t>
      </w:r>
    </w:p>
    <w:p w14:paraId="091F205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其它内容</w:t>
      </w:r>
    </w:p>
    <w:p w14:paraId="4765ADB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开发中遇到的主要问题包括：阶段一确认后不可修改的版本边界、阶段二重复提交与状态并发、证据引用不能离开用户回答、阶段三未完成能力不能显示为 0 分、报告叙述失败不能影响基础评分。解决方式是把流程、状态、权重、评分和版本都放在确定性程序中，把 LLM 局限在语义任务；每个边界都补充测试，再以数据库事实源替换前端本地推断。</w:t>
      </w:r>
    </w:p>
    <w:p w14:paraId="2345180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主要参考资料包括仓库中的三阶段规格、实施计划、README、设计文档以及运行测试。未使用外部论文或网络素材代替项目证据。</w:t>
      </w:r>
    </w:p>
    <w:p w14:paraId="2BE1741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交付物清单</w:t>
      </w:r>
    </w:p>
    <w:p w14:paraId="3D7A290D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8-3 项目交付物清单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100"/>
        <w:gridCol w:w="5884"/>
      </w:tblGrid>
      <w:tr w14:paraId="356C09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AC80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B6D5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交付物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AA0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位置 / 链接</w:t>
            </w:r>
          </w:p>
        </w:tc>
      </w:tr>
      <w:tr w14:paraId="26C167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F1A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2893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项目源码仓库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A7F4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E:\Study\2026summer\project_1</w:t>
            </w:r>
          </w:p>
        </w:tc>
      </w:tr>
      <w:tr w14:paraId="4D9BA3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DDA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76C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README 与启动说明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DAEA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README.md、start_project.ps1</w:t>
            </w:r>
          </w:p>
        </w:tc>
      </w:tr>
      <w:tr w14:paraId="6221E4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2B92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58C7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API 实现与 Schema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156F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backend/app/routes、backend/app/schemas.py</w:t>
            </w:r>
          </w:p>
        </w:tc>
      </w:tr>
      <w:tr w14:paraId="6E1741A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BA11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4931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与模型适配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49F4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backend/app/services/*prompts.py、ai_parsing.py、assessment_ai.py</w:t>
            </w:r>
          </w:p>
        </w:tc>
      </w:tr>
      <w:tr w14:paraId="12BE2F8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84C0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C77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质量样例、192 条 JD 参考集、多模型 Runner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B6F3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harness/fixtures/quality、harness/quality_runner.py、docs/quality/2026-09-12-model-comparison.md</w:t>
            </w:r>
          </w:p>
        </w:tc>
      </w:tr>
      <w:tr w14:paraId="2F8181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5ED1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27E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演示截图与本报告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C0B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项目根目录 DOCX；截图来自真实本地会话</w:t>
            </w:r>
          </w:p>
        </w:tc>
      </w:tr>
    </w:tbl>
    <w:p w14:paraId="22997483">
      <w:pPr>
        <w:keepNext w:val="0"/>
        <w:widowControl/>
        <w:spacing w:before="0" w:after="60" w:line="300" w:lineRule="auto"/>
        <w:jc w:val="both"/>
      </w:pPr>
    </w:p>
    <w:p w14:paraId="45E46DA2">
      <w:pPr>
        <w:widowControl/>
        <w:spacing w:after="60"/>
      </w:pPr>
      <w:r>
        <w:br w:type="page"/>
      </w:r>
    </w:p>
    <w:p w14:paraId="5DEE414D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九、课程学习小结</w:t>
      </w:r>
    </w:p>
    <w:p w14:paraId="4267CAB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这次课程大作业让我第一次把“会调用大模型 API”推进到“设计一个可以验证、恢复和审计的 AI 应用”。我掌握的不仅是 Git、React、FastAPI、SQLAlchemy 和 Prompt 写法，更重要的是前后端分离后的契约意识。前端并不是简单拼页面，而是把服务端返回的快照映射成可理解的状态；后端也不是把请求转发给模型，而是通过状态机、版本快照、幂等键和审计事件维护业务事实。</w:t>
      </w:r>
    </w:p>
    <w:p w14:paraId="2C6339D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对“LLM 负责语义任务，程序负责流程、状态与数据”这句话，我现在有了具体理解。比如回答分析可以由模型判断是否命中指标，但回答是否充分、是否进入追问、是否结束当前能力项，必须由程序状态机决定；报告的优点、短板可以由模型生成，但岗位匹配度和能力分数必须由程序计算。这样做的价值不是不信任模型，而是让最终结果可测试、可解释、可复现。当模型返回的证据不在用户回答中时，系统不会把它当成事实，而是降级为待澄清证据。</w:t>
      </w:r>
    </w:p>
    <w:p w14:paraId="0571F09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提示词工程的收获主要体现在“约束目标”而不是堆砌形容词。早期如果只告诉模型“请仔细分析”，输出格式和引用范围都不稳定；后来我们把角色、输入、禁止事项、JSON Schema、证据逐字要求、追问条件和失败回退写清楚，再配合程序校验，模型输出才真正进入业务流程。一个具体例子是 JD 解析：最初只要求“提取能力”，模型容易补行业常识；改为每条能力必须绑定 JD 原文片段后，无法回溯的能力会被拒绝，缺口也能被看见。</w:t>
      </w:r>
    </w:p>
    <w:p w14:paraId="362BE88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开发中最大的困难是让多个阶段的边界同时成立。阶段一确认后不能改模型，阶段二只能读确认快照，阶段三只能读取终态证据包；简历能用于个性化，却不能成为正式证据；重复提交不能用请求重试制造重复轮次。解决这些问题时，我逐渐习惯先写测试，再最小实现，最后用真实运行截图和日志检查前端是否与服务端一致。</w:t>
      </w:r>
    </w:p>
    <w:p w14:paraId="0A6E2087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目前系统的</w:t>
      </w:r>
      <w:r>
        <w:rPr>
          <w:rFonts w:hint="eastAsia"/>
          <w:b w:val="0"/>
          <w:i w:val="0"/>
          <w:color w:val="000000"/>
          <w:sz w:val="24"/>
          <w:lang w:val="en-US" w:eastAsia="zh-CN"/>
        </w:rPr>
        <w:t>不足</w:t>
      </w:r>
      <w:r>
        <w:rPr>
          <w:rFonts w:ascii="宋体" w:hAnsi="宋体" w:eastAsia="宋体"/>
          <w:b w:val="0"/>
          <w:i w:val="0"/>
          <w:color w:val="000000"/>
          <w:sz w:val="24"/>
        </w:rPr>
        <w:t>主要</w:t>
      </w:r>
      <w:r>
        <w:rPr>
          <w:rFonts w:hint="eastAsia"/>
          <w:b w:val="0"/>
          <w:i w:val="0"/>
          <w:color w:val="000000"/>
          <w:sz w:val="24"/>
          <w:lang w:val="en-US" w:eastAsia="zh-CN"/>
        </w:rPr>
        <w:t>为</w:t>
      </w:r>
      <w:r>
        <w:rPr>
          <w:rFonts w:ascii="宋体" w:hAnsi="宋体" w:eastAsia="宋体"/>
          <w:b w:val="0"/>
          <w:i w:val="0"/>
          <w:color w:val="000000"/>
          <w:sz w:val="24"/>
        </w:rPr>
        <w:t>参考模型的语义命名一致性。192 条 JD参考模型由项目维护者整理，已支持真实模型对比，但尚未经过外部专家双盲标注；两个真实模型生成了较多参考集合外或命名不同的能力，当前严格匹配指标偏低。后续应补充人工复核、统一能力本体和按权重计算的部分匹配，同时继续扩大真实供应商样本。</w:t>
      </w:r>
    </w:p>
    <w:p w14:paraId="010AF7A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通过这次项目，我重新认识了 AI 应用开发工程师岗位。它不只是会写 Prompt，还要理解接口契约、数据边界、异步状态、错误恢复、可访问性、隐私和版本管理。真正有竞争力的能力是把模型能力放进可验证的软件系统中，让用户知道结果从哪里来、在什么条件下可信、失败后如何继续。这也是我在本课程中最重要的收获。</w:t>
      </w:r>
    </w:p>
    <w:sectPr>
      <w:headerReference r:id="rId5" w:type="default"/>
      <w:footerReference r:id="rId6" w:type="default"/>
      <w:pgSz w:w="11906" w:h="16838"/>
      <w:pgMar w:top="1440" w:right="1417" w:bottom="1440" w:left="1701" w:header="850" w:footer="85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85C88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C3688">
    <w:pPr>
      <w:jc w:val="right"/>
    </w:pPr>
    <w:r>
      <w:rPr>
        <w:rFonts w:ascii="宋体" w:hAnsi="宋体" w:eastAsia="宋体"/>
        <w:b w:val="0"/>
        <w:i w:val="0"/>
        <w:color w:val="666666"/>
        <w:sz w:val="18"/>
      </w:rPr>
      <w:t>AI 驱动的岗位胜任力测评与人才画像系统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47D"/>
    <w:rsid w:val="000220A7"/>
    <w:rsid w:val="00100E58"/>
    <w:rsid w:val="001A4C4F"/>
    <w:rsid w:val="001F0DD3"/>
    <w:rsid w:val="00242E06"/>
    <w:rsid w:val="00322DC6"/>
    <w:rsid w:val="003C0310"/>
    <w:rsid w:val="003D089B"/>
    <w:rsid w:val="003F0D72"/>
    <w:rsid w:val="003F2DFF"/>
    <w:rsid w:val="0047679A"/>
    <w:rsid w:val="005C099A"/>
    <w:rsid w:val="005E2F3C"/>
    <w:rsid w:val="005F773E"/>
    <w:rsid w:val="00602A12"/>
    <w:rsid w:val="00614BFA"/>
    <w:rsid w:val="00632BE8"/>
    <w:rsid w:val="006B16B2"/>
    <w:rsid w:val="006E3EB2"/>
    <w:rsid w:val="006F6EA3"/>
    <w:rsid w:val="007C186D"/>
    <w:rsid w:val="007C23A5"/>
    <w:rsid w:val="007E6082"/>
    <w:rsid w:val="00820FED"/>
    <w:rsid w:val="008B0F3E"/>
    <w:rsid w:val="009943A5"/>
    <w:rsid w:val="009F07BA"/>
    <w:rsid w:val="009F65A1"/>
    <w:rsid w:val="00A8447D"/>
    <w:rsid w:val="00AC304A"/>
    <w:rsid w:val="00AC4E44"/>
    <w:rsid w:val="00B36D18"/>
    <w:rsid w:val="00B51DAF"/>
    <w:rsid w:val="00C03C93"/>
    <w:rsid w:val="00C0605B"/>
    <w:rsid w:val="00C15123"/>
    <w:rsid w:val="00C47AC6"/>
    <w:rsid w:val="00C62BAB"/>
    <w:rsid w:val="00C73549"/>
    <w:rsid w:val="00C759BD"/>
    <w:rsid w:val="00CE0D42"/>
    <w:rsid w:val="00CE0D86"/>
    <w:rsid w:val="00CE520F"/>
    <w:rsid w:val="00CF06DB"/>
    <w:rsid w:val="00D43604"/>
    <w:rsid w:val="00DD5C4E"/>
    <w:rsid w:val="00E72676"/>
    <w:rsid w:val="00E96EDB"/>
    <w:rsid w:val="00EC44DA"/>
    <w:rsid w:val="00EC5E75"/>
    <w:rsid w:val="00F37CC2"/>
    <w:rsid w:val="00F40330"/>
    <w:rsid w:val="7680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60" w:lineRule="auto"/>
      <w:ind w:firstLine="420"/>
    </w:pPr>
    <w:rPr>
      <w:rFonts w:ascii="宋体" w:hAnsi="宋体" w:eastAsia="宋体" w:cstheme="minorBidi"/>
      <w:kern w:val="0"/>
      <w:sz w:val="24"/>
      <w:szCs w:val="22"/>
      <w:lang w:val="en-US" w:eastAsia="en-US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40" w:after="120" w:line="41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2"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  <w:lang w:eastAsia="en-US"/>
    </w:rPr>
  </w:style>
  <w:style w:type="character" w:customStyle="1" w:styleId="9">
    <w:name w:val="页眉 字符"/>
    <w:basedOn w:val="7"/>
    <w:link w:val="4"/>
    <w:qFormat/>
    <w:uiPriority w:val="99"/>
    <w:rPr>
      <w:kern w:val="0"/>
      <w:sz w:val="18"/>
      <w:szCs w:val="18"/>
      <w:lang w:eastAsia="en-US"/>
    </w:rPr>
  </w:style>
  <w:style w:type="character" w:customStyle="1" w:styleId="10">
    <w:name w:val="页脚 字符"/>
    <w:basedOn w:val="7"/>
    <w:link w:val="3"/>
    <w:qFormat/>
    <w:uiPriority w:val="99"/>
    <w:rPr>
      <w:kern w:val="0"/>
      <w:sz w:val="18"/>
      <w:szCs w:val="18"/>
      <w:lang w:eastAsia="en-US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heading 1"/>
    <w:qFormat/>
    <w:uiPriority w:val="0"/>
    <w:pPr>
      <w:keepNext/>
      <w:spacing w:before="360" w:after="200"/>
    </w:pPr>
    <w:rPr>
      <w:rFonts w:ascii="黑体" w:hAnsi="黑体" w:eastAsia="黑体" w:cstheme="minorBidi"/>
      <w:b/>
      <w:color w:val="000000"/>
      <w:kern w:val="2"/>
      <w:sz w:val="32"/>
      <w:szCs w:val="22"/>
      <w:lang w:val="en-US" w:eastAsia="zh-CN" w:bidi="ar-SA"/>
    </w:rPr>
  </w:style>
  <w:style w:type="paragraph" w:customStyle="1" w:styleId="13">
    <w:name w:val="heading 3"/>
    <w:qFormat/>
    <w:uiPriority w:val="0"/>
    <w:pPr>
      <w:keepNext/>
      <w:spacing w:before="160" w:after="80"/>
    </w:pPr>
    <w:rPr>
      <w:rFonts w:ascii="黑体" w:hAnsi="黑体" w:eastAsia="黑体" w:cstheme="minorBidi"/>
      <w:b/>
      <w:color w:val="000000"/>
      <w:kern w:val="2"/>
      <w:sz w:val="24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541</Words>
  <Characters>611</Characters>
  <Lines>54</Lines>
  <Paragraphs>15</Paragraphs>
  <TotalTime>16</TotalTime>
  <ScaleCrop>false</ScaleCrop>
  <LinksUpToDate>false</LinksUpToDate>
  <CharactersWithSpaces>657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2026-09-10T00:41:00Z</dcterms:created>
  <dc:creator>课程大作业</dc:creator>
  <dc:description>基于当前仓库可运行实现生成</dc:description>
  <cp:lastModifiedBy>32401131</cp:lastModifiedBy>
  <dcterms:modified xsi:type="dcterms:W3CDTF">2026-09-12T15:55:16Z</dcterms:modified>
  <dc:subject>课程大作业实验报告</dc:subject>
  <dc:title>AI 驱动的岗位胜任力测评与人才画像系统大作业实验报告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eyJoZGlkIjoiYWE5MzAxMTRiNTc0NDZkNWQwM2IwMzg0M2M4MjUzMDAiLCJ1c2VySWQiOiIxODIwMTUxMjI1In0=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25AB248D3294458EB928DB91039A370C_12</vt:lpwstr>
  </property>
</Properties>
</file>