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2884B">
      <w:pPr>
        <w:keepNext w:val="0"/>
        <w:widowControl/>
        <w:spacing w:before="0" w:after="60" w:line="300" w:lineRule="auto"/>
        <w:jc w:val="both"/>
      </w:pPr>
    </w:p>
    <w:p w14:paraId="3540CDF7">
      <w:pPr>
        <w:keepNext/>
        <w:widowControl/>
        <w:spacing w:before="320" w:after="360" w:line="300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“AI 驱动的岗位胜任力测评与人才画像系统”</w:t>
      </w:r>
    </w:p>
    <w:p w14:paraId="0309FFC5">
      <w:pPr>
        <w:keepNext w:val="0"/>
        <w:widowControl/>
        <w:spacing w:before="80" w:after="360" w:line="300" w:lineRule="auto"/>
        <w:ind w:firstLine="0"/>
        <w:jc w:val="center"/>
      </w:pPr>
      <w:r>
        <w:rPr>
          <w:rFonts w:ascii="宋体" w:hAnsi="宋体" w:eastAsia="宋体"/>
          <w:b/>
          <w:color w:val="000000"/>
          <w:sz w:val="24"/>
        </w:rPr>
        <w:t>大作业实验报告</w:t>
      </w:r>
    </w:p>
    <w:p w14:paraId="4574B917">
      <w:pPr>
        <w:keepNext w:val="0"/>
        <w:widowControl/>
        <w:spacing w:before="0" w:after="400" w:line="300" w:lineRule="auto"/>
        <w:ind w:firstLine="0"/>
        <w:jc w:val="center"/>
      </w:pPr>
      <w:r>
        <w:rPr>
          <w:rFonts w:ascii="宋体" w:hAnsi="宋体" w:eastAsia="宋体"/>
          <w:b w:val="0"/>
          <w:color w:val="000000"/>
          <w:sz w:val="24"/>
        </w:rPr>
        <w:t>报告日期：2026 年 9 月 12 日</w:t>
      </w:r>
    </w:p>
    <w:p w14:paraId="2D76D389">
      <w:pPr>
        <w:keepNext/>
        <w:widowControl/>
        <w:spacing w:before="200" w:after="120" w:line="300" w:lineRule="auto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简介</w:t>
      </w:r>
    </w:p>
    <w:p w14:paraId="6672C150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本系统面向学生自测、模拟面试和教学实验，完成了一条从岗位 JD 到辅助性人才画像的可追溯闭环。用户可通过文字、文件、公开链接或浏览器提取模块录入 JD；后端完成文本清洗、能力抽取、证据绑定、能力去重与权重归一化，并生成不可变的已确认岗位模型快照。进入测评阶段后，系统只读取已确认快照，由 InterviewAgent、Planner、Memory 和 EvidenceTool 协同完成主问题生成、动态追问、幂等提交和证据观察；简历只能作为背景提示，不能直接成为正式证据。测评结束后，程序根据版本化证据包和 Rubric 计算评分、达成度、评价覆盖度与岗位匹配度，LLM 仅生成受约束的解释、优势、短板和建议。完整业务闭环为：JD 输入 → 岗位解析 → 胜任力建模 → 测评框架 → AI 动态测评 → 能力评价 → 人才画像。本报告使用真实运行截图、真实接口返回、62 条测评事件、192 条 JD 参考模型、100 条混合质量样例、336 个后端测试、36 个前端测试和 3 个模型 Profile 对比作为证据。</w:t>
      </w:r>
    </w:p>
    <w:p w14:paraId="387D1BBD">
      <w:pPr>
        <w:widowControl/>
        <w:spacing w:after="60"/>
      </w:pPr>
      <w:r>
        <w:br w:type="page"/>
      </w:r>
    </w:p>
    <w:p w14:paraId="3A7EF253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一、系统架构图</w:t>
      </w:r>
    </w:p>
    <w:p w14:paraId="0376393D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系统采用模块化单体架构。前端负责交互与状态展示，后端负责流程、状态、权限、版本、评分和持久化，AI 适配层只承担 JD 语义抽取、题目生成、回答语义分析、追问建议和人才画像叙述。所有模型输出在持久化或推进状态前，必须经过枚举、范围、引用和原文片段校验。</w:t>
      </w:r>
    </w:p>
    <w:p w14:paraId="249EDF50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943600" cy="2872740"/>
            <wp:effectExtent l="0" t="0" r="0" b="10160"/>
            <wp:docPr id="1" name="Picture 1" descr="图 1-1 系统总体架构图" title="图 1-1 系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-1 系统总体架构图" title="图 1-1 系统总体架构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680D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1-1 系统总体架构图</w:t>
      </w:r>
    </w:p>
    <w:p w14:paraId="7EC42F44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1-1 系统架构层次与职责边界</w:t>
      </w:r>
    </w:p>
    <w:tbl>
      <w:tblPr>
        <w:tblStyle w:val="6"/>
        <w:tblW w:w="4998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2490"/>
        <w:gridCol w:w="2560"/>
        <w:gridCol w:w="2894"/>
      </w:tblGrid>
      <w:tr w14:paraId="1C14F6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7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941F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层次</w:t>
            </w:r>
          </w:p>
        </w:tc>
        <w:tc>
          <w:tcPr>
            <w:tcW w:w="141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0D2C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组成</w:t>
            </w:r>
          </w:p>
        </w:tc>
        <w:tc>
          <w:tcPr>
            <w:tcW w:w="145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5FA8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职责边界</w:t>
            </w:r>
          </w:p>
        </w:tc>
        <w:tc>
          <w:tcPr>
            <w:tcW w:w="1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A5F9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协议 / 数据</w:t>
            </w:r>
          </w:p>
        </w:tc>
      </w:tr>
      <w:tr w14:paraId="106B815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D38A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前端交互层</w:t>
            </w:r>
          </w:p>
        </w:tc>
        <w:tc>
          <w:tcPr>
            <w:tcW w:w="141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8BD3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React、TypeScript、Vite、AppShell</w:t>
            </w:r>
          </w:p>
        </w:tc>
        <w:tc>
          <w:tcPr>
            <w:tcW w:w="145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C1B5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历史任务、对话、工作台、证据抽屉、状态反馈</w:t>
            </w:r>
          </w:p>
        </w:tc>
        <w:tc>
          <w:tcPr>
            <w:tcW w:w="1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87B4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HTTP/HTTPS + REST API</w:t>
            </w:r>
          </w:p>
        </w:tc>
      </w:tr>
      <w:tr w14:paraId="764348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CED5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后端业务层</w:t>
            </w:r>
          </w:p>
        </w:tc>
        <w:tc>
          <w:tcPr>
            <w:tcW w:w="141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7DD7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FastAPI、Pydantic、SQLAlchemy</w:t>
            </w:r>
          </w:p>
        </w:tc>
        <w:tc>
          <w:tcPr>
            <w:tcW w:w="145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89BF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状态机、幂等、权重、评分、报告版本、审计</w:t>
            </w:r>
          </w:p>
        </w:tc>
        <w:tc>
          <w:tcPr>
            <w:tcW w:w="1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B371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JSON、SQLite / PostgreSQL</w:t>
            </w:r>
          </w:p>
        </w:tc>
      </w:tr>
      <w:tr w14:paraId="5B45981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A14F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 能力层</w:t>
            </w:r>
          </w:p>
        </w:tc>
        <w:tc>
          <w:tcPr>
            <w:tcW w:w="141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493B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OpenAI 兼容适配器、Prompt、Schema</w:t>
            </w:r>
          </w:p>
        </w:tc>
        <w:tc>
          <w:tcPr>
            <w:tcW w:w="145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2284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语义抽取、问题生成、证据分析、叙述生成</w:t>
            </w:r>
          </w:p>
        </w:tc>
        <w:tc>
          <w:tcPr>
            <w:tcW w:w="1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3988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 API；可回退到确定性逻辑</w:t>
            </w:r>
          </w:p>
        </w:tc>
      </w:tr>
      <w:tr w14:paraId="38A783D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024B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存储与版本</w:t>
            </w:r>
          </w:p>
        </w:tc>
        <w:tc>
          <w:tcPr>
            <w:tcW w:w="141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CA9F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23 张业务表、文件入口和审计事件</w:t>
            </w:r>
          </w:p>
        </w:tc>
        <w:tc>
          <w:tcPr>
            <w:tcW w:w="145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1CCC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保存原文、证据、快照、报告与失败记录</w:t>
            </w:r>
          </w:p>
        </w:tc>
        <w:tc>
          <w:tcPr>
            <w:tcW w:w="164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AC9C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ModelSnapshot / EvidencePackage 不可变</w:t>
            </w:r>
          </w:p>
        </w:tc>
      </w:tr>
    </w:tbl>
    <w:p w14:paraId="3AFDC1B1">
      <w:pPr>
        <w:keepNext w:val="0"/>
        <w:widowControl/>
        <w:spacing w:before="0" w:after="60" w:line="300" w:lineRule="auto"/>
        <w:jc w:val="both"/>
      </w:pPr>
    </w:p>
    <w:p w14:paraId="39ADB8E4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数据流中，程序始终掌握流程控制权：阶段一只生成已确认模型快照；阶段二只输出 FULL 或 PARTIAL 证据包；阶段三只读取终态证据包并创建新的报告版本。无 API Key 或模型不可用时，JD 解析和测评问答使用确定性回退，确保核心流程仍能演示，但页面和日志会明确记录本地回退状态。</w:t>
      </w:r>
    </w:p>
    <w:p w14:paraId="1853E8E2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二、系统基本信息</w:t>
      </w:r>
    </w:p>
    <w:p w14:paraId="74F16243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2-1 系统基本信息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7326"/>
      </w:tblGrid>
      <w:tr w14:paraId="56FDFB8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D653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5A4A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内容</w:t>
            </w:r>
          </w:p>
        </w:tc>
      </w:tr>
      <w:tr w14:paraId="6C05841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77D1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大模型服务与模型名称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8058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OpenAI 兼容接口；默认模型名称由 LLM_MODEL 配置，默认值为 deepseek-chat；未配置 Key 时使用确定性解析与测评回退。</w:t>
            </w:r>
          </w:p>
        </w:tc>
      </w:tr>
      <w:tr w14:paraId="653B40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10D1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 API 地址与调用方式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0D5F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默认 LLM_BASE_URL=https://api.deepseek.com，调用 /v1/chat/completions；仅在语义任务使用，不参与状态推进和正式评分。</w:t>
            </w:r>
          </w:p>
        </w:tc>
      </w:tr>
      <w:tr w14:paraId="7BC6811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8B4C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API Key 管理与鉴权方式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ACC5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DEEPSEEK_API_KEY 通过 backend/.env 或环境变量注入；仓库只保留 .env.example，不硬编码、不提交真实密钥。</w:t>
            </w:r>
          </w:p>
        </w:tc>
      </w:tr>
      <w:tr w14:paraId="007E845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6C2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模型调用参数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2D7C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抽取温度 0.1；问答温度 0.2；模型请求超时 30～45 秒；无效 JSON 与可重试错误走显式重试或本地回退。</w:t>
            </w:r>
          </w:p>
        </w:tc>
      </w:tr>
      <w:tr w14:paraId="1759CE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9B32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前端技术栈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8684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React、TypeScript、Vite；无独立 UI 组件库；能力分布使用轻量 CSS 条形/环形图，报告数据另生成本地雷达图。</w:t>
            </w:r>
          </w:p>
        </w:tc>
      </w:tr>
      <w:tr w14:paraId="66196F9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05F8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后端技术栈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1568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Python 3.11+、FastAPI、Pydantic 2、SQLAlchemy 2、Alembic。</w:t>
            </w:r>
          </w:p>
        </w:tc>
      </w:tr>
      <w:tr w14:paraId="02F0A3A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1A0E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数据库与存储方案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ABC6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开发与测试使用 SQLite；部署可切换 PostgreSQL。数据库保存 JD 原文、证据、模型快照、测评轮次、证据包、评分、报告和审计事件。</w:t>
            </w:r>
          </w:p>
        </w:tc>
      </w:tr>
      <w:tr w14:paraId="48ACDB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1129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数据来源与合规获取方式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2DC7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本报告实验使用 2 条人工编写的脱敏 JD；系统另支持用户主动上传、公开链接和浏览器书签提取。未实现或接入恶意批量招聘平台爬虫。</w:t>
            </w:r>
          </w:p>
        </w:tc>
      </w:tr>
      <w:tr w14:paraId="0D6285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3731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数据规模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FF47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192 条独立 JD 参考模型（24 个岗位族）＋100 条混合回归样例；功能演示另使用 2 条 JD。</w:t>
            </w:r>
          </w:p>
        </w:tc>
      </w:tr>
      <w:tr w14:paraId="793D750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5BF0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文件清单与当前版本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6F52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prompts/ 目录独立维护；JD 解析 jd-parsing-v2、问题 question-v2、分析 analysis-v2、画像 profile-v2；manifest 记录 SHA-256。</w:t>
            </w:r>
          </w:p>
        </w:tc>
      </w:tr>
      <w:tr w14:paraId="6B4307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9661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结构化输出格式与校验方式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EEAA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所有 AI JSON 均通过 Pydantic Schema 校验；证据引用必须逐字来自 JD 或本轮回答；失败返回明确的可重试错误。</w:t>
            </w:r>
          </w:p>
        </w:tc>
      </w:tr>
      <w:tr w14:paraId="0023E0D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5593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对话上下文管理方式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0545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以 AssessmentSession、AssessmentTurn 和 EvidenceObservation 持久化；状态从数据库恢复；输入按当前能力项、历史问题和已有证据最小化组装。</w:t>
            </w:r>
          </w:p>
        </w:tc>
      </w:tr>
      <w:tr w14:paraId="0DB89DB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1D33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日志与失败案例记录方式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FD20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AuditEvent 保存业务操作；AssessmentEvent 保存测评状态与 Agent 决策；LLMCallLog 预留模型、Prompt 版本、延迟和错误字段。失败案例见第七章。</w:t>
            </w:r>
          </w:p>
        </w:tc>
      </w:tr>
      <w:tr w14:paraId="34FEEB7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61DA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多岗位 / 多用户支持情况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6F6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数据模型支持多个 Project、ModelVersion 和 AssessmentSession；当前未实现登录与租户权限，因此只用于本地教学实验。</w:t>
            </w:r>
          </w:p>
        </w:tc>
      </w:tr>
      <w:tr w14:paraId="7B060ED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7F74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系统访问地址与端口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F38F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前端 http://127.0.0.1:5192/；后端 http://127.0.0.1:8001/；浏览器提取服务 http://localhost:8787/。</w:t>
            </w:r>
          </w:p>
        </w:tc>
      </w:tr>
      <w:tr w14:paraId="0049A2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37E3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启动命令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86F3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Copy-Item backend/.env.example backend/.env；随后执行 .\start_project.ps1。</w:t>
            </w:r>
          </w:p>
        </w:tc>
      </w:tr>
    </w:tbl>
    <w:p w14:paraId="0679542E">
      <w:pPr>
        <w:keepNext w:val="0"/>
        <w:widowControl/>
        <w:spacing w:before="0" w:after="60" w:line="300" w:lineRule="auto"/>
        <w:jc w:val="both"/>
      </w:pPr>
    </w:p>
    <w:p w14:paraId="22460866">
      <w:pPr>
        <w:widowControl/>
        <w:spacing w:after="60"/>
      </w:pPr>
      <w:r>
        <w:br w:type="page"/>
      </w:r>
    </w:p>
    <w:p w14:paraId="1D3A7424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三、后端（业务层）开发</w:t>
      </w:r>
    </w:p>
    <w:p w14:paraId="16275D8F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运行环境与部署信息</w:t>
      </w:r>
    </w:p>
    <w:p w14:paraId="25D5D6FB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本地运行环境为 Windows、Python 3.11+、Node.js 20+。FastAPI 默认监听 8001，Vite 开发服务器监听 5192，浏览器 JD 提取服务监听 8787。项目启动脚本会分别检测端口，避免重复启动，并将 stdout/stderr 写入 data 目录。</w:t>
      </w:r>
    </w:p>
    <w:p w14:paraId="1236FB2D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2819400"/>
            <wp:effectExtent l="0" t="0" r="0" b="0"/>
            <wp:docPr id="2" name="Picture 2" descr="图 3-1 服务启动成功截图" title="图 3-1 服务启动成功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3-1 服务启动成功截图" title="图 3-1 服务启动成功截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0817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3-1 服务启动成功截图</w:t>
      </w:r>
    </w:p>
    <w:p w14:paraId="105E36B5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2-2 运行环境与服务配置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7643"/>
      </w:tblGrid>
      <w:tr w14:paraId="0E4539C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68FA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6CB4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内容</w:t>
            </w:r>
          </w:p>
        </w:tc>
      </w:tr>
      <w:tr w14:paraId="6CCC392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67AE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操作系统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F15C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Windows 10/11，本地开发与教学演示。</w:t>
            </w:r>
          </w:p>
        </w:tc>
      </w:tr>
      <w:tr w14:paraId="7963166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13FD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运行时与版本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5291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Python 3.11+（本次验证使用 Anaconda Python 3.13 环境）；Node.js 20+。</w:t>
            </w:r>
          </w:p>
        </w:tc>
      </w:tr>
      <w:tr w14:paraId="76C4E1A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3F46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Web 框架与版本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D84F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FastAPI 0.141.1，Uvicorn 0.52.4。</w:t>
            </w:r>
          </w:p>
        </w:tc>
      </w:tr>
      <w:tr w14:paraId="64994BE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3B17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关键第三方依赖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D13D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SQLAlchemy 2.0.39：ORM；Pydantic 2.13.5：Schema 校验；Alembic：迁移；pytest：后端测试；Playwright/Vitest：前端测试。</w:t>
            </w:r>
          </w:p>
        </w:tc>
      </w:tr>
      <w:tr w14:paraId="0B68EC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4772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服务端口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DD72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后端 8001，前端 5192，JD Collector 8787。</w:t>
            </w:r>
          </w:p>
        </w:tc>
      </w:tr>
      <w:tr w14:paraId="45CE843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91BA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启动命令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E21B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.\start_project.ps1；pytest 使用 python -m pytest backend/tests -q。</w:t>
            </w:r>
          </w:p>
        </w:tc>
      </w:tr>
      <w:tr w14:paraId="3F4536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43C2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部署方式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EA96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当前以本地运行与 SQLite 为主；PostgreSQL 通过 DATABASE_URL 切换；未引入微服务或额外基础设施。</w:t>
            </w:r>
          </w:p>
        </w:tc>
      </w:tr>
      <w:tr w14:paraId="06D7B4A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408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环境变量清单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4807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DEEPSEEK_API_KEY、LLM_BASE_URL、LLM_MODEL、LLM_ANALYSIS_ENABLED、HTTPS_PROXY、DATABASE_URL；不在报告中展示真实值。</w:t>
            </w:r>
          </w:p>
        </w:tc>
      </w:tr>
    </w:tbl>
    <w:p w14:paraId="70984F31">
      <w:pPr>
        <w:keepNext w:val="0"/>
        <w:widowControl/>
        <w:spacing w:before="0" w:after="60" w:line="300" w:lineRule="auto"/>
        <w:jc w:val="both"/>
      </w:pPr>
    </w:p>
    <w:p w14:paraId="199EADCF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数据库表设计与建表脚本</w:t>
      </w:r>
    </w:p>
    <w:p w14:paraId="103BF561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3-2-1 数据表清单</w:t>
      </w:r>
    </w:p>
    <w:tbl>
      <w:tblPr>
        <w:tblStyle w:val="6"/>
        <w:tblW w:w="4949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1927"/>
        <w:gridCol w:w="1654"/>
        <w:gridCol w:w="4199"/>
      </w:tblGrid>
      <w:tr w14:paraId="0DAEBF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3C0F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AE16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表名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0D79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用途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6E94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主要字段</w:t>
            </w:r>
          </w:p>
        </w:tc>
      </w:tr>
      <w:tr w14:paraId="1C8E62E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6CDD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074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3361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项目与阶段状态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9475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id、name、status、created_at、updated_at</w:t>
            </w:r>
          </w:p>
        </w:tc>
      </w:tr>
      <w:tr w14:paraId="318890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A679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F6DD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job_descriptions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C37A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保存 JD 原文与解析状态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D9F9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id、project_id、title、raw_text、status</w:t>
            </w:r>
          </w:p>
        </w:tc>
      </w:tr>
      <w:tr w14:paraId="138F21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3061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BDFB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3CA2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原文证据片段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9B1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id、jd_id、excerpt、start_offset、end_offset</w:t>
            </w:r>
          </w:p>
        </w:tc>
      </w:tr>
      <w:tr w14:paraId="209DCE1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7BA5B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7BD3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competencies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7A59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单份 JD 的能力项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1CF6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id、jd_id、name、description、category、weight、evidence_ids</w:t>
            </w:r>
          </w:p>
        </w:tc>
      </w:tr>
      <w:tr w14:paraId="1BCC177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7F62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C059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model_versions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F805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模型草稿与版本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3BEE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id、project_id、version、status、draft_json</w:t>
            </w:r>
          </w:p>
        </w:tc>
      </w:tr>
      <w:tr w14:paraId="061D500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10C0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0578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model_snapshots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340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不可变已确认快照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4B83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id、model_version_id、version、snapshot_json</w:t>
            </w:r>
          </w:p>
        </w:tc>
      </w:tr>
      <w:tr w14:paraId="71A884D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C981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371C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conflict_decisions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DF44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冲突处理决策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26BF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id、model_version_id、conflict_key、decision</w:t>
            </w:r>
          </w:p>
        </w:tc>
      </w:tr>
      <w:tr w14:paraId="3A75DD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1AF7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EC34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audit_events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1475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统一业务审计事件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3BE5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id、project_id、action、payload、created_at</w:t>
            </w:r>
          </w:p>
        </w:tc>
      </w:tr>
      <w:tr w14:paraId="5861A41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2DB9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BAD6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llm_call_logs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C1BE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模型调用日志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11E4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task_type、model、prompt_version、status、latency_ms、error</w:t>
            </w:r>
          </w:p>
        </w:tc>
      </w:tr>
      <w:tr w14:paraId="61496F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3AEF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8854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chat_messages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226E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阶段一对话历史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FC98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project_id、role、content、created_at</w:t>
            </w:r>
          </w:p>
        </w:tc>
      </w:tr>
      <w:tr w14:paraId="2DC69D4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A3BD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C3CC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assessment_sessions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81DD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测评会话与冻结版本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3EE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id、project_id、model_version_id、status、completion、assessment_profile</w:t>
            </w:r>
          </w:p>
        </w:tc>
      </w:tr>
      <w:tr w14:paraId="2AE7887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239B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FBB0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competency_assessments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80F5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能力项测评状态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F71C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session_id、competency_id、status、follow_up_count、evidence_sufficiency</w:t>
            </w:r>
          </w:p>
        </w:tc>
      </w:tr>
      <w:tr w14:paraId="76B128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CF9E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0022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assessment_turns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E45B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问题与回答轮次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7CE6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session_id、turn_index、role、turn_type、content、idempotency_key</w:t>
            </w:r>
          </w:p>
        </w:tc>
      </w:tr>
      <w:tr w14:paraId="56895AF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F3BC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2812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evidence_observations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53FB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回答级正式证据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001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session_id、competency_id、turn_id、evidence_type、excerpt、confidence</w:t>
            </w:r>
          </w:p>
        </w:tc>
      </w:tr>
      <w:tr w14:paraId="3D3208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DD95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5771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resume_context_versions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0475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项目级简历背景版本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555D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project_id、version、is_current、structured_context_json、parser_version</w:t>
            </w:r>
          </w:p>
        </w:tc>
      </w:tr>
      <w:tr w14:paraId="10B0535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0FAA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1E71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resume_snapshots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C6DF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测评冻结简历快照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D2D1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session_id、resume_context_version_id、snapshot_json</w:t>
            </w:r>
          </w:p>
        </w:tc>
      </w:tr>
      <w:tr w14:paraId="11EE6D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AD03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E51D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assessment_events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8303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测评状态与 Agent 事件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40F7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session_id、action、payload、created_at</w:t>
            </w:r>
          </w:p>
        </w:tc>
      </w:tr>
      <w:tr w14:paraId="352B658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6A74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267B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rubric_sets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4FF6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Rubric 版本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2FAD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model_version_id、version、status、scoring_rule_version</w:t>
            </w:r>
          </w:p>
        </w:tc>
      </w:tr>
      <w:tr w14:paraId="525396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8D8A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7B4A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competency_rubrics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17E0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能力评分档位与规则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AF19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rubric_set_id、competency_id、level_0_2…level_9_10、indicators</w:t>
            </w:r>
          </w:p>
        </w:tc>
      </w:tr>
      <w:tr w14:paraId="0F235A0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AFF8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F11D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assessment_reports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9C76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不可变报告版本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8E9F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assessment_session_id、report_version、evidence_package_id、match_score、status</w:t>
            </w:r>
          </w:p>
        </w:tc>
      </w:tr>
      <w:tr w14:paraId="144FA5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63A1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DC20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competency_evaluations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B568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能力评分与证据引用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C359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report_id、competency_id、score、attainment、level、evidence_ids</w:t>
            </w:r>
          </w:p>
        </w:tc>
      </w:tr>
      <w:tr w14:paraId="2F9C524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3A7C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15F7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report_narratives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E8D6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受约束人才画像叙述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4A03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report_id、overview、strengths、weaknesses、recommendations</w:t>
            </w:r>
          </w:p>
        </w:tc>
      </w:tr>
      <w:tr w14:paraId="140B15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A20B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w="110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9C46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report_chat_messages</w:t>
            </w:r>
          </w:p>
        </w:tc>
        <w:tc>
          <w:tcPr>
            <w:tcW w:w="9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8600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报告咨询记录</w:t>
            </w:r>
          </w:p>
        </w:tc>
        <w:tc>
          <w:tcPr>
            <w:tcW w:w="241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14F3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report_id、role、content、cited_evidence_ids</w:t>
            </w:r>
          </w:p>
        </w:tc>
      </w:tr>
    </w:tbl>
    <w:p w14:paraId="383F34B7">
      <w:pPr>
        <w:keepNext w:val="0"/>
        <w:widowControl/>
        <w:spacing w:before="0" w:after="60" w:line="300" w:lineRule="auto"/>
        <w:jc w:val="both"/>
      </w:pPr>
    </w:p>
    <w:p w14:paraId="61927F72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项目使用 SQLAlchemy 声明式模型建表，并在 Alembic 中保留迁移入口。以下代码保留核心字段和唯一约束。</w:t>
      </w:r>
    </w:p>
    <w:p w14:paraId="132F06F9">
      <w:pPr>
        <w:keepNext w:val="0"/>
        <w:keepLines/>
        <w:widowControl/>
        <w:spacing w:before="4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class ModelSnapshot(Base):</w:t>
      </w:r>
    </w:p>
    <w:p w14:paraId="3CFE3294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__tablename__ = 'model_snapshots'</w:t>
      </w:r>
    </w:p>
    <w:p w14:paraId="29F3BDAF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id = mapped_column(String(36), primary_key=True)</w:t>
      </w:r>
    </w:p>
    <w:p w14:paraId="42962509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model_version_id = mapped_column(ForeignKey('model_versions.id'), unique=True)</w:t>
      </w:r>
    </w:p>
    <w:p w14:paraId="55CB8A11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version = mapped_column(String(20))</w:t>
      </w:r>
    </w:p>
    <w:p w14:paraId="3C7C51DC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snapshot_json = mapped_column(JSON)</w:t>
      </w:r>
    </w:p>
    <w:p w14:paraId="08AE52D3">
      <w:pPr>
        <w:keepNext w:val="0"/>
        <w:keepLines/>
        <w:widowControl/>
        <w:spacing w:before="0" w:after="60" w:line="252" w:lineRule="auto"/>
        <w:ind w:left="240"/>
        <w:jc w:val="left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73ABF425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class AssessmentTurn(Base):</w:t>
      </w:r>
    </w:p>
    <w:p w14:paraId="5B9BC8A0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__tablename__ = 'assessment_turns'</w:t>
      </w:r>
    </w:p>
    <w:p w14:paraId="693215B4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__table_args__ = (UniqueConstraint('session_id', 'idempotency_key'),)</w:t>
      </w:r>
    </w:p>
    <w:p w14:paraId="78AA667B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session_id = mapped_column(ForeignKey('assessment_sessions.id'), index=True)</w:t>
      </w:r>
    </w:p>
    <w:p w14:paraId="30C27579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idempotency_key = mapped_column(String(120), nullable=True)</w:t>
      </w:r>
    </w:p>
    <w:p w14:paraId="34674D95">
      <w:pPr>
        <w:keepNext w:val="0"/>
        <w:keepLines/>
        <w:widowControl/>
        <w:spacing w:before="0" w:after="60" w:line="252" w:lineRule="auto"/>
        <w:ind w:left="240"/>
        <w:jc w:val="left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5C84D39D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class EvidenceObservation(Base):</w:t>
      </w:r>
    </w:p>
    <w:p w14:paraId="29C59B89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__tablename__ = 'evidence_observations'</w:t>
      </w:r>
    </w:p>
    <w:p w14:paraId="5AEA4366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turn_id = mapped_column(ForeignKey('assessment_turns.id'))</w:t>
      </w:r>
    </w:p>
    <w:p w14:paraId="316B800E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evidence_type = mapped_column(Enum(EvidenceType))</w:t>
      </w:r>
    </w:p>
    <w:p w14:paraId="5CB1DBBC">
      <w:pPr>
        <w:keepNext w:val="0"/>
        <w:keepLines/>
        <w:widowControl/>
        <w:spacing w:before="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excerpt = mapped_column(Text)</w:t>
      </w:r>
    </w:p>
    <w:p w14:paraId="20541BBD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3-2-2 关键表字段说明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1550"/>
        <w:gridCol w:w="760"/>
        <w:gridCol w:w="1020"/>
        <w:gridCol w:w="3401"/>
      </w:tblGrid>
      <w:tr w14:paraId="4F198E9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91CE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表名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ABF3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字段名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4714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类型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D614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是否可空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BF4B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含义与约束</w:t>
            </w:r>
          </w:p>
        </w:tc>
      </w:tr>
      <w:tr w14:paraId="492954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A507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model_snapshots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7195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snapshot_json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E11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JSON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1ED9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3F25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冻结能力项、指标、证据要求和 JD 证据 ID，确认后不可原地修改。</w:t>
            </w:r>
          </w:p>
        </w:tc>
      </w:tr>
      <w:tr w14:paraId="367AD1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2243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assessment_turns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A446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idempotency_key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D3E2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String(120)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9062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4EC2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与 session_id 组成唯一约束，防止提交响应超时后重复建轮次。</w:t>
            </w:r>
          </w:p>
        </w:tc>
      </w:tr>
      <w:tr w14:paraId="61B37D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4C4D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assessment_turns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8DF3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covered_competency_ids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B11D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JSON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07DC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AD56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记录一道问题覆盖的 1～3 个能力项。</w:t>
            </w:r>
          </w:p>
        </w:tc>
      </w:tr>
      <w:tr w14:paraId="352078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A6BE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evidence_observations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EC93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excerpt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C20E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8192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B0B1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必须是本轮用户回答中的连续原文片段。</w:t>
            </w:r>
          </w:p>
        </w:tc>
      </w:tr>
      <w:tr w14:paraId="102008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EF30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evidence_observations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C37A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evidence_type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11F3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Enum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C31B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0C44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POSITIVE / NEGATIVE / MISSING / UNCERTAIN。</w:t>
            </w:r>
          </w:p>
        </w:tc>
      </w:tr>
      <w:tr w14:paraId="6D304D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47F2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assessment_reports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F50D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report_version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37E6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F9D9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0068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同一证据包重复计算时创建新版本，不覆盖旧报告。</w:t>
            </w:r>
          </w:p>
        </w:tc>
      </w:tr>
      <w:tr w14:paraId="3D6238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B803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assessment_reports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7F6E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match_score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B124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Float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257E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D0C7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FULL 或 PARTIAL 的加权匹配度；没有可评价权重时为 NULL。</w:t>
            </w:r>
          </w:p>
        </w:tc>
      </w:tr>
      <w:tr w14:paraId="436DEC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68DC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competency_evaluations</w:t>
            </w:r>
          </w:p>
        </w:tc>
        <w:tc>
          <w:tcPr>
            <w:tcW w:w="15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0BBA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evidence_ids</w:t>
            </w:r>
          </w:p>
        </w:tc>
        <w:tc>
          <w:tcPr>
            <w:tcW w:w="7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2CD1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JSON</w:t>
            </w:r>
          </w:p>
        </w:tc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F9F9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否</w:t>
            </w:r>
          </w:p>
        </w:tc>
        <w:tc>
          <w:tcPr>
            <w:tcW w:w="34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03BD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正式评分引用的 EvidenceObservation ID。</w:t>
            </w:r>
          </w:p>
        </w:tc>
      </w:tr>
    </w:tbl>
    <w:p w14:paraId="3134E326">
      <w:pPr>
        <w:keepNext w:val="0"/>
        <w:widowControl/>
        <w:spacing w:before="0" w:after="60" w:line="300" w:lineRule="auto"/>
        <w:jc w:val="both"/>
      </w:pPr>
    </w:p>
    <w:p w14:paraId="051059D0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后端接口设计</w:t>
      </w:r>
    </w:p>
    <w:p w14:paraId="22E25772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3-3 接口清单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090"/>
        <w:gridCol w:w="990"/>
        <w:gridCol w:w="2390"/>
        <w:gridCol w:w="1406"/>
        <w:gridCol w:w="1204"/>
        <w:gridCol w:w="854"/>
      </w:tblGrid>
      <w:tr w14:paraId="7533563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4678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DA2E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接口名称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1DF2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方法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315B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路径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46AF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主要入参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37E6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主要出参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922C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</w:t>
            </w:r>
          </w:p>
        </w:tc>
      </w:tr>
      <w:tr w14:paraId="022F879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EB70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03A2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创建项目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4E1B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AC26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D246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A008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F2D8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71067B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3C1B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9857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添加文字 JD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22A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8232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/api/projects/{id}/jds/text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B5DA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title、text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3230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JobDescription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C6B2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4034457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3D1D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2096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上传 JD 文件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1030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80A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/api/projects/{id}/jds/file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E935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TXT/PDF/DOCX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2637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JobDescription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9B26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0FFD56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DE73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FC40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运行 JD 解析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23FA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1F63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/api/projects/{id}/analysis/run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8140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9C34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job_ids、状态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0E3D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0C3C679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7032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38FE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读取单份 JD 模型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AC15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32B8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/api/projects/{id}/analysis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E4A6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5A50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JD、能力项、证据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861C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22BE2BE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62C8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8C17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聚合总模型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2309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7A1B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/api/projects/{id}/aggregate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019B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project_id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D51C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能力项、权重、冲突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332E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5CD8772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9D7F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7635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确认模型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5F79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7D93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/api/models/{id}/confirm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C63C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model_id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EA2B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v1.0 不可变快照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C595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</w:t>
            </w:r>
          </w:p>
        </w:tc>
      </w:tr>
      <w:tr w14:paraId="5A113F8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E488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75BB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创建测评会话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AC12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955C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/api/projects/{id}/assessments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4BC5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model_version_id、profile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55F3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AssessmentSession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2F2F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011506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65F3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63C2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开始测评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C41A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75A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/api/assessments/{id}/start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D7FA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287D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首题、会话快照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7C23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0539E2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4CCB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0A64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提交回答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60DD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A788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/api/assessments/{id}/turns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6CAC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content、idempotency_key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73D0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证据、Agent 决策、下一题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0BF9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20BC4A8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9FB2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8585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暂停 / 恢复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D65E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4C57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/api/assessments/{id}/pause|resume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11FD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session_id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902A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更新后的会话状态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DD16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65CF457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562B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2079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结束测评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1571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E780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/api/assessments/{id}/finish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404E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confirm、reason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3548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FULL 或 PARTIAL 证据包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A1EC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阶段二</w:t>
            </w:r>
          </w:p>
        </w:tc>
      </w:tr>
      <w:tr w14:paraId="0F8FAFA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1A78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07B0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生成报告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4B57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C6EE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/api/assessment-sessions/{id}/reports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401F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evidence_package_id、幂等键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9D7A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版本化报告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CD07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</w:t>
            </w:r>
          </w:p>
        </w:tc>
      </w:tr>
      <w:tr w14:paraId="4056DF4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AFAF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B715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报告咨询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637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E97A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/api/reports/{id}/chat/messages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A579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content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6EB1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回答与证据引用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4DD9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</w:t>
            </w:r>
          </w:p>
        </w:tc>
      </w:tr>
      <w:tr w14:paraId="0A67E99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BCD5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w="10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A7AA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查询评分规则</w:t>
            </w:r>
          </w:p>
        </w:tc>
        <w:tc>
          <w:tcPr>
            <w:tcW w:w="9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8AFA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</w:t>
            </w:r>
          </w:p>
        </w:tc>
        <w:tc>
          <w:tcPr>
            <w:tcW w:w="2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54D1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/api/reports/{id}/scoring-policy</w:t>
            </w:r>
          </w:p>
        </w:tc>
        <w:tc>
          <w:tcPr>
            <w:tcW w:w="14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A9A2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report_id</w:t>
            </w:r>
          </w:p>
        </w:tc>
        <w:tc>
          <w:tcPr>
            <w:tcW w:w="12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6604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公式、权重策略、未完成策略</w:t>
            </w:r>
          </w:p>
        </w:tc>
        <w:tc>
          <w:tcPr>
            <w:tcW w:w="8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4103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</w:t>
            </w:r>
          </w:p>
        </w:tc>
      </w:tr>
    </w:tbl>
    <w:p w14:paraId="4D90D0ED">
      <w:pPr>
        <w:keepNext w:val="0"/>
        <w:widowControl/>
        <w:spacing w:before="0" w:after="60" w:line="300" w:lineRule="auto"/>
        <w:jc w:val="both"/>
      </w:pPr>
    </w:p>
    <w:p w14:paraId="5CE4F2DE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提交回答接口真实请求示例：</w:t>
      </w:r>
    </w:p>
    <w:p w14:paraId="200AE32E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POST /api/assessments/bc547b82-51b4-4356-b28d-7616b22522c1/turns</w:t>
      </w:r>
    </w:p>
    <w:p w14:paraId="0CE0FC0D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{</w:t>
      </w:r>
    </w:p>
    <w:p w14:paraId="6CB79B9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"content": "我负责该工作，先分析业务目标和约束，再制定方案并协调团队实施，最后通过指标验证结果并复盘改进。",</w:t>
      </w:r>
    </w:p>
    <w:p w14:paraId="7D5B00C6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"idempotency_key": "demo-turn-2"</w:t>
      </w:r>
    </w:p>
    <w:p w14:paraId="62EFD4B7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}</w:t>
      </w:r>
    </w:p>
    <w:p w14:paraId="48FB3BE0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返回结构包含最新状态、当前问题、能力进度和证据摘要。字段说明如下。</w:t>
      </w:r>
    </w:p>
    <w:p w14:paraId="670972A0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{</w:t>
      </w:r>
    </w:p>
    <w:p w14:paraId="2F35326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"status": "IN_PROGRESS",</w:t>
      </w:r>
    </w:p>
    <w:p w14:paraId="06A2885E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"completion": "NONE",</w:t>
      </w:r>
    </w:p>
    <w:p w14:paraId="3A89A014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"current_question": {"content": "...", "turn_type": "FOLLOW_UP"},</w:t>
      </w:r>
    </w:p>
    <w:p w14:paraId="6245472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"competencies": [{"name": "组件化开发", "status": "FOLLOW_UP", "follow_up_count": 1}],</w:t>
      </w:r>
    </w:p>
    <w:p w14:paraId="1D28BA4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"progress": {"completed": 0, "total": 5},</w:t>
      </w:r>
    </w:p>
    <w:p w14:paraId="329607AA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"retryable": false,</w:t>
      </w:r>
    </w:p>
    <w:p w14:paraId="74CCFC41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"evidence_groups": [{"competency_name": "组件化开发", "observations": ["我做过一些相关工作。"]}]</w:t>
      </w:r>
    </w:p>
    <w:p w14:paraId="77511A42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}</w:t>
      </w:r>
    </w:p>
    <w:p w14:paraId="0D5EFA0D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关键实现原则是：路由层只接收请求和返回快照；AssessmentService 负责幂等和编排；assessment_state.py 负责合法状态迁移；InterviewAgent 调用 EvidenceTool；LLM 不直接写数据库、不推进状态、不计算最终分数。</w:t>
      </w:r>
    </w:p>
    <w:p w14:paraId="6BEC50BF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AI 工作流设计</w:t>
      </w:r>
    </w:p>
    <w:p w14:paraId="7ABA2511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3-4 各环节输入、处理者与异常处理</w:t>
      </w:r>
    </w:p>
    <w:tbl>
      <w:tblPr>
        <w:tblStyle w:val="6"/>
        <w:tblW w:w="4998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1674"/>
        <w:gridCol w:w="1367"/>
        <w:gridCol w:w="2372"/>
        <w:gridCol w:w="2525"/>
      </w:tblGrid>
      <w:tr w14:paraId="12AC4A5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C4CF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环节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B8AA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9DDC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处理者（程序 / LLM）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A8F7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输出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8925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异常与兜底处理</w:t>
            </w:r>
          </w:p>
        </w:tc>
      </w:tr>
      <w:tr w14:paraId="474BCA8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E0E9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清洗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635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原文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EE05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2A98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规范化文本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87E3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空文本、超长内容、文件类型校验</w:t>
            </w:r>
          </w:p>
        </w:tc>
      </w:tr>
      <w:tr w14:paraId="529082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F18D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岗位能力抽取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F1DC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清洗后 JD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5142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LLM；无 Key 时程序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5AFF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能力项、证据片段、资历和约束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E516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Schema 校验；证据必须逐字来自 JD；确定性解析回退</w:t>
            </w:r>
          </w:p>
        </w:tc>
      </w:tr>
      <w:tr w14:paraId="774B28F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A0C7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能力聚合与权重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5614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跨 JD 能力项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6B50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2DB8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去重能力、冲突、权重合计 100%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E22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同名合并；权重归一化；人工修订</w:t>
            </w:r>
          </w:p>
        </w:tc>
      </w:tr>
      <w:tr w14:paraId="62B060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4A33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模型确认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0508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草稿模型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3204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AA91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不可变 ModelSnapshot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C1FE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存在阻塞冲突时禁止确认</w:t>
            </w:r>
          </w:p>
        </w:tc>
      </w:tr>
      <w:tr w14:paraId="57B00C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D9BE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主问题生成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D1B7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确认快照、当前能力、历史问题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7A87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LLM；失败时程序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BA6E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1～3 个能力范围的主问题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AAD3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不能重复问题；不能创建能力项</w:t>
            </w:r>
          </w:p>
        </w:tc>
      </w:tr>
      <w:tr w14:paraId="42F2A9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82E2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回答分析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4A82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本轮回答、能力指标、证据要求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45E6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LLM；无 Key 时程序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A594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摘要、证据、指标命中、缺口、充分度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0E59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证据必须能在回答中定位；失败保留回答并允许重试</w:t>
            </w:r>
          </w:p>
        </w:tc>
      </w:tr>
      <w:tr w14:paraId="524463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2C2A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追问决策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92EB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状态迁移与分析结果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E353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 Planner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698A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FOLLOW_UP 或 NEXT_COMPETENCY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5B64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追问上限；终态能力不再分析</w:t>
            </w:r>
          </w:p>
        </w:tc>
      </w:tr>
      <w:tr w14:paraId="56D75B4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2E63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正式评分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A30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FULL / PARTIAL 证据包、Rubric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1751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770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分数、达成度、覆盖度、匹配度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BA04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INCOMPLETE 不评分、不按 0 分处理</w:t>
            </w:r>
          </w:p>
        </w:tc>
      </w:tr>
      <w:tr w14:paraId="4ABEA41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CBF6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人才画像叙述</w:t>
            </w:r>
          </w:p>
        </w:tc>
        <w:tc>
          <w:tcPr>
            <w:tcW w:w="954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366A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结构化评分事实</w:t>
            </w:r>
          </w:p>
        </w:tc>
        <w:tc>
          <w:tcPr>
            <w:tcW w:w="77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C383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LLM；失败时程序模板</w:t>
            </w:r>
          </w:p>
        </w:tc>
        <w:tc>
          <w:tcPr>
            <w:tcW w:w="1352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5237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概览、优势、短板、建议</w:t>
            </w:r>
          </w:p>
        </w:tc>
        <w:tc>
          <w:tcPr>
            <w:tcW w:w="143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9345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只能引用事实中已有证据 ID；不修改分数</w:t>
            </w:r>
          </w:p>
        </w:tc>
      </w:tr>
    </w:tbl>
    <w:p w14:paraId="7FB689DC">
      <w:pPr>
        <w:keepNext w:val="0"/>
        <w:widowControl/>
        <w:spacing w:before="0" w:after="60" w:line="300" w:lineRule="auto"/>
        <w:jc w:val="both"/>
      </w:pPr>
    </w:p>
    <w:p w14:paraId="63B5E52E">
      <w:pPr>
        <w:widowControl/>
        <w:spacing w:after="60"/>
      </w:pPr>
      <w:r>
        <w:br w:type="page"/>
      </w:r>
    </w:p>
    <w:p w14:paraId="48AA69B2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四、前端（交互端）设计与开发</w:t>
      </w:r>
    </w:p>
    <w:p w14:paraId="0E5A914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前端沿用统一的 AppShell：左侧历史任务导航、中部对话或报告主区、右侧阶段工作台。窄屏下工作台转换为可关闭侧滑面板，避免核心内容横向滚动。所有前端快照来自后端响应，不在组件中自行推进状态或累计进度。</w:t>
      </w:r>
    </w:p>
    <w:p w14:paraId="2CB93088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4-1 页面与组件清单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2340"/>
        <w:gridCol w:w="2051"/>
        <w:gridCol w:w="3753"/>
      </w:tblGrid>
      <w:tr w14:paraId="68BEF66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57D4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5EAE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页面 / 组件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B5D2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功能说明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D841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调用的后端接口</w:t>
            </w:r>
          </w:p>
        </w:tc>
      </w:tr>
      <w:tr w14:paraId="227B7C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DAF8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A5D4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HistoryNav / AppShell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33A0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项目列表、阶段轨道、响应式工作台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0865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 /api/projects</w:t>
            </w:r>
          </w:p>
        </w:tc>
      </w:tr>
      <w:tr w14:paraId="5627796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B2C2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4164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MaterialDialog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94F4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文字、文件、链接、浏览器四类 JD 入口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473A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POST /jds/text|file|link|browser</w:t>
            </w:r>
          </w:p>
        </w:tc>
      </w:tr>
      <w:tr w14:paraId="0F52895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45BE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54A3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StageWorkbench / TotalModel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E806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能力项、权重、来源证据与冲突处理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5563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 /analysis、POST /aggregate</w:t>
            </w:r>
          </w:p>
        </w:tc>
      </w:tr>
      <w:tr w14:paraId="0CAF72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A02B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F8C4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AssessmentView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23EC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介绍、主问题、回答、追问、错误恢复和完成卡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816E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assessments/*</w:t>
            </w:r>
          </w:p>
        </w:tc>
      </w:tr>
      <w:tr w14:paraId="651FC4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C3C1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B5BB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AssessmentWorkbench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4833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状态、进度、能力项和证据摘要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420C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 /api/assessments/{id}</w:t>
            </w:r>
          </w:p>
        </w:tc>
      </w:tr>
      <w:tr w14:paraId="285131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F13C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4C31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ReportView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D0CD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匹配度、能力分布、画像叙述、证据明细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BD27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 /assessment-sessions/{id}/reports</w:t>
            </w:r>
          </w:p>
        </w:tc>
      </w:tr>
      <w:tr w14:paraId="6306CF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6E46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23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AEE5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ReportChat</w:t>
            </w:r>
          </w:p>
        </w:tc>
        <w:tc>
          <w:tcPr>
            <w:tcW w:w="20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BE05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报告咨询、Markdown 回答和证据展开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DB74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GET/POST /api/reports/{id}/chat/messages</w:t>
            </w:r>
          </w:p>
        </w:tc>
      </w:tr>
    </w:tbl>
    <w:p w14:paraId="231F988E">
      <w:pPr>
        <w:keepNext w:val="0"/>
        <w:widowControl/>
        <w:spacing w:before="0" w:after="60" w:line="300" w:lineRule="auto"/>
        <w:jc w:val="both"/>
      </w:pPr>
    </w:p>
    <w:p w14:paraId="09B7F40E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聊天区通过受控输入、禁用重复提交和 `aria-live` 状态提示实现可访问反馈。多轮状态由后端 session_id 和数据库事实源维护，刷新后从 AssessmentTurn、EvidenceObservation 与能力状态恢复。报告可视化当前以环形匹配度和能力条形列表为主，桌面和移动端都能读取文本数值；本报告额外使用真实报告数据生成了雷达图。用户输入为空、未选项目、会话暂停、模型失败和重复提交都有明确提示。</w:t>
      </w:r>
    </w:p>
    <w:p w14:paraId="6068E67B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3" name="Picture 3" descr="图 4-1 JD 输入与材料来源页面" title="图 4-1 JD 输入与材料来源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4-1 JD 输入与材料来源页面" title="图 4-1 JD 输入与材料来源页面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29FB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4-1 JD 输入与材料来源页面</w:t>
      </w:r>
    </w:p>
    <w:p w14:paraId="6FC152D1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4" name="Picture 4" descr="图 4-2 AI 动态追问页面" title="图 4-2 AI 动态追问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4-2 AI 动态追问页面" title="图 4-2 AI 动态追问页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12CC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4-2 AI 动态追问页面</w:t>
      </w:r>
    </w:p>
    <w:p w14:paraId="64384334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943600" cy="2971800"/>
            <wp:effectExtent l="0" t="0" r="0" b="0"/>
            <wp:docPr id="5" name="Picture 5" descr="图 4-3 能力评分与人才画像报告页面" title="图 4-3 能力评分与人才画像报告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4-3 能力评分与人才画像报告页面" title="图 4-3 能力评分与人才画像报告页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0928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4-3 能力评分与人才画像报告页面</w:t>
      </w:r>
    </w:p>
    <w:p w14:paraId="1E9B6E5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关键调用路径可概括为：组件发起 `apiFetch`；服务端响应替换本地快照；错误不清空用户回答；报告页从 `evaluations[].evidence[]` 展开真实原文。前端不计算分数，也不把 UUID 当业务名称展示。</w:t>
      </w:r>
    </w:p>
    <w:p w14:paraId="00CC7371">
      <w:pPr>
        <w:widowControl/>
        <w:spacing w:after="60"/>
      </w:pPr>
      <w:r>
        <w:br w:type="page"/>
      </w:r>
    </w:p>
    <w:p w14:paraId="2F2F2EAC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五、AI 能力层开发（Prompt 工程与大模型调用）</w:t>
      </w:r>
    </w:p>
    <w:p w14:paraId="4F602563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Prompt 清单与设计说明</w:t>
      </w:r>
    </w:p>
    <w:p w14:paraId="3DDC1777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5-1 Prompt 清单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1101"/>
        <w:gridCol w:w="1424"/>
        <w:gridCol w:w="1784"/>
        <w:gridCol w:w="2320"/>
      </w:tblGrid>
      <w:tr w14:paraId="68DA792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B6DE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/ 模块</w:t>
            </w:r>
          </w:p>
        </w:tc>
        <w:tc>
          <w:tcPr>
            <w:tcW w:w="11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036D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对应任务</w:t>
            </w:r>
          </w:p>
        </w:tc>
        <w:tc>
          <w:tcPr>
            <w:tcW w:w="14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DD25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角色设定与输入变量</w:t>
            </w:r>
          </w:p>
        </w:tc>
        <w:tc>
          <w:tcPr>
            <w:tcW w:w="17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F4FB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关键约束与输出格式</w:t>
            </w:r>
          </w:p>
        </w:tc>
        <w:tc>
          <w:tcPr>
            <w:tcW w:w="2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458C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版本</w:t>
            </w:r>
          </w:p>
        </w:tc>
      </w:tr>
      <w:tr w14:paraId="0785D8F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4AC2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ai_parsing.py</w:t>
            </w:r>
          </w:p>
        </w:tc>
        <w:tc>
          <w:tcPr>
            <w:tcW w:w="11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4F6C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结构化解析</w:t>
            </w:r>
          </w:p>
        </w:tc>
        <w:tc>
          <w:tcPr>
            <w:tcW w:w="14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221F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抽取器；输入 JD 原文</w:t>
            </w:r>
          </w:p>
        </w:tc>
        <w:tc>
          <w:tcPr>
            <w:tcW w:w="17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FA7C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不允许补充原文；证据逐字复制；JSON</w:t>
            </w:r>
          </w:p>
        </w:tc>
        <w:tc>
          <w:tcPr>
            <w:tcW w:w="2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3C73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stage1-jd-analysis-v1</w:t>
            </w:r>
          </w:p>
        </w:tc>
      </w:tr>
      <w:tr w14:paraId="394D15D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FAD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aggregation.py</w:t>
            </w:r>
          </w:p>
        </w:tc>
        <w:tc>
          <w:tcPr>
            <w:tcW w:w="11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B341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胜任力模型构建</w:t>
            </w:r>
          </w:p>
        </w:tc>
        <w:tc>
          <w:tcPr>
            <w:tcW w:w="14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DB6F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确定性程序；输入跨 JD 能力项</w:t>
            </w:r>
          </w:p>
        </w:tc>
        <w:tc>
          <w:tcPr>
            <w:tcW w:w="17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6D6B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同名合并、冲突检测、程序归一化</w:t>
            </w:r>
          </w:p>
        </w:tc>
        <w:tc>
          <w:tcPr>
            <w:tcW w:w="2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460B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不适用</w:t>
            </w:r>
          </w:p>
        </w:tc>
      </w:tr>
      <w:tr w14:paraId="127DF8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8E59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build_question_prompt</w:t>
            </w:r>
          </w:p>
        </w:tc>
        <w:tc>
          <w:tcPr>
            <w:tcW w:w="11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2F22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测评主问题生成</w:t>
            </w:r>
          </w:p>
        </w:tc>
        <w:tc>
          <w:tcPr>
            <w:tcW w:w="14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A1AB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岗位评估面试官；能力、证据、历史问题</w:t>
            </w:r>
          </w:p>
        </w:tc>
        <w:tc>
          <w:tcPr>
            <w:tcW w:w="17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9F06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覆盖 1～3 项正式能力；不得重复；JSON</w:t>
            </w:r>
          </w:p>
        </w:tc>
        <w:tc>
          <w:tcPr>
            <w:tcW w:w="2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C24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源码内维护</w:t>
            </w:r>
          </w:p>
        </w:tc>
      </w:tr>
      <w:tr w14:paraId="6D5B06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6891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build_analysis_prompt</w:t>
            </w:r>
          </w:p>
        </w:tc>
        <w:tc>
          <w:tcPr>
            <w:tcW w:w="11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6D3B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回答分析与追问建议</w:t>
            </w:r>
          </w:p>
        </w:tc>
        <w:tc>
          <w:tcPr>
            <w:tcW w:w="14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F475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证据分析师；能力、指标、回答</w:t>
            </w:r>
          </w:p>
        </w:tc>
        <w:tc>
          <w:tcPr>
            <w:tcW w:w="17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124A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只分析当前能力；引用必须逐字来自回答</w:t>
            </w:r>
          </w:p>
        </w:tc>
        <w:tc>
          <w:tcPr>
            <w:tcW w:w="2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B9ED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源码内维护</w:t>
            </w:r>
          </w:p>
        </w:tc>
      </w:tr>
      <w:tr w14:paraId="7F4DE0F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378B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scoring.py / rubrics.py</w:t>
            </w:r>
          </w:p>
        </w:tc>
        <w:tc>
          <w:tcPr>
            <w:tcW w:w="11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84E8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能力评分</w:t>
            </w:r>
          </w:p>
        </w:tc>
        <w:tc>
          <w:tcPr>
            <w:tcW w:w="14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080A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程序；评分事实与 Rubric</w:t>
            </w:r>
          </w:p>
        </w:tc>
        <w:tc>
          <w:tcPr>
            <w:tcW w:w="17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A04E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五档分制、权重聚合、缺证据不补全</w:t>
            </w:r>
          </w:p>
        </w:tc>
        <w:tc>
          <w:tcPr>
            <w:tcW w:w="2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45EE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stage3-v1</w:t>
            </w:r>
          </w:p>
        </w:tc>
      </w:tr>
      <w:tr w14:paraId="0E7426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186F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build_profile_prompt</w:t>
            </w:r>
          </w:p>
        </w:tc>
        <w:tc>
          <w:tcPr>
            <w:tcW w:w="11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052E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人才画像生成</w:t>
            </w:r>
          </w:p>
        </w:tc>
        <w:tc>
          <w:tcPr>
            <w:tcW w:w="14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31D5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叙述适配器；结构化评分事实</w:t>
            </w:r>
          </w:p>
        </w:tc>
        <w:tc>
          <w:tcPr>
            <w:tcW w:w="17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3BB4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不修改分数；INCOMPLETE 不可解释为 0 分</w:t>
            </w:r>
          </w:p>
        </w:tc>
        <w:tc>
          <w:tcPr>
            <w:tcW w:w="2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CD25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stage3-profile-v1</w:t>
            </w:r>
          </w:p>
        </w:tc>
      </w:tr>
    </w:tbl>
    <w:p w14:paraId="0CF81E8C">
      <w:pPr>
        <w:keepNext w:val="0"/>
        <w:widowControl/>
        <w:spacing w:before="0" w:after="60" w:line="300" w:lineRule="auto"/>
        <w:jc w:val="both"/>
      </w:pPr>
    </w:p>
    <w:p w14:paraId="7B102355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关键 Prompt 全文与设计理由</w:t>
      </w:r>
    </w:p>
    <w:p w14:paraId="425959B9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1：JD 解析】</w:t>
      </w:r>
    </w:p>
    <w:p w14:paraId="6F45F902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Role：你是岗位 JD 结构化抽取器。</w:t>
      </w:r>
    </w:p>
    <w:p w14:paraId="500942A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Task：只依据用户提供的 JD 原文抽取岗位能力、资历要求和约束。</w:t>
      </w:r>
    </w:p>
    <w:p w14:paraId="0F932A5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Evidence：每个能力必须提供一段逐字复制、连续且足以支持该能力的 evidence_excerpt。</w:t>
      </w:r>
    </w:p>
    <w:p w14:paraId="5745C29B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Forbidden：不得补充原文没有的信息。</w:t>
      </w:r>
    </w:p>
    <w:p w14:paraId="616034FD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Output：只返回 JSON，不要 Markdown。</w:t>
      </w:r>
    </w:p>
    <w:p w14:paraId="4899BB41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Schema：{"competencies":[{"name":"简洁、规范的能力名称",</w:t>
      </w:r>
    </w:p>
    <w:p w14:paraId="43917F1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"description":"该能力在岗位中的具体含义",</w:t>
      </w:r>
    </w:p>
    <w:p w14:paraId="64D1FD97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"evidence_excerpt":"必须逐字复制自 JD 原文的连续片段"}],</w:t>
      </w:r>
    </w:p>
    <w:p w14:paraId="6CC260B9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"requirements":["学历、经验、资历等要求的原文短句"],</w:t>
      </w:r>
    </w:p>
    <w:p w14:paraId="0A6BDD13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"constraints":["地点、出差、工作制等约束的原文短句"]}</w:t>
      </w:r>
    </w:p>
    <w:p w14:paraId="167CA3A2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User input：&lt;JD 原文&gt;</w:t>
      </w:r>
    </w:p>
    <w:p w14:paraId="16EED750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设计理由：角色限定为抽取器而非生成器，避免把行业常识补入岗位模型；严格 JSON 便于程序校验；evidence_excerpt 把每个能力绑定到原始 JD；temperature=0.1 降低措辞漂移。</w:t>
      </w:r>
    </w:p>
    <w:p w14:paraId="7E547FA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2：胜任力模型生成】</w:t>
      </w:r>
    </w:p>
    <w:p w14:paraId="1CD09375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Input: parsed competencies[{name, description, evidence_ids, weight}]</w:t>
      </w:r>
    </w:p>
    <w:p w14:paraId="35EA6C2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Program rules:</w:t>
      </w:r>
    </w:p>
    <w:p w14:paraId="5B11DBB8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normalize and group competencies with the same normalized name;</w:t>
      </w:r>
    </w:p>
    <w:p w14:paraId="46270431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merge indicators, evidence requirements, and JD evidence IDs;</w:t>
      </w:r>
    </w:p>
    <w:p w14:paraId="7DB9FF2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detect conflicts when source meanings differ;</w:t>
      </w:r>
    </w:p>
    <w:p w14:paraId="4A1DABD2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normalize weights so formal competency weights sum to 100%;</w:t>
      </w:r>
    </w:p>
    <w:p w14:paraId="57250823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5. keep qualifications and constraints outside the competency weight.</w:t>
      </w:r>
    </w:p>
    <w:p w14:paraId="18B7EA2F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本环节当前没有独立 LLM Prompt，而是确定性程序。原因是权重、合并、冲突和冻结属于不可交给 LLM 的状态操作；保留确定性规则比让模型自由“总结”更符合可审计要求。</w:t>
      </w:r>
    </w:p>
    <w:p w14:paraId="7B1D3DA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3：测评主问题生成】</w:t>
      </w:r>
    </w:p>
    <w:p w14:paraId="756ED8F1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Role：你是一名严谨、友善的岗位能力评估面试官。</w:t>
      </w:r>
    </w:p>
    <w:p w14:paraId="4A8004D8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Context：本轮只评估已确认岗位模型中的能力：{names}。</w:t>
      </w:r>
    </w:p>
    <w:p w14:paraId="3CBE5CF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Goal：生成一个信息价值最高、能够补足当前证据缺口的文字主问题。</w:t>
      </w:r>
    </w:p>
    <w:p w14:paraId="6663E0B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Constraints：必须依据输入 JD 证据；不得重复历史问题；只能覆盖输入能力；</w:t>
      </w:r>
    </w:p>
    <w:p w14:paraId="201775B9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不得创建能力项、修改权重、计算分数或作招聘决定。简历仅是 BACKGROUND_ONLY 背景，</w:t>
      </w:r>
    </w:p>
    <w:p w14:paraId="1D8C4F2F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必须请求候选人确认或描述，不得把背景陈述当作事实或新增评估目标。</w:t>
      </w:r>
    </w:p>
    <w:p w14:paraId="758521B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Output Schema：content、covered_competency_ids、turn_type、evaluation_target、expected_evidence；</w:t>
      </w:r>
    </w:p>
    <w:p w14:paraId="1541E6CE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turn_type 必须为 MAIN_QUESTION。</w:t>
      </w:r>
    </w:p>
    <w:p w14:paraId="4EA09B6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Evaluation Strategy：{question_strategy}；目标指标：{target_indicator_ids}；预期证据：{expected_evidence}。</w:t>
      </w:r>
    </w:p>
    <w:p w14:paraId="28E5B41B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Evaluation Criteria：问题应要求候选人说明具体情境、本人行动、判断依据和可验证结果。</w:t>
      </w:r>
    </w:p>
    <w:p w14:paraId="645C8524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设计理由：角色和输出 Schema 同时约束语言风格与数据结构；能力 ID 范围由程序再次核验；“情境、本人行动、依据、结果”对应可验证行为证据，避免泛泛而谈。</w:t>
      </w:r>
    </w:p>
    <w:p w14:paraId="2D1BF503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4：面试官与动态追问】</w:t>
      </w:r>
    </w:p>
    <w:p w14:paraId="0BA48DE5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只分析能力项“{competency.name}”。</w:t>
      </w:r>
    </w:p>
    <w:p w14:paraId="24734DBA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评价指标：{indicators}。</w:t>
      </w:r>
    </w:p>
    <w:p w14:paraId="2C76068A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证据要求：{evidence_requirements}。</w:t>
      </w:r>
    </w:p>
    <w:p w14:paraId="08072AE2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请根据本轮用户回答判断回答质量，并分别列出命中的指标、满足的证据要求和仍缺失的证据要求；</w:t>
      </w:r>
    </w:p>
    <w:p w14:paraId="163867C2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列表只能使用输入中的原文。evidence 可为空，若提供 excerpt 必须逐字来自本轮回答，</w:t>
      </w:r>
    </w:p>
    <w:p w14:paraId="026A0A8D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不能引用简历或背景。</w:t>
      </w:r>
    </w:p>
    <w:p w14:paraId="3A74D754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输出合法 JSON：answer_summary、evidence、matched_indicators、</w:t>
      </w:r>
    </w:p>
    <w:p w14:paraId="77B271E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matched_evidence_requirements、missing_evidence_requirements、evidence_sufficiency、</w:t>
      </w:r>
    </w:p>
    <w:p w14:paraId="6CA85ED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needs_follow_up、follow_up_reason、follow_up_question。</w:t>
      </w:r>
    </w:p>
    <w:p w14:paraId="5E494097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简历不得作为正式证据、充分性或评分依据；背景冲突只能标记 UNCERTAIN 并中性追问。</w:t>
      </w:r>
    </w:p>
    <w:p w14:paraId="338E82F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设计理由：追问不是泛化聊天，而是由当前能力项、指标缺口、证据要求和本轮回答共同决定；任何未在回答中出现的 excerpt 都会被降级为 UNCERTAIN，而不是成为负面结论。</w:t>
      </w:r>
    </w:p>
    <w:p w14:paraId="2919D3F5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5：能力评价】</w:t>
      </w:r>
    </w:p>
    <w:p w14:paraId="7A67338B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评分规则版本：stage3-v1</w:t>
      </w:r>
    </w:p>
    <w:p w14:paraId="51F5479B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coverage = positive / max(indicators, non_uncertain_observations, 1)</w:t>
      </w:r>
    </w:p>
    <w:p w14:paraId="51B7D661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score = round(coverage * 10, 1)</w:t>
      </w:r>
    </w:p>
    <w:p w14:paraId="61DEB3CA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Rubric：0-2 无有效正向证据；3-4 只有零散理解；</w:t>
      </w:r>
    </w:p>
    <w:p w14:paraId="234DCC3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5-6 覆盖基础指标；7-8 覆盖主要指标；9-10 覆盖全部核心指标并说明权衡与边界。</w:t>
      </w:r>
    </w:p>
    <w:p w14:paraId="0751765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match_score = weighted_score / evaluated_weight / 10 * 100</w:t>
      </w:r>
    </w:p>
    <w:p w14:paraId="5EDC1CFD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INCOMPLETE is not scored and is not treated as zero.</w:t>
      </w:r>
    </w:p>
    <w:p w14:paraId="4BEB8B36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评分没有交给 LLM。LLM 可以归纳语义和生成解释，但正式分数必须由固定规则计算，确保同一证据包可重复得到同一结果。</w:t>
      </w:r>
    </w:p>
    <w:p w14:paraId="6713566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【Prompt 6：人才画像生成】</w:t>
      </w:r>
    </w:p>
    <w:p w14:paraId="1CE488BC">
      <w:pPr>
        <w:keepNext w:val="0"/>
        <w:keepLines/>
        <w:widowControl/>
        <w:spacing w:before="4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根据给定的结构化评分事实生成辅助性人才画像叙述。</w:t>
      </w:r>
    </w:p>
    <w:p w14:paraId="74762A73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不得修改分数、匹配度或状态；INCOMPLETE 必须表述为不可完全评价。</w:t>
      </w:r>
    </w:p>
    <w:p w14:paraId="481F9393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事实：{facts}</w:t>
      </w:r>
    </w:p>
    <w:p w14:paraId="6E075D0F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设计理由：模型只接收评分事实和允许引用的证据 ID，输出概览、优势、短板和建议；程序再次检查引用是否存在于事实集合中。若生成失败，基础评分和证据仍然可用。</w:t>
      </w:r>
    </w:p>
    <w:p w14:paraId="180E3709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结构化输出与稳定性处理</w:t>
      </w:r>
    </w:p>
    <w:p w14:paraId="10086894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Pydantic 模型约束枚举、列表长度、证据类型和字段必填。JD 证据必须能在原 JD 中定位；回答证据必须满足`excerpt in answer` 或去除空白后仍可定位。模型输出无效 JSON、字段缺失或类型错误时抛出可重试错误；网络、超时和限流同样进入明确失败分支。阶段二提交回答前先保存用户回答，失败不会清除原回答，也不会重复创建轮次。</w:t>
      </w:r>
    </w:p>
    <w:p w14:paraId="20439053">
      <w:pPr>
        <w:keepNext w:val="0"/>
        <w:keepLines/>
        <w:widowControl/>
        <w:spacing w:before="40" w:after="0" w:line="240" w:lineRule="auto"/>
        <w:ind w:left="283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def validate_source_excerpt(answer: str, excerpt: str) -&gt; bool:</w:t>
      </w:r>
    </w:p>
    <w:p w14:paraId="7ECC0D8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if not answer or not excerpt:</w:t>
      </w:r>
    </w:p>
    <w:p w14:paraId="1E350DD5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    return False</w:t>
      </w:r>
    </w:p>
    <w:p w14:paraId="4C01A28C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return excerpt in answer or normalized(excerpt) in normalized(answer)</w:t>
      </w:r>
    </w:p>
    <w:p w14:paraId="59DCCA45">
      <w:pPr>
        <w:keepNext w:val="0"/>
        <w:keepLines/>
        <w:widowControl/>
        <w:spacing w:before="0" w:after="60" w:line="252" w:lineRule="auto"/>
        <w:ind w:left="240"/>
        <w:jc w:val="left"/>
      </w:pPr>
      <w:r>
        <w:rPr>
          <w:rFonts w:ascii="Consolas" w:hAnsi="Consolas" w:eastAsia="宋体"/>
          <w:color w:val="000000"/>
          <w:sz w:val="17"/>
        </w:rPr>
        <w:t xml:space="preserve"> </w:t>
      </w:r>
    </w:p>
    <w:p w14:paraId="567DC48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if not validate_source_excerpt(answer, item.excerpt):</w:t>
      </w:r>
    </w:p>
    <w:p w14:paraId="3F64F449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item = item.model_copy(update={</w:t>
      </w:r>
    </w:p>
    <w:p w14:paraId="2848ECCB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    'type': EvidenceType.UNCERTAIN,</w:t>
      </w:r>
    </w:p>
    <w:p w14:paraId="2026EB40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    'excerpt': answer.strip(),</w:t>
      </w:r>
    </w:p>
    <w:p w14:paraId="6E1FC2CB">
      <w:pPr>
        <w:keepNext w:val="0"/>
        <w:keepLines/>
        <w:widowControl/>
        <w:spacing w:before="0" w:after="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    'validation_note': '引用片段未在回答原文中定位；已降级为待澄清证据',</w:t>
      </w:r>
    </w:p>
    <w:p w14:paraId="19C0124C">
      <w:pPr>
        <w:keepNext w:val="0"/>
        <w:keepLines/>
        <w:widowControl/>
        <w:spacing w:before="0" w:after="40" w:line="252" w:lineRule="auto"/>
        <w:ind w:left="24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 xml:space="preserve">    })</w:t>
      </w:r>
    </w:p>
    <w:p w14:paraId="7C48FFC3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本次真实接口调用中，阶段一两条 JD 的 parser_source 均为 deterministic，阶段二 6 次回答分析也使用确定性回退。因此报告展示的是可复现教学链路，不代表 DeepSeek 线上输出质量；但 Schema、重试和模型适配路径已保留。</w:t>
      </w:r>
    </w:p>
    <w:p w14:paraId="09517612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多轮对话与上下文管理</w:t>
      </w:r>
    </w:p>
    <w:p w14:paraId="60E935D8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4-2 测评上下文与状态管理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7213"/>
      </w:tblGrid>
      <w:tr w14:paraId="45DFF9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6CDB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D4AA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做法与说明</w:t>
            </w:r>
          </w:p>
        </w:tc>
      </w:tr>
      <w:tr w14:paraId="773ECA5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32B8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对话历史结构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B753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SYSTEM 主问题/追问；USER 回答；EvidenceObservation 按能力项和轮次分组。</w:t>
            </w:r>
          </w:p>
        </w:tc>
      </w:tr>
      <w:tr w14:paraId="7DAFABB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5BE2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上下文保存位置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6BA3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SQLAlchemy 数据库中的 assessment_turns、evidence_observations、assessment_events。</w:t>
            </w:r>
          </w:p>
        </w:tc>
      </w:tr>
      <w:tr w14:paraId="69F999E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89DD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上下文截断策略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1CB8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不把完整简历或无关历史传入模型；当前轮只带当前能力、指标、证据要求和必要历史问题。</w:t>
            </w:r>
          </w:p>
        </w:tc>
      </w:tr>
      <w:tr w14:paraId="79E5485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AE71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追问决策输出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B501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next_action=ASK_FOLLOW_UP / ASK_MAIN_QUESTION / COMPLETE，并由状态机再次校验。</w:t>
            </w:r>
          </w:p>
        </w:tc>
      </w:tr>
      <w:tr w14:paraId="4305156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E6F4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追问次数与结束条件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A342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QUICK 0 次、STANDARD 2 次、DEEP 3 次；达到上限进入 EXHAUSTED，所有能力终态后 COMPLETED。</w:t>
            </w:r>
          </w:p>
        </w:tc>
      </w:tr>
    </w:tbl>
    <w:p w14:paraId="03A29EF6">
      <w:pPr>
        <w:keepNext w:val="0"/>
        <w:widowControl/>
        <w:spacing w:before="0" w:after="60" w:line="300" w:lineRule="auto"/>
        <w:jc w:val="both"/>
      </w:pPr>
    </w:p>
    <w:p w14:paraId="38A65847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5. 工具调用能力（Function Call / Skill / MCP，选做）</w:t>
      </w:r>
    </w:p>
    <w:p w14:paraId="73FA4EB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当前版本没有把外部 MCP 或 Function Call 作为核心依赖，而是使用内部确定性 Tool 抽象：QuestionTool、EvidenceTool、ScoringTool、ReportTool。它们由 InterviewAgent 调用，便于测试替换和边界控制。这种实现比让模型直接调用写库工具更保守，也更容易审计。</w:t>
      </w:r>
    </w:p>
    <w:p w14:paraId="12004F0A">
      <w:pPr>
        <w:keepNext/>
        <w:keepLines/>
        <w:spacing w:before="120" w:after="160"/>
        <w:ind w:firstLine="0"/>
        <w:jc w:val="center"/>
      </w:pPr>
      <w:r>
        <w:rPr>
          <w:rFonts w:ascii="宋体" w:hAnsi="宋体" w:eastAsia="宋体"/>
          <w:sz w:val="21"/>
        </w:rPr>
        <w:t>表 5-3 工具调用能力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597"/>
        <w:gridCol w:w="2217"/>
        <w:gridCol w:w="1920"/>
        <w:gridCol w:w="1620"/>
      </w:tblGrid>
      <w:tr w14:paraId="5F3022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6453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工具名称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089A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用途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1E4E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入参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B5F1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返回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0A9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调用位置</w:t>
            </w:r>
          </w:p>
        </w:tc>
      </w:tr>
      <w:tr w14:paraId="353EAE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9593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QuestionTool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28A9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生成主问题或追问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A36A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确认快照、能力、历史问题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43A4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GeneratedQuestion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CF6C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InterviewAgent</w:t>
            </w:r>
          </w:p>
        </w:tc>
      </w:tr>
      <w:tr w14:paraId="710E26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3FF9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EvidenceTool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83AB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分析回答并提取证据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0505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能力、JD 证据、回答、历史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EAEC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ValidatedAnalysis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E9B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InterviewAgent</w:t>
            </w:r>
          </w:p>
        </w:tc>
      </w:tr>
      <w:tr w14:paraId="6CDDC1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8ECB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ScoringTool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AE0B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能力评分中间层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2B7F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证据包与 Rubric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6B11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CompetencyScore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B9D8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阶段三服务层</w:t>
            </w:r>
          </w:p>
        </w:tc>
      </w:tr>
      <w:tr w14:paraId="014265D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8FDC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ReportTool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0D2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报告生成抽象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3074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会话、证据包、Rubric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F08E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AssessmentReport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7734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阶段三服务层</w:t>
            </w:r>
          </w:p>
        </w:tc>
      </w:tr>
    </w:tbl>
    <w:p w14:paraId="1754679D">
      <w:pPr>
        <w:keepNext w:val="0"/>
        <w:widowControl/>
        <w:spacing w:before="0" w:after="60" w:line="300" w:lineRule="auto"/>
        <w:jc w:val="both"/>
      </w:pPr>
    </w:p>
    <w:p w14:paraId="36216330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6. Token 与成本控制</w:t>
      </w:r>
    </w:p>
    <w:p w14:paraId="0CAD3EDF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5-2 Token 与成本控制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874"/>
      </w:tblGrid>
      <w:tr w14:paraId="6021053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E8D5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D78B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说明</w:t>
            </w:r>
          </w:p>
        </w:tc>
      </w:tr>
      <w:tr w14:paraId="45EBB57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3EFC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平均每次调用 token 消耗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F02D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当前无 Key 真实回退运行不产生外部 token；代码保留字段但本报告不虚构数值。</w:t>
            </w:r>
          </w:p>
        </w:tc>
      </w:tr>
      <w:tr w14:paraId="4C4AD0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0A61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完成一次完整测评的调用次数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A265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演示回退模式 LLM 调用次数为 0；启用模型后至少包括 1 次 JD 解析、每轮 1 次分析、按需 1 次题目生成和 1 次画像叙述。</w:t>
            </w:r>
          </w:p>
        </w:tc>
      </w:tr>
      <w:tr w14:paraId="558888A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967E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总 token 消耗与费用估算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10D4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本次运行无法从确定性回退得到真实 token 与费用。</w:t>
            </w:r>
          </w:p>
        </w:tc>
      </w:tr>
      <w:tr w14:paraId="5F88A7A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D347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优化手段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329E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最小上下文、只传当前能力与必要历史、不传完整简历、结构化 JSON、短超时、失败回退、避免重复分析同一轮次。</w:t>
            </w:r>
          </w:p>
        </w:tc>
      </w:tr>
    </w:tbl>
    <w:p w14:paraId="1137AFEB">
      <w:pPr>
        <w:keepNext w:val="0"/>
        <w:widowControl/>
        <w:spacing w:before="0" w:after="60" w:line="300" w:lineRule="auto"/>
        <w:jc w:val="both"/>
      </w:pPr>
    </w:p>
    <w:p w14:paraId="6BAE4FFB">
      <w:pPr>
        <w:widowControl/>
        <w:spacing w:after="60"/>
      </w:pPr>
      <w:r>
        <w:br w:type="page"/>
      </w:r>
    </w:p>
    <w:p w14:paraId="4D3ACBC8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六、系统运行完整操作流程截图展示</w:t>
      </w:r>
    </w:p>
    <w:p w14:paraId="05B44C0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以下截图来自 2026-09-12 的真实本地运行。为了保护环境隔离，演示项目使用独立 SQLite 数据库；页面中的数据和编号均为同一会话生成，报告完成后该项目已归档。</w:t>
      </w:r>
    </w:p>
    <w:p w14:paraId="0C456DF7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2819400"/>
            <wp:effectExtent l="0" t="0" r="0" b="0"/>
            <wp:docPr id="6" name="Picture 6" descr="图 6-1 启动系统（前端、后端与提取服务状态）" title="图 6-1 启动系统（前端、后端与提取服务状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6-1 启动系统（前端、后端与提取服务状态）" title="图 6-1 启动系统（前端、后端与提取服务状态）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256A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6-1 启动系统（前端、后端与提取服务状态）</w:t>
      </w:r>
    </w:p>
    <w:p w14:paraId="24836806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7" name="Picture 7" descr="图 6-2 输入或导入 JD 文本" title="图 6-2 输入或导入 JD 文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 6-2 输入或导入 JD 文本" title="图 6-2 输入或导入 JD 文本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51C0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6-2 输入或导入 JD 文本</w:t>
      </w:r>
    </w:p>
    <w:p w14:paraId="5D8A6CA3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8" name="Picture 8" descr="图 6-3 查看单份 JD 的结构化能力与原文证据" title="图 6-3 查看单份 JD 的结构化能力与原文证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 6-3 查看单份 JD 的结构化能力与原文证据" title="图 6-3 查看单份 JD 的结构化能力与原文证据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4C01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6-3 查看单份 JD 的结构化能力与原文证据</w:t>
      </w:r>
    </w:p>
    <w:p w14:paraId="73C6A19F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9" name="Picture 9" descr="图 6-4 总模型能力项、分类与权重" title="图 6-4 总模型能力项、分类与权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 6-4 总模型能力项、分类与权重" title="图 6-4 总模型能力项、分类与权重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B49F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6-4 总模型能力项、分类与权重</w:t>
      </w:r>
    </w:p>
    <w:p w14:paraId="13DCB2A2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0" name="Picture 10" descr="图 6-5 选择测评深度并生成测评框架" title="图 6-5 选择测评深度并生成测评框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 6-5 选择测评深度并生成测评框架" title="图 6-5 选择测评深度并生成测评框架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0E04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6-5 选择测评深度并生成测评框架</w:t>
      </w:r>
    </w:p>
    <w:p w14:paraId="2C577414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1" name="Picture 11" descr="图 6-6 开始测评并显示 AI 首题" title="图 6-6 开始测评并显示 AI 首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图 6-6 开始测评并显示 AI 首题" title="图 6-6 开始测评并显示 AI 首题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33EA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6-6 开始测评并显示 AI 首题</w:t>
      </w:r>
    </w:p>
    <w:p w14:paraId="6D9770D9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2" name="Picture 12" descr="图 6-7 根据上一轮回答触发定向追问" title="图 6-7 根据上一轮回答触发定向追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图 6-7 根据上一轮回答触发定向追问" title="图 6-7 根据上一轮回答触发定向追问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26DE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6-7 根据上一轮回答触发定向追问</w:t>
      </w:r>
    </w:p>
    <w:p w14:paraId="72745A22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2869565"/>
            <wp:effectExtent l="0" t="0" r="0" b="0"/>
            <wp:docPr id="13" name="Picture 13" descr="图 6-8 完成多个能力维度的测评并进入终态" title="图 6-8 完成多个能力维度的测评并进入终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图 6-8 完成多个能力维度的测评并进入终态" title="图 6-8 完成多个能力维度的测评并进入终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6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5905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6-8 完成多个能力维度的测评并进入终态</w:t>
      </w:r>
    </w:p>
    <w:p w14:paraId="703CAC3C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4" name="Picture 14" descr="图 6-9 查看能力评分依据与原始回答证据" title="图 6-9 查看能力评分依据与原始回答证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图 6-9 查看能力评分依据与原始回答证据" title="图 6-9 查看能力评分依据与原始回答证据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FB14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6-9 查看能力评分依据与原始回答证据</w:t>
      </w:r>
    </w:p>
    <w:p w14:paraId="69041A1F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5074920" cy="3383280"/>
            <wp:effectExtent l="0" t="0" r="0" b="0"/>
            <wp:docPr id="16" name="Picture 16" descr="图 6-11 完整人才画像报告" title="图 6-11 完整人才画像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图 6-11 完整人才画像报告" title="图 6-11 完整人才画像报告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27FB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6-1</w:t>
      </w:r>
      <w:r>
        <w:rPr>
          <w:rFonts w:hint="eastAsia"/>
          <w:sz w:val="21"/>
          <w:lang w:val="en-US" w:eastAsia="zh-CN"/>
        </w:rPr>
        <w:t>0</w:t>
      </w:r>
      <w:r>
        <w:rPr>
          <w:rFonts w:ascii="宋体" w:hAnsi="宋体" w:eastAsia="宋体"/>
          <w:sz w:val="21"/>
        </w:rPr>
        <w:t xml:space="preserve"> 完整人才画像报告</w:t>
      </w:r>
    </w:p>
    <w:p w14:paraId="61C9826D">
      <w:pPr>
        <w:keepNext/>
        <w:keepLines/>
        <w:widowControl/>
        <w:spacing w:before="40" w:after="60"/>
        <w:ind w:firstLine="0"/>
        <w:jc w:val="center"/>
      </w:pPr>
      <w:r>
        <w:drawing>
          <wp:inline distT="0" distB="0" distL="114300" distR="114300">
            <wp:extent cx="4723130" cy="2861310"/>
            <wp:effectExtent l="0" t="0" r="1270" b="8890"/>
            <wp:docPr id="17" name="Picture 17" descr="图 6-12 后端测评事件与 Agent 决策日志" title="图 6-12 后端测评事件与 Agent 决策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图 6-12 后端测评事件与 Agent 决策日志" title="图 6-12 后端测评事件与 Agent 决策日志"/>
                    <pic:cNvPicPr>
                      <a:picLocks noChangeAspect="1"/>
                    </pic:cNvPicPr>
                  </pic:nvPicPr>
                  <pic:blipFill>
                    <a:blip r:embed="rId19"/>
                    <a:srcRect l="12950" t="12102" r="19632" b="15284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C04A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图 6-1</w:t>
      </w:r>
      <w:r>
        <w:rPr>
          <w:rFonts w:hint="eastAsia"/>
          <w:sz w:val="21"/>
          <w:lang w:val="en-US" w:eastAsia="zh-CN"/>
        </w:rPr>
        <w:t>1</w:t>
      </w:r>
      <w:bookmarkStart w:id="0" w:name="_GoBack"/>
      <w:bookmarkEnd w:id="0"/>
      <w:r>
        <w:rPr>
          <w:rFonts w:ascii="宋体" w:hAnsi="宋体" w:eastAsia="宋体"/>
          <w:sz w:val="21"/>
        </w:rPr>
        <w:t xml:space="preserve"> 后端测评事件与 Agent 决策日志</w:t>
      </w:r>
    </w:p>
    <w:p w14:paraId="1A13E559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操作结果说明：两条 JD 解析出 5 个能力项，确认后形成 v1.0 快照；阶段二共产生 6 次回答轮次，其中首轮短回答触发 1 次 FOLLOW_UP，随后完成 5 个能力项；阶段三报告为 FULL，证据包权重覆盖率为 100%。该结果只用于验证链路和输出结构，不应解释为对真实候选人的权威评价。</w:t>
      </w:r>
    </w:p>
    <w:p w14:paraId="4941CD8E">
      <w:pPr>
        <w:widowControl/>
        <w:spacing w:after="60"/>
      </w:pPr>
      <w:r>
        <w:br w:type="page"/>
      </w:r>
    </w:p>
    <w:p w14:paraId="341AAF6D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七、AI 输出质量评估与持续优化</w:t>
      </w:r>
    </w:p>
    <w:p w14:paraId="4EBC9E15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测试集与测试案例（不少于 10 个）</w:t>
      </w:r>
    </w:p>
    <w:p w14:paraId="2ADBEAD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本次质量验证使用仓库自动化测试和三个模型 Profile，而不是用演示截图代替测试。新增质量数据包括100 条混合回归样例和 192 条独立 JD 参考模型；后端全量结果为 336 passed，前端组件测试为15 个测试文件、36 passed，生产构建成功。</w:t>
      </w:r>
    </w:p>
    <w:p w14:paraId="2D51487E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7-1 100 条质量样例集分布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583"/>
        <w:gridCol w:w="3348"/>
        <w:gridCol w:w="4042"/>
      </w:tblGrid>
      <w:tr w14:paraId="08E871C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5DD3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样例类型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1E56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4A1F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覆盖内容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33F7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真实执行方式</w:t>
            </w:r>
          </w:p>
        </w:tc>
      </w:tr>
      <w:tr w14:paraId="49A3B40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80C6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解析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9C69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8AE2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 类岗位，标准/简洁/重复/低信息量/提示注入表达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623F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parse_jd，校验能力集合、条件、证据片段</w:t>
            </w:r>
          </w:p>
        </w:tc>
      </w:tr>
      <w:tr w14:paraId="25747C4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8BFE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回答分析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E33D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0928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充分、短回答、拒绝、空回答和不可信指令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D2B8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analyze_answer，校验充分度、追问与证据接地</w:t>
            </w:r>
          </w:p>
        </w:tc>
      </w:tr>
      <w:tr w14:paraId="473423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6F88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评分边界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1190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D3DC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未完成、满覆盖、半覆盖、负向和不确定证据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3A7D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score_competency，校验分数与 Rubric 档位</w:t>
            </w:r>
          </w:p>
        </w:tc>
      </w:tr>
      <w:tr w14:paraId="7502AB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FC86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引用校验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B925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BA9A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精确引用、空白归一化、改写、空值、标点差异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41F2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validate_source_excerpt</w:t>
            </w:r>
          </w:p>
        </w:tc>
      </w:tr>
      <w:tr w14:paraId="127446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2B21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问题契约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28C1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EE7A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1～3 项唯一能力、空范围、越界和重复 ID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DDE5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调用 GeneratedQuestion Schema 校验</w:t>
            </w:r>
          </w:p>
        </w:tc>
      </w:tr>
      <w:tr w14:paraId="60FFD4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868C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合计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18D5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8AF9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正常、边界、异常、注入与证据追溯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1A73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101 passed</w:t>
            </w:r>
          </w:p>
        </w:tc>
      </w:tr>
    </w:tbl>
    <w:p w14:paraId="2F3E9366">
      <w:pPr>
        <w:keepNext w:val="0"/>
        <w:widowControl/>
        <w:spacing w:before="0" w:after="60" w:line="300" w:lineRule="auto"/>
        <w:jc w:val="both"/>
      </w:pPr>
    </w:p>
    <w:p w14:paraId="25D2AC3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另有 harness/fixtures/quality/jd_reference_models.jsonl，共 192 条独立 JD，覆盖 24 个岗位族、4 个资历层级，并包含人工维护的权重、别名、指标、证据要求和原文片段。数据不含真实手机号、邮箱或个人简历。</w:t>
      </w:r>
    </w:p>
    <w:p w14:paraId="0A5877E0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7-2 三个模型 Profile 的真实对比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0"/>
        <w:gridCol w:w="805"/>
        <w:gridCol w:w="820"/>
        <w:gridCol w:w="820"/>
        <w:gridCol w:w="1296"/>
        <w:gridCol w:w="841"/>
        <w:gridCol w:w="886"/>
        <w:gridCol w:w="886"/>
      </w:tblGrid>
      <w:tr w14:paraId="36BAE0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1C9B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7107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成功/总数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C7A0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精确率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5656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召回率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B31C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Evidence 支持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594E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p50 延迟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80B5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p95 延迟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521B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总 token</w:t>
            </w:r>
          </w:p>
        </w:tc>
      </w:tr>
      <w:tr w14:paraId="05A1601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603D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deterministic-fallback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9F3D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20 / 20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D618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9053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0.7375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CB7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74DB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 ms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6BC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 ms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A79C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</w:t>
            </w:r>
          </w:p>
        </w:tc>
      </w:tr>
      <w:tr w14:paraId="17EDC1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8A93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deepseek-chat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E663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20 / 20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881C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0.1863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53C5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0.2000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C7FD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BA93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1367 ms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CB09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1651 ms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9F6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10873</w:t>
            </w:r>
          </w:p>
        </w:tc>
      </w:tr>
      <w:tr w14:paraId="0A690D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55A6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deepseek-reasoner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84FD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20 / 20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485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0.1417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A6EC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0.1500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1F5D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1.0000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3A2A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7515 ms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9BB7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10635 ms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13CD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38690</w:t>
            </w:r>
          </w:p>
        </w:tc>
      </w:tr>
    </w:tbl>
    <w:p w14:paraId="0CCFC5F6">
      <w:pPr>
        <w:keepNext w:val="0"/>
        <w:widowControl/>
        <w:spacing w:before="0" w:after="60" w:line="300" w:lineRule="auto"/>
        <w:jc w:val="both"/>
      </w:pPr>
    </w:p>
    <w:p w14:paraId="248D002D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真实模型均成功完成 20 条调用，证据片段 100% 可回溯；但能力名称的精确率与召回率较低，说明模型抽取了较多参考模型外或命名不一致的能力。该结果不能直接解释为语义完全错误，后续需要人工复核与统一命名。</w:t>
      </w:r>
    </w:p>
    <w:p w14:paraId="22675AAC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7-3 代表性测试案例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"/>
        <w:gridCol w:w="1795"/>
        <w:gridCol w:w="3127"/>
        <w:gridCol w:w="949"/>
        <w:gridCol w:w="1242"/>
        <w:gridCol w:w="1077"/>
      </w:tblGrid>
      <w:tr w14:paraId="28DD20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993F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2D89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测试岗位 / 输入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F1A6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预期结果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6873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实际输出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2132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是否符合预期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445B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问题归类</w:t>
            </w:r>
          </w:p>
        </w:tc>
      </w:tr>
      <w:tr w14:paraId="34C45B6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F4DC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18A5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阶段一聚合不变量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6CE4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去重、证据合并、权重稳定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6AC4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25FD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CC5B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模型一致性</w:t>
            </w:r>
          </w:p>
        </w:tc>
      </w:tr>
      <w:tr w14:paraId="59BAE3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DD9D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D695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旧快照兼容读取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A694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缺省字段安全为空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F3FA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7D6B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C0EB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版本兼容</w:t>
            </w:r>
          </w:p>
        </w:tc>
      </w:tr>
      <w:tr w14:paraId="032C7C2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BEA0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35C0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确认后禁止修改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744D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只能创建新版本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5174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FC81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F119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不可变边界</w:t>
            </w:r>
          </w:p>
        </w:tc>
      </w:tr>
      <w:tr w14:paraId="69DB19A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BE99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F56C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 解析失败恢复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C84F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保留来源并可重试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95B5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0D15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4487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失败恢复</w:t>
            </w:r>
          </w:p>
        </w:tc>
      </w:tr>
      <w:tr w14:paraId="36C6DE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01BE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56A2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测评状态转移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6039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READY → IN_PROGRESS → COMPLETED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7C22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8AAC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AEB0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状态机</w:t>
            </w:r>
          </w:p>
        </w:tc>
      </w:tr>
      <w:tr w14:paraId="1044081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B0E9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81E0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重复回答提交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7009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幂等键不创建重复轮次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B7DB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ED40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107B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幂等</w:t>
            </w:r>
          </w:p>
        </w:tc>
      </w:tr>
      <w:tr w14:paraId="728D18C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5699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C7BB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 无效 JSON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1E9E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返回可重试错误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BD85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449C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BFF0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结构稳定性</w:t>
            </w:r>
          </w:p>
        </w:tc>
      </w:tr>
      <w:tr w14:paraId="333ABE3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8E61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BD25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证据不在回答中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2C3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降级为 UNCERTAIN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FD19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603C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39C1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证据接地</w:t>
            </w:r>
          </w:p>
        </w:tc>
      </w:tr>
      <w:tr w14:paraId="5D797FA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C570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E0C6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Planner 目标越界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FA49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拒绝快照外能力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DC2D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3282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A279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边界控制</w:t>
            </w:r>
          </w:p>
        </w:tc>
      </w:tr>
      <w:tr w14:paraId="045F1C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86E5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F7E8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阶段三 INCOMPLETE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9405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不显示为 0 分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3845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11AD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6872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评分公平性</w:t>
            </w:r>
          </w:p>
        </w:tc>
      </w:tr>
      <w:tr w14:paraId="32C08F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07C5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3173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三阶段端到端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F9CA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FULL / PARTIAL 报告可追溯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7D40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8B26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BBD6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跨阶段契约</w:t>
            </w:r>
          </w:p>
        </w:tc>
      </w:tr>
      <w:tr w14:paraId="794D72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2C16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A60C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简历隐私边界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7612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简历不生成正式证据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98BF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6F1D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4CEC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数据合规</w:t>
            </w:r>
          </w:p>
        </w:tc>
      </w:tr>
    </w:tbl>
    <w:p w14:paraId="55F30B45">
      <w:pPr>
        <w:keepNext w:val="0"/>
        <w:widowControl/>
        <w:spacing w:before="0" w:after="60" w:line="300" w:lineRule="auto"/>
        <w:jc w:val="both"/>
      </w:pPr>
    </w:p>
    <w:p w14:paraId="73DB6593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仍存在的测试缺口是：192 条参考模型由项目维护者整理，尚未经过外部专家双盲标注；真实模型只运行了20 条代表样例，Playwright 跨阶段用例也尚未覆盖全部真实供应商返回。</w:t>
      </w:r>
    </w:p>
    <w:p w14:paraId="164A73A9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Prompt 版本迭代记录（不少于 2 版）</w:t>
      </w:r>
    </w:p>
    <w:p w14:paraId="1D79ADB9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7-4 版本记录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724"/>
        <w:gridCol w:w="2241"/>
        <w:gridCol w:w="1303"/>
        <w:gridCol w:w="1636"/>
      </w:tblGrid>
      <w:tr w14:paraId="758EC35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F139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版本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C947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修改原因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BF17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修改内容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7E8F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测试结果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051A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改进效果</w:t>
            </w:r>
          </w:p>
        </w:tc>
      </w:tr>
      <w:tr w14:paraId="4910A6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8A27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jd-parsing-v2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F7F4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初期自由文本难以稳定解析，Prompt 分散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9B9A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独立系统文件和 Schema；证据逐字约束；哈希登记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3597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注册表与契约测试通过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EAE4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无效能力和不可追溯证据被拒绝</w:t>
            </w:r>
          </w:p>
        </w:tc>
      </w:tr>
      <w:tr w14:paraId="715F2C5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34E0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analysis-v2 / question-v2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672B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动态分析和追问缺少稳定版本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80A8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独立目录、Schema、证据缺口和追问字段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AFB1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AI、Agent 与 API 回归通过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0C99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追问依据回答，Prompt 可追踪</w:t>
            </w:r>
          </w:p>
        </w:tc>
      </w:tr>
      <w:tr w14:paraId="092D55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1D63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profile-v2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E5FB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评分事实与叙述职责混在一起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CD46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只传结构化评分事实；INCOMPLETE 特殊处理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8E8A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报告与咨询测试通过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76B6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评分可重复，叙述失败不影响基础报告</w:t>
            </w:r>
          </w:p>
        </w:tc>
      </w:tr>
    </w:tbl>
    <w:p w14:paraId="22C61C71">
      <w:pPr>
        <w:keepNext w:val="0"/>
        <w:widowControl/>
        <w:spacing w:before="0" w:after="60" w:line="300" w:lineRule="auto"/>
        <w:jc w:val="both"/>
      </w:pPr>
    </w:p>
    <w:p w14:paraId="462EF702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当前不足是阶段二两个 Prompt 只有源码内维护，没有像阶段一和阶段三叙述一样独立的版本常量，后续应补充 prompt_version 并在每次修改时运行回归集。</w:t>
      </w:r>
    </w:p>
    <w:p w14:paraId="12E53999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失败案例库（不少于 3 个）</w:t>
      </w:r>
    </w:p>
    <w:p w14:paraId="16545B44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7-5 失败案例</w:t>
      </w:r>
    </w:p>
    <w:tbl>
      <w:tblPr>
        <w:tblStyle w:val="6"/>
        <w:tblW w:w="4915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"/>
        <w:gridCol w:w="1313"/>
        <w:gridCol w:w="1214"/>
        <w:gridCol w:w="1116"/>
        <w:gridCol w:w="1106"/>
        <w:gridCol w:w="1165"/>
        <w:gridCol w:w="2317"/>
      </w:tblGrid>
      <w:tr w14:paraId="7A97F0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AA30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76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0636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输入</w:t>
            </w:r>
          </w:p>
        </w:tc>
        <w:tc>
          <w:tcPr>
            <w:tcW w:w="70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99E2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版本</w:t>
            </w:r>
          </w:p>
        </w:tc>
        <w:tc>
          <w:tcPr>
            <w:tcW w:w="64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5ECD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模型输出</w:t>
            </w:r>
          </w:p>
        </w:tc>
        <w:tc>
          <w:tcPr>
            <w:tcW w:w="64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DF8D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问题描述</w:t>
            </w:r>
          </w:p>
        </w:tc>
        <w:tc>
          <w:tcPr>
            <w:tcW w:w="67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1648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原因分析</w:t>
            </w:r>
          </w:p>
        </w:tc>
        <w:tc>
          <w:tcPr>
            <w:tcW w:w="134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F617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改进方案</w:t>
            </w:r>
          </w:p>
        </w:tc>
      </w:tr>
      <w:tr w14:paraId="18D265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87CA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6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5EA0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模型返回 Markdown 包裹 JSON</w:t>
            </w:r>
          </w:p>
        </w:tc>
        <w:tc>
          <w:tcPr>
            <w:tcW w:w="70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FB97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stage1-jd-analysis-v1</w:t>
            </w:r>
          </w:p>
        </w:tc>
        <w:tc>
          <w:tcPr>
            <w:tcW w:w="64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5E35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非纯 JSON</w:t>
            </w:r>
          </w:p>
        </w:tc>
        <w:tc>
          <w:tcPr>
            <w:tcW w:w="64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478F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解析失败</w:t>
            </w:r>
          </w:p>
        </w:tc>
        <w:tc>
          <w:tcPr>
            <w:tcW w:w="67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E4E4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供应商有时忽略纯 JSON 指令</w:t>
            </w:r>
          </w:p>
        </w:tc>
        <w:tc>
          <w:tcPr>
            <w:tcW w:w="134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A0B6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剥离代码围栏后再校验；失败回退确定性解析</w:t>
            </w:r>
          </w:p>
        </w:tc>
      </w:tr>
      <w:tr w14:paraId="6DA6D6F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BB9F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76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D8EA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回答中存在模型生成的额外证据</w:t>
            </w:r>
          </w:p>
        </w:tc>
        <w:tc>
          <w:tcPr>
            <w:tcW w:w="70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3D8C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 prompt</w:t>
            </w:r>
          </w:p>
        </w:tc>
        <w:tc>
          <w:tcPr>
            <w:tcW w:w="64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B5FC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excerpt 不在回答原文</w:t>
            </w:r>
          </w:p>
        </w:tc>
        <w:tc>
          <w:tcPr>
            <w:tcW w:w="64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1FF1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证据不可回溯</w:t>
            </w:r>
          </w:p>
        </w:tc>
        <w:tc>
          <w:tcPr>
            <w:tcW w:w="67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B4FB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模型可能把推断当事实</w:t>
            </w:r>
          </w:p>
        </w:tc>
        <w:tc>
          <w:tcPr>
            <w:tcW w:w="134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533A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validate_source_excerpt 校验并降级为 UNCERTAIN</w:t>
            </w:r>
          </w:p>
        </w:tc>
      </w:tr>
      <w:tr w14:paraId="256BDE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CCCF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76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53A7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重复追问内容相同</w:t>
            </w:r>
          </w:p>
        </w:tc>
        <w:tc>
          <w:tcPr>
            <w:tcW w:w="70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6C62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assessment prompt</w:t>
            </w:r>
          </w:p>
        </w:tc>
        <w:tc>
          <w:tcPr>
            <w:tcW w:w="64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9A38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相同 follow_up_question</w:t>
            </w:r>
          </w:p>
        </w:tc>
        <w:tc>
          <w:tcPr>
            <w:tcW w:w="64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4AC8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后续回答可能被旧问题去重逻辑挡住</w:t>
            </w:r>
          </w:p>
        </w:tc>
        <w:tc>
          <w:tcPr>
            <w:tcW w:w="67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5543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按内容去重会复用旧问题</w:t>
            </w:r>
          </w:p>
        </w:tc>
        <w:tc>
          <w:tcPr>
            <w:tcW w:w="134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AAA2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后续应为同一能力的不同追问加入轮次/策略唯一键并补充回归测试</w:t>
            </w:r>
          </w:p>
        </w:tc>
      </w:tr>
      <w:tr w14:paraId="6AA9E2A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EB25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760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77A3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PARTIAL 报告缺一个能力</w:t>
            </w:r>
          </w:p>
        </w:tc>
        <w:tc>
          <w:tcPr>
            <w:tcW w:w="70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14C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stage3-profile-v1</w:t>
            </w:r>
          </w:p>
        </w:tc>
        <w:tc>
          <w:tcPr>
            <w:tcW w:w="646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9E8A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可能倾向给出低分</w:t>
            </w:r>
          </w:p>
        </w:tc>
        <w:tc>
          <w:tcPr>
            <w:tcW w:w="64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57B5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未评价项被误当 0 分</w:t>
            </w:r>
          </w:p>
        </w:tc>
        <w:tc>
          <w:tcPr>
            <w:tcW w:w="675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D3C2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叙述模型不了解统计语义</w:t>
            </w:r>
          </w:p>
        </w:tc>
        <w:tc>
          <w:tcPr>
            <w:tcW w:w="134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8195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程序保留 NULL 状态，提示词要求 INCOMPLETE 不可完全评价</w:t>
            </w:r>
          </w:p>
        </w:tc>
      </w:tr>
    </w:tbl>
    <w:p w14:paraId="0DCA6A14">
      <w:pPr>
        <w:keepNext w:val="0"/>
        <w:widowControl/>
        <w:spacing w:before="0" w:after="60" w:line="300" w:lineRule="auto"/>
        <w:jc w:val="both"/>
      </w:pPr>
    </w:p>
    <w:p w14:paraId="32878292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一个完整的优化闭环案例</w:t>
      </w:r>
    </w:p>
    <w:p w14:paraId="0FC865A1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问题现象：模型返回的证据片段可能包含回答中不存在的内容。原因分析：LLM 可能把简历、JD 常识或推断写成“证据”，仅靠自然语言要求不能保证可追溯。修改方案：在 EvidenceTool 后增加逐字校验；去空白后仍无法定位的 excerpt 不持久化为原证据，而是改为 UNCERTAIN，并保留用户真实回答。重新测试：证据缺口和 AI 契约测试通过；真实追问截图中，首轮短回答保留为原文，后续长回答使能力状态进入 SUFFICIENT。</w:t>
      </w:r>
    </w:p>
    <w:p w14:paraId="6BA4A7AA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7-6 优化前后对比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2"/>
        <w:gridCol w:w="2865"/>
        <w:gridCol w:w="4377"/>
      </w:tblGrid>
      <w:tr w14:paraId="420F8C7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76CD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指标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58AB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优化前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C735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优化后</w:t>
            </w:r>
          </w:p>
        </w:tc>
      </w:tr>
      <w:tr w14:paraId="385F649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A1FC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不确定性评分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7135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长回答统一进入 9-10 档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BF95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按情境、行动、依据、结果、指标和复盘进行特征分档</w:t>
            </w:r>
          </w:p>
        </w:tc>
      </w:tr>
      <w:tr w14:paraId="2C62189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C0A8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关键证据可追溯性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2980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模型可能引用回答外文本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E929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excerpt 必须逐字来自 JD 或回答，否则降级</w:t>
            </w:r>
          </w:p>
        </w:tc>
      </w:tr>
      <w:tr w14:paraId="7E2887B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57E8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追问有效性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6A7E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相同追问可能在回答后被旧问题复用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1B47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已消费问题不得复用；重复追问标注次数并创建新轮次</w:t>
            </w:r>
          </w:p>
        </w:tc>
      </w:tr>
      <w:tr w14:paraId="5846C9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7D03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模型观测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408B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延迟和 token 未统一记录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405A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Runner 记录 p50/p95、token、状态和 Evidence 支持率</w:t>
            </w:r>
          </w:p>
        </w:tc>
      </w:tr>
    </w:tbl>
    <w:p w14:paraId="61C73AB0">
      <w:pPr>
        <w:keepNext w:val="0"/>
        <w:widowControl/>
        <w:spacing w:before="0" w:after="60" w:line="300" w:lineRule="auto"/>
        <w:jc w:val="both"/>
      </w:pPr>
    </w:p>
    <w:p w14:paraId="326A12A7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5. AI 调用日志</w:t>
      </w:r>
    </w:p>
    <w:p w14:paraId="5B64D44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真实演示会话共有 62 条 AssessmentEvent：10 条 ANSWER_SUBMITTED、10 条 ANSWER_ANALYZED、10 条 EVIDENCE_RECORDED、9 条 QUESTION_GENERATED、5 条 FOLLOW_UP_GENERATED、5 条 COMPETENCY_SUFFICIENT 和 1 条 ASSESSMENT_COMPLETED。由于本次强制禁用 LLM，外部模型调用数为 0；事件间的确定性分析耗时平均约 0.01 ms（不含浏览器与网络）。</w:t>
      </w:r>
    </w:p>
    <w:p w14:paraId="4B243077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7-7 日志统计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6684"/>
      </w:tblGrid>
      <w:tr w14:paraId="2168BC8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49E5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指标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7E5A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数值</w:t>
            </w:r>
          </w:p>
        </w:tc>
      </w:tr>
      <w:tr w14:paraId="39F9F4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811E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质量评测调用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EC0A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deterministic-fallback 20 次；deepseek-chat 20 次；deepseek-reasoner 20 次。</w:t>
            </w:r>
          </w:p>
        </w:tc>
      </w:tr>
      <w:tr w14:paraId="4F950F7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241B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平均响应时间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9095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deepseek-chat p50 1367 ms / p95 1651 ms；reasoner p50 7515 ms / p95 10635 ms。</w:t>
            </w:r>
          </w:p>
        </w:tc>
      </w:tr>
      <w:tr w14:paraId="66EEBD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712E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失败 / 重试次数与失败率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3A6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三个 Profile 的成功率均为 100%，无 Schema、超时或限流失败。</w:t>
            </w:r>
          </w:p>
        </w:tc>
      </w:tr>
      <w:tr w14:paraId="48B60C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63EE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总 token 消耗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B4EC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deepseek-chat 10873；deepseek-reasoner 38690；价格表未入库，不虚构费用。</w:t>
            </w:r>
          </w:p>
        </w:tc>
      </w:tr>
    </w:tbl>
    <w:p w14:paraId="1BE22263">
      <w:pPr>
        <w:keepNext w:val="0"/>
        <w:widowControl/>
        <w:spacing w:before="0" w:after="60" w:line="300" w:lineRule="auto"/>
        <w:jc w:val="both"/>
      </w:pPr>
    </w:p>
    <w:p w14:paraId="33683CC2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八、验收自检、数据合规与其它内容</w:t>
      </w:r>
    </w:p>
    <w:p w14:paraId="709CED4E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1. 验收自检表</w:t>
      </w:r>
    </w:p>
    <w:p w14:paraId="05EF2B6B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8-1 验收自检表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2915"/>
        <w:gridCol w:w="1071"/>
        <w:gridCol w:w="3554"/>
      </w:tblGrid>
      <w:tr w14:paraId="28D5A33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D04E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验收项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870A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要求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0639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达成情况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2176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证据（截图 / 文件 / 章节）</w:t>
            </w:r>
          </w:p>
        </w:tc>
      </w:tr>
      <w:tr w14:paraId="57FFC3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87FE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一级：系统完整性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CBFA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完整跑通 JD → 解析 → 模型 → 框架 → 动态测评 → 评价 → 画像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98DA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EA4E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图 6-2 至图 6-11；test_three_stage_flow.py</w:t>
            </w:r>
          </w:p>
        </w:tc>
      </w:tr>
      <w:tr w14:paraId="65D2086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2A41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二级：胜任力模型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9C8D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提取、分类、标准化、权重 100%、结构化保存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6B22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407E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图 6-3、6-4；ModelSnapshot 测试</w:t>
            </w:r>
          </w:p>
        </w:tc>
      </w:tr>
      <w:tr w14:paraId="71D608A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127E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三级：AI 测评能力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9B17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≥3 个能力维度、主问题、动态追问、按回答决定下一步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7D15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EAAF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 个能力维度、1 次真实 FOLLOW_UP；图 6-6、6-7</w:t>
            </w:r>
          </w:p>
        </w:tc>
      </w:tr>
      <w:tr w14:paraId="59F7BF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E021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四级：对话上下文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E188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保存完整问答历史，后续问题参考前答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6526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CCFD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62 条 AssessmentEvent；已消费追问不复用</w:t>
            </w:r>
          </w:p>
        </w:tc>
      </w:tr>
      <w:tr w14:paraId="4E49510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2E16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五级：人才画像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3B76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评分、证据、匹配度、优势、短板、建议、可视化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E257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7F36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图 6-9 至 6-11；满分且无短板为演示回退特性</w:t>
            </w:r>
          </w:p>
        </w:tc>
      </w:tr>
      <w:tr w14:paraId="4A17A25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34A6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六级：输出稳定性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FF52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解析失败重试 / Schema / 缺失字段 / 调用异常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8794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ABDA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AI contract 测试；可重试错误与确定性回退</w:t>
            </w:r>
          </w:p>
        </w:tc>
      </w:tr>
      <w:tr w14:paraId="75D33DF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11E78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七级：Prompt 工程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E93C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说明角色、JSON、Rubric、Evidence 的设计理由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7B82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AA7E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第五章完整 Prompt 与设计理由</w:t>
            </w:r>
          </w:p>
        </w:tc>
      </w:tr>
      <w:tr w14:paraId="065F1B0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FB9C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八级：工程设计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8334C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区分程序与 LLM 职责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4C99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2B05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图 1-1、表 3-4</w:t>
            </w:r>
          </w:p>
        </w:tc>
      </w:tr>
      <w:tr w14:paraId="566ACA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E085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九级：数据合规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0ED6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说明来源，未使用恶意招聘网站爬虫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E625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2A3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100 条脱敏教学样例；本章数据合规声明</w:t>
            </w:r>
          </w:p>
        </w:tc>
      </w:tr>
      <w:tr w14:paraId="08469F7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3E3D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十级：质量改进机制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5F12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≥10 测试案例、≥2 Prompt 版本、≥3 失败案例、优化闭环</w:t>
            </w:r>
          </w:p>
        </w:tc>
        <w:tc>
          <w:tcPr>
            <w:tcW w:w="10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DA4A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已达成</w:t>
            </w:r>
          </w:p>
        </w:tc>
        <w:tc>
          <w:tcPr>
            <w:tcW w:w="35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22D1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192 条 JD 参考集、100 条混合样例、3 个模型 Profile、3 个版本记录</w:t>
            </w:r>
          </w:p>
        </w:tc>
      </w:tr>
    </w:tbl>
    <w:p w14:paraId="76E8DB36">
      <w:pPr>
        <w:keepNext w:val="0"/>
        <w:widowControl/>
        <w:spacing w:before="0" w:after="60" w:line="300" w:lineRule="auto"/>
        <w:jc w:val="both"/>
      </w:pPr>
    </w:p>
    <w:p w14:paraId="48211EEE">
      <w:pPr>
        <w:keepNext/>
        <w:keepLines/>
        <w:widowControl/>
        <w:spacing w:before="120" w:after="160" w:line="300" w:lineRule="auto"/>
        <w:ind w:left="0" w:right="0" w:firstLine="0"/>
        <w:jc w:val="center"/>
      </w:pPr>
      <w:r>
        <w:rPr>
          <w:rFonts w:ascii="宋体" w:hAnsi="宋体" w:eastAsia="宋体"/>
          <w:sz w:val="21"/>
        </w:rPr>
        <w:t>表 8-2 完成度自评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3053"/>
        <w:gridCol w:w="1110"/>
        <w:gridCol w:w="3964"/>
      </w:tblGrid>
      <w:tr w14:paraId="0677C0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164F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等级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4284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要求</w:t>
            </w:r>
          </w:p>
        </w:tc>
        <w:tc>
          <w:tcPr>
            <w:tcW w:w="11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2E1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是否达成</w:t>
            </w:r>
          </w:p>
        </w:tc>
        <w:tc>
          <w:tcPr>
            <w:tcW w:w="3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BC4C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说明</w:t>
            </w:r>
          </w:p>
        </w:tc>
      </w:tr>
      <w:tr w14:paraId="757477F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1DE6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基础完成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FBA1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JD、模型、固定面试题、画像</w:t>
            </w:r>
          </w:p>
        </w:tc>
        <w:tc>
          <w:tcPr>
            <w:tcW w:w="11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DC9E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6418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全部具备，且未停留在固定题库。</w:t>
            </w:r>
          </w:p>
        </w:tc>
      </w:tr>
      <w:tr w14:paraId="7EF6D8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0AB6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完整完成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1E9D3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动态追问、多轮上下文、结构化评价、可视化、异常处理</w:t>
            </w:r>
          </w:p>
        </w:tc>
        <w:tc>
          <w:tcPr>
            <w:tcW w:w="11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A369B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</w:t>
            </w:r>
          </w:p>
        </w:tc>
        <w:tc>
          <w:tcPr>
            <w:tcW w:w="3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2F23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真实运行链路与自动化测试均有证据。</w:t>
            </w:r>
          </w:p>
        </w:tc>
      </w:tr>
      <w:tr w14:paraId="68B1A39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17D4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优秀完成</w:t>
            </w:r>
          </w:p>
        </w:tc>
        <w:tc>
          <w:tcPr>
            <w:tcW w:w="0" w:type="auto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9B1F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版本、调用日志、失败案例库、自动评价、多模型比较和持续优化</w:t>
            </w:r>
          </w:p>
        </w:tc>
        <w:tc>
          <w:tcPr>
            <w:tcW w:w="111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917F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是（工程口径）</w:t>
            </w:r>
          </w:p>
        </w:tc>
        <w:tc>
          <w:tcPr>
            <w:tcW w:w="39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DD97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v2、192 条 JD 参考集、三模型对比和真实延迟/token 统计均已完成；外部专家标注仍需补充。</w:t>
            </w:r>
          </w:p>
        </w:tc>
      </w:tr>
    </w:tbl>
    <w:p w14:paraId="446780C4">
      <w:pPr>
        <w:keepNext w:val="0"/>
        <w:widowControl/>
        <w:spacing w:before="0" w:after="60" w:line="300" w:lineRule="auto"/>
        <w:jc w:val="both"/>
      </w:pPr>
    </w:p>
    <w:p w14:paraId="3CFAE796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2. 数据合规声明</w:t>
      </w:r>
    </w:p>
    <w:p w14:paraId="7E8A8F7A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本报告新增 100 条人工编写、明确用于课程实验的脱敏样例，其中包含 50 条 JD；功能演示另使用 2 条 JD，不包含真实个人简历、联系方式、真实测评记录或生产数据库。系统没有实现或接入恶意招聘网站批量爬虫；链接抓取只针对用户主动提交的公开页面，浏览器提取需要用户在目标页面内主动点击书签，文件入口校验扩展名、媒体类型和大小。JD、简历、LLM 输出和回答均按不可信输入处理；API Key 通过环境变量注入，日志不保存完整简历，密钥不进入仓库。</w:t>
      </w:r>
    </w:p>
    <w:p w14:paraId="091F2059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3. 其它内容</w:t>
      </w:r>
    </w:p>
    <w:p w14:paraId="4765ADB5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开发中遇到的主要问题包括：阶段一确认后不可修改的版本边界、阶段二重复提交与状态并发、证据引用不能离开用户回答、阶段三未完成能力不能显示为 0 分、报告叙述失败不能影响基础评分。解决方式是把流程、状态、权重、评分和版本都放在确定性程序中，把 LLM 局限在语义任务；每个边界都补充测试，再以数据库事实源替换前端本地推断。</w:t>
      </w:r>
    </w:p>
    <w:p w14:paraId="23451808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主要参考资料包括仓库中的三阶段规格、实施计划、README、设计文档以及运行测试。未使用外部论文或网络素材代替项目证据。</w:t>
      </w:r>
    </w:p>
    <w:p w14:paraId="2BE17412">
      <w:pPr>
        <w:pStyle w:val="2"/>
        <w:keepNext/>
        <w:widowControl/>
        <w:spacing w:before="140" w:after="8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4. 交付物清单</w:t>
      </w:r>
    </w:p>
    <w:p w14:paraId="3D7A290D">
      <w:pPr>
        <w:keepNext/>
        <w:keepLines/>
        <w:spacing w:before="120" w:after="160"/>
        <w:ind w:left="0" w:right="0" w:firstLine="0"/>
        <w:jc w:val="center"/>
      </w:pPr>
      <w:r>
        <w:rPr>
          <w:rFonts w:ascii="宋体" w:hAnsi="宋体" w:eastAsia="宋体"/>
          <w:sz w:val="21"/>
        </w:rPr>
        <w:t>表 8-3 项目交付物清单</w:t>
      </w:r>
    </w:p>
    <w:tbl>
      <w:tblPr>
        <w:tblStyle w:val="6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2100"/>
        <w:gridCol w:w="5884"/>
      </w:tblGrid>
      <w:tr w14:paraId="356C09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cantSplit/>
          <w:tblHeader/>
          <w:jc w:val="center"/>
        </w:trPr>
        <w:tc>
          <w:tcPr>
            <w:tcW w:w="7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AC80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序号</w:t>
            </w:r>
          </w:p>
        </w:tc>
        <w:tc>
          <w:tcPr>
            <w:tcW w:w="21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B6D5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交付物</w:t>
            </w:r>
          </w:p>
        </w:tc>
        <w:tc>
          <w:tcPr>
            <w:tcW w:w="5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AA08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位置 / 链接</w:t>
            </w:r>
          </w:p>
        </w:tc>
      </w:tr>
      <w:tr w14:paraId="26C167E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F1AD0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21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2893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项目源码仓库</w:t>
            </w:r>
          </w:p>
        </w:tc>
        <w:tc>
          <w:tcPr>
            <w:tcW w:w="5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A7F41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E:\Study\2026summer\project_1</w:t>
            </w:r>
          </w:p>
        </w:tc>
      </w:tr>
      <w:tr w14:paraId="4D9BA3D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DDAB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21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76CC7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README 与启动说明</w:t>
            </w:r>
          </w:p>
        </w:tc>
        <w:tc>
          <w:tcPr>
            <w:tcW w:w="5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DAEAF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README.md、start_project.ps1</w:t>
            </w:r>
          </w:p>
        </w:tc>
      </w:tr>
      <w:tr w14:paraId="6221E42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2B925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21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58C7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API 实现与 Schema</w:t>
            </w:r>
          </w:p>
        </w:tc>
        <w:tc>
          <w:tcPr>
            <w:tcW w:w="5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156F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backend/app/routes、backend/app/schemas.py</w:t>
            </w:r>
          </w:p>
        </w:tc>
      </w:tr>
      <w:tr w14:paraId="6E1741A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BA11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21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49316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Prompt 与模型适配</w:t>
            </w:r>
          </w:p>
        </w:tc>
        <w:tc>
          <w:tcPr>
            <w:tcW w:w="5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49F4D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backend/app/services/*prompts.py、ai_parsing.py、assessment_ai.py</w:t>
            </w:r>
          </w:p>
        </w:tc>
      </w:tr>
      <w:tr w14:paraId="12BE2F8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84C0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21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C77C2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质量样例、192 条 JD 参考集、多模型 Runner</w:t>
            </w:r>
          </w:p>
        </w:tc>
        <w:tc>
          <w:tcPr>
            <w:tcW w:w="5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B6F39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harness/fixtures/quality、harness/quality_runner.py、docs/quality/2026-09-12-model-comparison.md</w:t>
            </w:r>
          </w:p>
        </w:tc>
      </w:tr>
      <w:tr w14:paraId="2F81816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5ED14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21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27E9E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演示截图与本报告</w:t>
            </w:r>
          </w:p>
        </w:tc>
        <w:tc>
          <w:tcPr>
            <w:tcW w:w="58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2F8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C0BCA">
            <w:pPr>
              <w:spacing w:before="0" w:after="40" w:line="276" w:lineRule="auto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0"/>
              </w:rPr>
              <w:t>项目根目录 DOCX；截图来自真实本地会话</w:t>
            </w:r>
          </w:p>
        </w:tc>
      </w:tr>
    </w:tbl>
    <w:p w14:paraId="22997483">
      <w:pPr>
        <w:keepNext w:val="0"/>
        <w:widowControl/>
        <w:spacing w:before="0" w:after="60" w:line="300" w:lineRule="auto"/>
        <w:jc w:val="both"/>
      </w:pPr>
    </w:p>
    <w:p w14:paraId="45E46DA2">
      <w:pPr>
        <w:widowControl/>
        <w:spacing w:after="60"/>
      </w:pPr>
      <w:r>
        <w:br w:type="page"/>
      </w:r>
    </w:p>
    <w:p w14:paraId="5DEE414D">
      <w:pPr>
        <w:pStyle w:val="12"/>
        <w:keepNext/>
        <w:widowControl/>
        <w:spacing w:before="200" w:after="120" w:line="300" w:lineRule="auto"/>
        <w:ind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九、课程学习小结</w:t>
      </w:r>
    </w:p>
    <w:p w14:paraId="4267CAB5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这次课程大作业让我第一次把“会调用大模型 API”推进到“设计一个可以验证、恢复和审计的 AI 应用”。我掌握的不仅是 Git、React、FastAPI、SQLAlchemy 和 Prompt 写法，更重要的是前后端分离后的契约意识。前端并不是简单拼页面，而是把服务端返回的快照映射成可理解的状态；后端也不是把请求转发给模型，而是通过状态机、版本快照、幂等键和审计事件维护业务事实。</w:t>
      </w:r>
    </w:p>
    <w:p w14:paraId="2C6339D2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对“LLM 负责语义任务，程序负责流程、状态与数据”这句话，我现在有了具体理解。比如回答分析可以由模型判断是否命中指标，但回答是否充分、是否进入追问、是否结束当前能力项，必须由程序状态机决定；报告的优点、短板可以由模型生成，但岗位匹配度和能力分数必须由程序计算。这样做的价值不是不信任模型，而是让最终结果可测试、可解释、可复现。当模型返回的证据不在用户回答中时，系统不会把它当成事实，而是降级为待澄清证据。</w:t>
      </w:r>
    </w:p>
    <w:p w14:paraId="0571F09C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提示词工程的收获主要体现在“约束目标”而不是堆砌形容词。早期如果只告诉模型“请仔细分析”，输出格式和引用范围都不稳定；后来我们把角色、输入、禁止事项、JSON Schema、证据逐字要求、追问条件和失败回退写清楚，再配合程序校验，模型输出才真正进入业务流程。一个具体例子是 JD 解析：最初只要求“提取能力”，模型容易补行业常识；改为每条能力必须绑定 JD 原文片段后，无法回溯的能力会被拒绝，缺口也能被看见。</w:t>
      </w:r>
    </w:p>
    <w:p w14:paraId="362BE882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开发中最大的困难是让多个阶段的边界同时成立。阶段一确认后不能改模型，阶段二只能读确认快照，阶段三只能读取终态证据包；简历能用于个性化，却不能成为正式证据；重复提交不能用请求重试制造重复轮次。解决这些问题时，我逐渐习惯先写测试，再最小实现，最后用真实运行截图和日志检查前端是否与服务端一致。</w:t>
      </w:r>
    </w:p>
    <w:p w14:paraId="0A6E2087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目前系统的</w:t>
      </w:r>
      <w:r>
        <w:rPr>
          <w:rFonts w:hint="eastAsia"/>
          <w:b w:val="0"/>
          <w:i w:val="0"/>
          <w:color w:val="000000"/>
          <w:sz w:val="24"/>
          <w:lang w:val="en-US" w:eastAsia="zh-CN"/>
        </w:rPr>
        <w:t>不足</w:t>
      </w:r>
      <w:r>
        <w:rPr>
          <w:rFonts w:ascii="宋体" w:hAnsi="宋体" w:eastAsia="宋体"/>
          <w:b w:val="0"/>
          <w:i w:val="0"/>
          <w:color w:val="000000"/>
          <w:sz w:val="24"/>
        </w:rPr>
        <w:t>主要</w:t>
      </w:r>
      <w:r>
        <w:rPr>
          <w:rFonts w:hint="eastAsia"/>
          <w:b w:val="0"/>
          <w:i w:val="0"/>
          <w:color w:val="000000"/>
          <w:sz w:val="24"/>
          <w:lang w:val="en-US" w:eastAsia="zh-CN"/>
        </w:rPr>
        <w:t>为</w:t>
      </w:r>
      <w:r>
        <w:rPr>
          <w:rFonts w:ascii="宋体" w:hAnsi="宋体" w:eastAsia="宋体"/>
          <w:b w:val="0"/>
          <w:i w:val="0"/>
          <w:color w:val="000000"/>
          <w:sz w:val="24"/>
        </w:rPr>
        <w:t>参考模型的语义命名一致性。192 条 JD参考模型由项目维护者整理，已支持真实模型对比，但尚未经过外部专家双盲标注；两个真实模型生成了较多参考集合外或命名不同的能力，当前严格匹配指标偏低。后续应补充人工复核、统一能力本体和按权重计算的部分匹配，同时继续扩大真实供应商样本。</w:t>
      </w:r>
    </w:p>
    <w:p w14:paraId="010AF7A9">
      <w:pPr>
        <w:keepNext w:val="0"/>
        <w:widowControl/>
        <w:spacing w:before="0" w:after="80" w:line="300" w:lineRule="auto"/>
        <w:jc w:val="both"/>
      </w:pPr>
      <w:r>
        <w:rPr>
          <w:rFonts w:ascii="宋体" w:hAnsi="宋体" w:eastAsia="宋体"/>
          <w:b w:val="0"/>
          <w:i w:val="0"/>
          <w:color w:val="000000"/>
          <w:sz w:val="24"/>
        </w:rPr>
        <w:t>通过这次项目，我重新认识了 AI 应用开发工程师岗位。它不只是会写 Prompt，还要理解接口契约、数据边界、异步状态、错误恢复、可访问性、隐私和版本管理。真正有竞争力的能力是把模型能力放进可验证的软件系统中，让用户知道结果从哪里来、在什么条件下可信、失败后如何继续。这也是我在本课程中最重要的收获。</w:t>
      </w:r>
    </w:p>
    <w:sectPr>
      <w:headerReference r:id="rId5" w:type="default"/>
      <w:footerReference r:id="rId6" w:type="default"/>
      <w:pgSz w:w="11906" w:h="16838"/>
      <w:pgMar w:top="1440" w:right="1417" w:bottom="1440" w:left="1701" w:header="850" w:footer="85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85C88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C3688">
    <w:pPr>
      <w:jc w:val="right"/>
    </w:pPr>
    <w:r>
      <w:rPr>
        <w:rFonts w:ascii="宋体" w:hAnsi="宋体" w:eastAsia="宋体"/>
        <w:b w:val="0"/>
        <w:i w:val="0"/>
        <w:color w:val="666666"/>
        <w:sz w:val="18"/>
      </w:rPr>
      <w:t>AI 驱动的岗位胜任力测评与人才画像系统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47D"/>
    <w:rsid w:val="000220A7"/>
    <w:rsid w:val="00100E58"/>
    <w:rsid w:val="001A4C4F"/>
    <w:rsid w:val="001F0DD3"/>
    <w:rsid w:val="00242E06"/>
    <w:rsid w:val="00322DC6"/>
    <w:rsid w:val="003C0310"/>
    <w:rsid w:val="003D089B"/>
    <w:rsid w:val="003F0D72"/>
    <w:rsid w:val="003F2DFF"/>
    <w:rsid w:val="0047679A"/>
    <w:rsid w:val="005C099A"/>
    <w:rsid w:val="005E2F3C"/>
    <w:rsid w:val="005F773E"/>
    <w:rsid w:val="00602A12"/>
    <w:rsid w:val="00614BFA"/>
    <w:rsid w:val="00632BE8"/>
    <w:rsid w:val="006B16B2"/>
    <w:rsid w:val="006E3EB2"/>
    <w:rsid w:val="006F6EA3"/>
    <w:rsid w:val="007C186D"/>
    <w:rsid w:val="007C23A5"/>
    <w:rsid w:val="007E6082"/>
    <w:rsid w:val="00820FED"/>
    <w:rsid w:val="008B0F3E"/>
    <w:rsid w:val="009943A5"/>
    <w:rsid w:val="009F07BA"/>
    <w:rsid w:val="009F65A1"/>
    <w:rsid w:val="00A8447D"/>
    <w:rsid w:val="00AC304A"/>
    <w:rsid w:val="00AC4E44"/>
    <w:rsid w:val="00B36D18"/>
    <w:rsid w:val="00B51DAF"/>
    <w:rsid w:val="00C03C93"/>
    <w:rsid w:val="00C0605B"/>
    <w:rsid w:val="00C15123"/>
    <w:rsid w:val="00C47AC6"/>
    <w:rsid w:val="00C62BAB"/>
    <w:rsid w:val="00C73549"/>
    <w:rsid w:val="00C759BD"/>
    <w:rsid w:val="00CE0D42"/>
    <w:rsid w:val="00CE0D86"/>
    <w:rsid w:val="00CE520F"/>
    <w:rsid w:val="00CF06DB"/>
    <w:rsid w:val="00D43604"/>
    <w:rsid w:val="00DD5C4E"/>
    <w:rsid w:val="00E72676"/>
    <w:rsid w:val="00E96EDB"/>
    <w:rsid w:val="00EC44DA"/>
    <w:rsid w:val="00EC5E75"/>
    <w:rsid w:val="00F37CC2"/>
    <w:rsid w:val="00F40330"/>
    <w:rsid w:val="62F20C92"/>
    <w:rsid w:val="7680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360" w:lineRule="auto"/>
      <w:ind w:firstLine="420"/>
    </w:pPr>
    <w:rPr>
      <w:rFonts w:ascii="宋体" w:hAnsi="宋体" w:eastAsia="宋体" w:cstheme="minorBidi"/>
      <w:kern w:val="0"/>
      <w:sz w:val="24"/>
      <w:szCs w:val="22"/>
      <w:lang w:val="en-US" w:eastAsia="en-US" w:bidi="ar-SA"/>
    </w:rPr>
  </w:style>
  <w:style w:type="paragraph" w:styleId="2">
    <w:name w:val="heading 2"/>
    <w:basedOn w:val="1"/>
    <w:next w:val="1"/>
    <w:link w:val="8"/>
    <w:unhideWhenUsed/>
    <w:qFormat/>
    <w:uiPriority w:val="9"/>
    <w:pPr>
      <w:keepNext/>
      <w:keepLines/>
      <w:spacing w:before="240" w:after="120" w:line="41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字符"/>
    <w:basedOn w:val="7"/>
    <w:link w:val="2"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  <w:lang w:eastAsia="en-US"/>
    </w:rPr>
  </w:style>
  <w:style w:type="character" w:customStyle="1" w:styleId="9">
    <w:name w:val="页眉 字符"/>
    <w:basedOn w:val="7"/>
    <w:link w:val="4"/>
    <w:qFormat/>
    <w:uiPriority w:val="99"/>
    <w:rPr>
      <w:kern w:val="0"/>
      <w:sz w:val="18"/>
      <w:szCs w:val="18"/>
      <w:lang w:eastAsia="en-US"/>
    </w:rPr>
  </w:style>
  <w:style w:type="character" w:customStyle="1" w:styleId="10">
    <w:name w:val="页脚 字符"/>
    <w:basedOn w:val="7"/>
    <w:link w:val="3"/>
    <w:qFormat/>
    <w:uiPriority w:val="99"/>
    <w:rPr>
      <w:kern w:val="0"/>
      <w:sz w:val="18"/>
      <w:szCs w:val="18"/>
      <w:lang w:eastAsia="en-US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heading 1"/>
    <w:qFormat/>
    <w:uiPriority w:val="0"/>
    <w:pPr>
      <w:keepNext/>
      <w:spacing w:before="360" w:after="200"/>
    </w:pPr>
    <w:rPr>
      <w:rFonts w:ascii="黑体" w:hAnsi="黑体" w:eastAsia="黑体" w:cstheme="minorBidi"/>
      <w:b/>
      <w:color w:val="000000"/>
      <w:kern w:val="2"/>
      <w:sz w:val="32"/>
      <w:szCs w:val="22"/>
      <w:lang w:val="en-US" w:eastAsia="zh-CN" w:bidi="ar-SA"/>
    </w:rPr>
  </w:style>
  <w:style w:type="paragraph" w:customStyle="1" w:styleId="13">
    <w:name w:val="heading 3"/>
    <w:qFormat/>
    <w:uiPriority w:val="0"/>
    <w:pPr>
      <w:keepNext/>
      <w:spacing w:before="160" w:after="80"/>
    </w:pPr>
    <w:rPr>
      <w:rFonts w:ascii="黑体" w:hAnsi="黑体" w:eastAsia="黑体" w:cstheme="minorBidi"/>
      <w:b/>
      <w:color w:val="000000"/>
      <w:kern w:val="2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921</Words>
  <Characters>1157</Characters>
  <Lines>54</Lines>
  <Paragraphs>15</Paragraphs>
  <TotalTime>16</TotalTime>
  <ScaleCrop>false</ScaleCrop>
  <LinksUpToDate>false</LinksUpToDate>
  <CharactersWithSpaces>1235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2026-09-10T00:41:00Z</dcterms:created>
  <dc:creator>课程大作业</dc:creator>
  <dc:description>基于当前仓库可运行实现生成</dc:description>
  <cp:lastModifiedBy>32401131</cp:lastModifiedBy>
  <dcterms:modified xsi:type="dcterms:W3CDTF">2026-09-12T18:20:27Z</dcterms:modified>
  <dc:subject>课程大作业实验报告</dc:subject>
  <dc:title>AI 驱动的岗位胜任力测评与人才画像系统大作业实验报告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eyJoZGlkIjoiYWE5MzAxMTRiNTc0NDZkNWQwM2IwMzg0M2M4MjUzMDAiLCJ1c2VySWQiOiIxODIwMTUxMjI1In0=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25AB248D3294458EB928DB91039A370C_12</vt:lpwstr>
  </property>
</Properties>
</file>