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한상필 대표님 공유자료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(계약서 및 사업레이어)</w:t>
      </w:r>
    </w:p>
    <w:p>
      <w:pPr>
        <w:spacing w:after="2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2026년 2월 13일</w:t>
      </w:r>
    </w:p>
    <w:p>
      <w:pPr>
        <w:pBdr>
          <w:bottom w:val="single" w:color="CCCCCC" w:sz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 1. 계약서 수정 경과 및 안전장치 설계 요약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내용은 함께 첨부한 계약서에 대한 부연 설명으로, 구두로 논의했던 내용이나 우려하는 요소들을 계약서 안전장치로 잘 반영하였는지 확인하고자 작성하였습니다.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이전에 대표님과 나누었던 논의들 — 역할 분담, 자금 마련, 사업 방향성 등 — 을 바탕으로, 양측 모두가 안정적으로 사업에 집중할 수 있는 구조를 계약서에 반영했습니다. 변호사 법률 검토까지 거친 내용이며, 아래는 우리가 함께 고려했던 사항들과 그것이 계약서에 구체적으로 어떻게 담겼는지를 정리한 것입니다.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다만 일부 내용은 금일 추가 논의 통해 확정지어 법률/세무 재검토 이후 2월 설연휴 직후부터 법인 설립 진행 예정입니다.</w:t>
      </w:r>
    </w:p>
    <w:p>
      <w:pPr>
        <w:pBdr>
          <w:bottom w:val="single" w:color="CCCCCC" w:sz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 경영권과 역할 분리 — "각자 서로의 영역에 집중"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함께 논의한 내용</w:t>
      </w:r>
      <w:r>
        <w:rPr>
          <w:rFonts w:ascii="Arial" w:cs="Arial" w:eastAsia="Arial" w:hAnsi="Arial"/>
          <w:sz w:val="22"/>
          <w:szCs w:val="22"/>
        </w:rPr>
        <w:t xml:space="preserve">: 처음 이야기할 때 대표님이 경영에는 관여하지 않고 영업에 집중하겠다고 말씀하셨고, 저도 콘텐츠 기획·제작과 경영을 맡는 것으로 합의했습니다. 이 역할 분담이 명확해야 의사결정 속도도 빠르고, 서로 전문 영역에 온전히 몰입할 수 있습니다.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계약서 반영 (제4조, 제5조, 제6조):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합의한 대로 경영 의사결정은 대표이사(정수현)가 전담, 대표님은 영업 실무에 집중하는 구조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이를 법적으로 안정적인 형태로 담기 위해, 변호사 자문을 거쳐 의결권 구속 약정 방식으로 설계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취지</w:t>
      </w:r>
      <w:r>
        <w:rPr>
          <w:rFonts w:ascii="Arial" w:cs="Arial" w:eastAsia="Arial" w:hAnsi="Arial"/>
          <w:sz w:val="22"/>
          <w:szCs w:val="22"/>
        </w:rPr>
        <w:t xml:space="preserve">: 서로의 역할을 제한하기보다, 각자가 가장 잘하는 영역에서 온전히 역량을 발휘할 수 있도록 구조를 명확히 한 것.</w:t>
      </w:r>
    </w:p>
    <w:p>
      <w:pPr>
        <w:pBdr>
          <w:bottom w:val="single" w:color="CCCCCC" w:sz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 지분 구조의 설계 의도 — "49%는 투자 버퍼이자 자산"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함께 논의한 내용</w:t>
      </w:r>
      <w:r>
        <w:rPr>
          <w:rFonts w:ascii="Arial" w:cs="Arial" w:eastAsia="Arial" w:hAnsi="Arial"/>
          <w:sz w:val="22"/>
          <w:szCs w:val="22"/>
        </w:rPr>
        <w:t xml:space="preserve">: 지분 비율을 51:49%로 나누어, 대표님께 49% 지분을 배분하는 것은 단순한 비율 이상의 의미가 있습니다. 향후 투자 유치 시 경영 안정성을 유지하면서도, 대표님의 지분 가치가 회사 성장과 함께 올라가는 구조를 만들기 위한 것입니다.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계약서 반영 (제3조 ③항, 제11조):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49% 지분은 투자 유치 시 구주 매각을 통한 희석 버퍼 역할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대표님 입장에서도 구주 매각을 통해 투자 시점에 현금화 기회를 가질 수 있는 구조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회사가 성장할수록 대표님 보유 지분의 자산 가치가 직접적으로 올라감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취지</w:t>
      </w:r>
      <w:r>
        <w:rPr>
          <w:rFonts w:ascii="Arial" w:cs="Arial" w:eastAsia="Arial" w:hAnsi="Arial"/>
          <w:sz w:val="22"/>
          <w:szCs w:val="22"/>
        </w:rPr>
        <w:t xml:space="preserve">: 대표님의 49% 지분은 회사의 성장에 따라 대표님의 자산이 되는 구조이면서, 동시에 자금 조달 혹은 투자 유치 시 대표님 구주를 저보다 우선적으로 희석하여 경영 안정성을 지키는 이중 기능을 함.</w:t>
      </w:r>
    </w:p>
    <w:p>
      <w:pPr>
        <w:pBdr>
          <w:bottom w:val="single" w:color="CCCCCC" w:sz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 사업 자금 마련 — "각자의 역할로 함께 만들어가는 구조"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함께 논의한 내용</w:t>
      </w:r>
      <w:r>
        <w:rPr>
          <w:rFonts w:ascii="Arial" w:cs="Arial" w:eastAsia="Arial" w:hAnsi="Arial"/>
          <w:sz w:val="22"/>
          <w:szCs w:val="22"/>
        </w:rPr>
        <w:t xml:space="preserve">: 대표님이 영업을 통해 매출을 만들고, 정부지원사업도 활용해서 인력 채용 비용 등을 마련하겠다고 말씀해주셨고, 필요하면 자금을 직접 넣는 부분도 언급해주셨습니다. 좋은 제안 주신 덕분에 이 방향으로 출발하게 되었는데, 저도 솔직히 현재 개인 자금 여력에 제약이 있는 상황이라 가능한 한 개인 자금이 법인 운영에 투입되는 상황을 최소화하고 싶습니다. 이 부분을 구조적으로 정리해서 계약서에 담았습니다.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계약서 반영 (제8조):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대표님이 말씀하신 대로, 운영 자금은 영업 매출 + 정부지원사업 유치로 마련하는 것을 원칙으로 명시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인턴 채용 등 초기 인력 확보 비용은 조기 마련 필요 → 법인 설립 후 일정 기간 내 착수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저(정수현)의 개인 자금이 법인 운영에 투입되는 상황을 구조적으로 방지하기 위한 조항 포함 (제8조 ③항)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취지</w:t>
      </w:r>
      <w:r>
        <w:rPr>
          <w:rFonts w:ascii="Arial" w:cs="Arial" w:eastAsia="Arial" w:hAnsi="Arial"/>
          <w:sz w:val="22"/>
          <w:szCs w:val="22"/>
        </w:rPr>
        <w:t xml:space="preserve">: 대표님의 영업력과 외부 재원 조달을 중심으로 회사가 자생적으로 운영 자금을 만들어가되, 개인 자금 부담이 한쪽에 치우치지 않도록 미리 구조를 잡아둔 것.</w:t>
      </w:r>
    </w:p>
    <w:p>
      <w:pPr>
        <w:pBdr>
          <w:bottom w:val="single" w:color="CCCCCC" w:sz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 영업 활동의 방향성 — "핵심 사업에 함께 집중"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함께 논의한 내용</w:t>
      </w:r>
      <w:r>
        <w:rPr>
          <w:rFonts w:ascii="Arial" w:cs="Arial" w:eastAsia="Arial" w:hAnsi="Arial"/>
          <w:sz w:val="22"/>
          <w:szCs w:val="22"/>
        </w:rPr>
        <w:t xml:space="preserve">: 대표님의 넓은 네트워크를 통해 다양한 영업 건이 들어올 수 있고, 이는 매출 측면에서 긍정적입니다. 다만 우리 법인의 본질적인 경쟁력은 스포츠·라이프스타일 콘텐츠 영역에 있기 때문에, 이 핵심 방향이 유지되면서 확장해가는 것이 양측 모두에게 유리합니다.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계약서 반영 (제2조, 제7조, 제13조):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"핵심 영업"과 "확장 영업"을 용어 정의에서 명확히 구분 — 범위를 미리 정해두어 나중에 불필요한 논의를 방지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분기별 영업 활동 공유 (핵심/확장 비율 포함) — 서로의 현황을 파악하고 방향을 맞추기 위한 장치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방향 조정이 필요한 경우: 서면 시정 요구 → 개선 기간 부여 → 단계적 절차 (변호사 권고에 따라 절차적 정당성 확보)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취지</w:t>
      </w:r>
      <w:r>
        <w:rPr>
          <w:rFonts w:ascii="Arial" w:cs="Arial" w:eastAsia="Arial" w:hAnsi="Arial"/>
          <w:sz w:val="22"/>
          <w:szCs w:val="22"/>
        </w:rPr>
        <w:t xml:space="preserve">: 확장 영업 자체는 매출에 기여하는 좋은 활동. 다만 핵심 영업과의 균형이 유지되어야 법인의 브랜드 가치와 장기 성장에 양측 모두 수혜를 받을 수 있음.</w:t>
      </w:r>
    </w:p>
    <w:p>
      <w:pPr>
        <w:pBdr>
          <w:bottom w:val="single" w:color="CCCCCC" w:sz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 독점적 영업 의무 — "같은 영역에서 함께 성장"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72C4"/>
          <w:sz w:val="22"/>
          <w:szCs w:val="22"/>
        </w:rPr>
        <w:t xml:space="preserve">* 금일 논의 후 보완 필요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 법인의 존재 이유는 대표님의 영업력과 크리에이터후드의 콘텐츠 역량이 만나는 시너지입니다. 그 시너지가 제대로 작동하려면, 핵심 사업 영역에서의 활동이 법인을 중심으로 돌아가야 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우려하는 포인트는 이 법인과 저희 동업의 설립 취지가 흐릿해지는 것에 있습니다. 앞서 논의한 버티컬에 대해서는 가능한 둘다 에너지를 모아보고자 함께 하는 것이므로, 그 에너지 집중이 분산되는 것을 방지하고자 신뢰와 신의성실의 영역을 넘어 어느 정도 계약서상 반영하려는 의도입니다.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계약서 반영 (제14조)</w:t>
      </w:r>
      <w:r>
        <w:rPr>
          <w:rFonts w:ascii="Arial" w:cs="Arial" w:eastAsia="Arial" w:hAnsi="Arial"/>
          <w:sz w:val="22"/>
          <w:szCs w:val="22"/>
        </w:rPr>
        <w:t xml:space="preserve">: 독점적 영업 의무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전속 사업 영역(스포츠·피트니스·라이프스타일 콘텐츠)에 해당하는 영업은 법인을 통해서 수행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전속 영역 외의 활동은 자유롭게 가능</w:t>
      </w:r>
    </w:p>
    <w:p>
      <w:pPr>
        <w:pBdr>
          <w:bottom w:val="single" w:color="CCCCCC" w:sz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 크리에이터후드 예외 — "기존 사업의 연속성 보장"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크리에이터후드는 이 법인이 존재하기 이전부터 운영되어 온 기존 사업이고, 법인의 콘텐츠 제작 역량의 기반이 되는 사업체입니다. 법인 설립이 기존 사업에 제약을 주면 오히려 법인의 경쟁력이 약화됩니다.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대표님 처음 말씀주셨을 때, 저희가 현재 운영하고 있는 채널과 크리에이터후드의 콘텐츠에 대해 존중을 해주신 부분에서 가장 크게 함께해도 좋겠다는 생각을 하였습니다.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계약서 반영 (제14조 ④항):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크리에이터후드 관련 사업 활동은 독점적 영업 의무 적용에서 명시적 제외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상법상 경업금지 이슈를 사전에 정리하기 위해 대표님의 확인·동의를 계약서에 포함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변호사 권고</w:t>
      </w:r>
      <w:r>
        <w:rPr>
          <w:rFonts w:ascii="Arial" w:cs="Arial" w:eastAsia="Arial" w:hAnsi="Arial"/>
          <w:sz w:val="22"/>
          <w:szCs w:val="22"/>
        </w:rPr>
        <w:t xml:space="preserve">: 법인 설립 시 이사회 의사록에 "대표이사 겸직 승인" 기록 필수 — 양측 모두를 위한 공식 기록</w:t>
      </w:r>
    </w:p>
    <w:p>
      <w:pPr>
        <w:pBdr>
          <w:bottom w:val="single" w:color="CCCCCC" w:sz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 동업 관계 정리 절차 — "혹시 모를 상황에 대한 상호 대비"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어떤 동업이든 최악의 상황에 대한 정리 절차가 없으면, 문제가 생겼을 때 회사 전체가 교착 상태에 빠질 수 있기 때문에, 양측 모두를 위해, 관계 정리가 필요한 상황이 왔을 때 깔끔하게 진행할 수 있는 절차를 미리 마련해둔 것입니다.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계약서 반영 (제13조 — 매수청구권/콜옵션):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발동 사유: 영업 방치, 사업 방향 이탈, 자금 마련 의무 불이행, 의결권 약정 위반, 독점적 영업/기밀유지 의무 중대 위반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시정 요구 후 개선 기간을 두도록 설계 — 갑자기 일방적으로 행사되는 구조가 아님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동업이 원만하게 진행된다면 발동될 일이 없는 조항이며, 그렇게 되기를 양측 모두 기대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취지</w:t>
      </w:r>
      <w:r>
        <w:rPr>
          <w:rFonts w:ascii="Arial" w:cs="Arial" w:eastAsia="Arial" w:hAnsi="Arial"/>
          <w:sz w:val="22"/>
          <w:szCs w:val="22"/>
        </w:rPr>
        <w:t xml:space="preserve">: 서로를 견제하기 위한 것이 아니라, 혹시라도 동업 관계가 작동하지 않게 되었을 때 양측 모두가 깔끔하게 정리하고 다음 단계로 갈 수 있도록 하는 사전 합의.</w:t>
      </w:r>
    </w:p>
    <w:p>
      <w:pPr>
        <w:pBdr>
          <w:bottom w:val="single" w:color="CCCCCC" w:sz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 주주 보호 장치 — "양측 모두를 위한 구조"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지분이 의도치 않게 외부로 넘어가거나, 한쪽이 일방적으로 불리해지는 상황을 방지하기 위한 표준적인 보호 장치입니다.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계약서 반영 (제10조, 제12조):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주식 처분 제한: 상대방 동의 없이 주식 매각 불가 — 양측 모두에게 적용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우선매수권: 일방이 주식을 팔 때 상대방이 동일 조건으로 우선 매수 가능 — 양측 모두에게 적용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공동매도참여권(Tag-Along): 일방이 주식을 팔 때 상대방도 동일 조건으로 함께 매각 요청 가능 — 특히 대표님이 불리하지 않도록 보호하는 조항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동반매도청구권(Drag-Along): 회사 전체 매각 시 양측 주식을 함께 처리할 수 있는 권리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취지</w:t>
      </w:r>
      <w:r>
        <w:rPr>
          <w:rFonts w:ascii="Arial" w:cs="Arial" w:eastAsia="Arial" w:hAnsi="Arial"/>
          <w:sz w:val="22"/>
          <w:szCs w:val="22"/>
        </w:rPr>
        <w:t xml:space="preserve">: 어느 한쪽만을 위한 장치가 아니라, 양측 모두의 지분을 보호하고 공정한 exit 기회를 보장하는 표준적인 동업 계약 구조.</w:t>
      </w:r>
    </w:p>
    <w:p>
      <w:pPr>
        <w:pBdr>
          <w:bottom w:val="single" w:color="CCCCCC" w:sz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 수익 배분 — "성과에 따른 공정한 보상"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함께 논의한 내용</w:t>
      </w:r>
      <w:r>
        <w:rPr>
          <w:rFonts w:ascii="Arial" w:cs="Arial" w:eastAsia="Arial" w:hAnsi="Arial"/>
          <w:sz w:val="22"/>
          <w:szCs w:val="22"/>
        </w:rPr>
        <w:t xml:space="preserve">: 급여 방식이 아닌 배당 방식으로 수익을 분배하기로 했습니다. 대표님의 영업 성과가 확실하게 보상으로 이어지는 구조이면서, 회사 재무 상태가 어려울 때는 무리한 지출을 방지하는 균형 잡힌 설계입니다.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계약서 반영 (제9조):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급여가 아닌 배당 방식으로 수익 분배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중간배당 가능 → 연말까지 기다리지 않고 필요할 때 유동성 확보 가능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배당은 영업 성과와 회사 재무 상태를 종합 고려하여 결정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대표님의 영업력이 발휘됨에 따라 확실하게 반영되는 구조이면서, 회사의 재무 건전성도 함께 지켜가는 균형.</w:t>
      </w:r>
    </w:p>
    <w:p>
      <w:pPr>
        <w:pBdr>
          <w:bottom w:val="single" w:color="CCCCCC" w:sz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 기밀유지 및 계약 종료 후 보호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함께 논의한 내용</w:t>
      </w:r>
      <w:r>
        <w:rPr>
          <w:rFonts w:ascii="Arial" w:cs="Arial" w:eastAsia="Arial" w:hAnsi="Arial"/>
          <w:sz w:val="22"/>
          <w:szCs w:val="22"/>
        </w:rPr>
        <w:t xml:space="preserve">: 동업 과정에서 양측 모두 상대방의 사업 정보, 고객 정보, 노하우 등을 접하게 됩니다. 이 정보들이 보호되어야 양측 모두 안전하게 사업에 집중할 수 있습니다.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계약서 반영 (제15조, 제17조, 제18조):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업무 과정에서 취득한 비밀 정보의 외부 누설 금지 — 양측 모두에게 동일하게 적용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위반 시 위약벌 + 손해배상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계약 종료 후에도 독점적 영업 의무, 기밀유지 등은 존속 — 동업이 끝난 이후에도 서로의 정보가 보호됨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취지</w:t>
      </w:r>
      <w:r>
        <w:rPr>
          <w:rFonts w:ascii="Arial" w:cs="Arial" w:eastAsia="Arial" w:hAnsi="Arial"/>
          <w:sz w:val="22"/>
          <w:szCs w:val="22"/>
        </w:rPr>
        <w:t xml:space="preserve">: 양측 모두의 사업 정보와 노하우를 보호하기 위한 표준적인 조항으로, 어느 한쪽만을 위한 것이 아닌 상호적 보호 장치.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 2. 사업 운영 구조 — 3-레이어 프레임워크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사업 플랜과 지금까지 논의한 내용을 정리하다 보니, 법인이 다루게 될 사업 활동이 성격상 크게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세 가지 레이어</w:t>
      </w:r>
      <w:r>
        <w:rPr>
          <w:rFonts w:ascii="Arial" w:cs="Arial" w:eastAsia="Arial" w:hAnsi="Arial"/>
          <w:sz w:val="22"/>
          <w:szCs w:val="22"/>
        </w:rPr>
        <w:t xml:space="preserve">로 나뉘게 된다는 것이 보였습니다. 이 세 레이어는 각각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목적, 한상필 대표님의 역할, 비용 구조, 기대 시점</w:t>
      </w:r>
      <w:r>
        <w:rPr>
          <w:rFonts w:ascii="Arial" w:cs="Arial" w:eastAsia="Arial" w:hAnsi="Arial"/>
          <w:sz w:val="22"/>
          <w:szCs w:val="22"/>
        </w:rPr>
        <w:t xml:space="preserve">이 다릅니다. 그래서 이걸 뭉뚱그려 이야기하기보다, 레이어별로 나눠서 같이 방향을 맞추는 것이 훨씬 효율적이라고 생각합니다.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레이어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레이어 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레이어 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무엇을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핵심 사업 영업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뉴미디어 채널 구축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추가 매출 확보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구체적으로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Zone X, CH MAG 정규 시리즈 제작 → 브랜드 스폰서십·협업 필요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서브 매거진 채널 + 대학생 인턴 풀 (신규 도입)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한상필 대표님 네트워크 기반 수주 건 (e.g. 카스라이트)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대표님 역할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프로젝트에 맞는 스폰서·브랜드 영업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브랜드 네트워크 → 광고 구좌 연결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영업·수주로 매출원 확보 → 실행은 수현 팀이 커버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비용 성격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현재 매출로 커버 중, 스폰서십 유치 필요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초기 투자 필요 (인턴 → 정부지원 전환)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별도 비용 없음, 기존 풀 활용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시간축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크리에이터후드에서 계속 진행중 (Zone X 확보가 가장 급함)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3월~, 하반기 정부지원 전환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상시, 영업 건에 따라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레이어 1은 크리에이터후드의 실 정체성을 유지하는 근간이고 </w:t>
      </w:r>
      <w:r>
        <w:rPr>
          <w:rFonts w:ascii="Arial" w:cs="Arial" w:eastAsia="Arial" w:hAnsi="Arial"/>
          <w:sz w:val="22"/>
          <w:szCs w:val="22"/>
        </w:rPr>
        <w:t xml:space="preserve">법인이 장기적으로 콘텐츠 영역에서 경쟁력을 갖추기 위한 자산으로 자리합니다. 레이어 2는 함께 새로 키워가는 프로젝트이고, 레이어 3은 레이어 1·2를 위한 매출/재원을 보충하는 역할입니다. 아래에서 각각을 구체적으로 정리합니다.</w:t>
      </w:r>
    </w:p>
    <w:p>
      <w:pPr>
        <w:pBdr>
          <w:bottom w:val="single" w:color="CCCCCC" w:sz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레이어 1. 핵심 사업 — Zone X + CH MAG 콘텐츠 시리즈</w:t>
      </w:r>
    </w:p>
    <w:p>
      <w:pPr>
        <w:pBdr>
          <w:left w:val="single" w:color="4472C4" w:sz="3"/>
        </w:pBdr>
        <w:spacing w:before="120" w:after="120"/>
        <w:ind w:left="4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성격: 크리에이터후드의 오리지널 프로젝트. 법인의 브랜드 가치와 장기 경쟁력을 만드는 핵심 축.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포함 프로젝트: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 MAG 정규 시리즈 7종</w:t>
      </w:r>
      <w:r>
        <w:rPr>
          <w:rFonts w:ascii="Arial" w:cs="Arial" w:eastAsia="Arial" w:hAnsi="Arial"/>
          <w:sz w:val="22"/>
          <w:szCs w:val="22"/>
        </w:rPr>
        <w:t xml:space="preserve"> (Hoodies, Playbook, 폭력적인 식단, Pit Stop, Shirtless, False 9, 후드의 주민들)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Zone X 시즌 1</w:t>
      </w:r>
      <w:r>
        <w:rPr>
          <w:rFonts w:ascii="Arial" w:cs="Arial" w:eastAsia="Arial" w:hAnsi="Arial"/>
          <w:sz w:val="22"/>
          <w:szCs w:val="22"/>
        </w:rPr>
        <w:t xml:space="preserve"> (6월 런칭 목표~ 크로스핏/기능성 피트니스 리그 포맷의 신규 콘텐츠 시리즈)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웹매거진</w:t>
      </w:r>
      <w:r>
        <w:rPr>
          <w:rFonts w:ascii="Arial" w:cs="Arial" w:eastAsia="Arial" w:hAnsi="Arial"/>
          <w:sz w:val="22"/>
          <w:szCs w:val="22"/>
        </w:rPr>
        <w:t xml:space="preserve"> (3월 중순 오픈 예정)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현재 상황과 한상필 대표님의 영업이 필요한 이유: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 MAG의 기본 운영은 현재까지의 매출원(카스라이트 등)으로 커버하고 있습니다. 하지만 앞으로 본격적으로 진행하게 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Zone X 리그 운영</w:t>
      </w:r>
      <w:r>
        <w:rPr>
          <w:rFonts w:ascii="Arial" w:cs="Arial" w:eastAsia="Arial" w:hAnsi="Arial"/>
          <w:sz w:val="22"/>
          <w:szCs w:val="22"/>
        </w:rPr>
        <w:t xml:space="preserve">과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콘텐츠 시리즈의 브랜드 협업</w:t>
      </w:r>
      <w:r>
        <w:rPr>
          <w:rFonts w:ascii="Arial" w:cs="Arial" w:eastAsia="Arial" w:hAnsi="Arial"/>
          <w:sz w:val="22"/>
          <w:szCs w:val="22"/>
        </w:rPr>
        <w:t xml:space="preserve">은 지금의 매출 규모로는 불가능합니다.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Zone X</w:t>
      </w:r>
      <w:r>
        <w:rPr>
          <w:rFonts w:ascii="Arial" w:cs="Arial" w:eastAsia="Arial" w:hAnsi="Arial"/>
          <w:sz w:val="22"/>
          <w:szCs w:val="22"/>
        </w:rPr>
        <w:t xml:space="preserve">: 시즌 1 운영에 약 1.5억원 규모의 스폰서십이 필요합니다. 대표님의 스포츠/피트니스 업계 네트워크를 통한 스폰서 유치가 핵심입니다.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Hoodies 시리즈</w:t>
      </w:r>
      <w:r>
        <w:rPr>
          <w:rFonts w:ascii="Arial" w:cs="Arial" w:eastAsia="Arial" w:hAnsi="Arial"/>
          <w:sz w:val="22"/>
          <w:szCs w:val="22"/>
        </w:rPr>
        <w:t xml:space="preserve">: 크리에이터별 브랜드 스폰서십이나 시리즈 전체 협업 형태로 발전시켜야 하는데, 이 역시 브랜드 영업이 뒷받침되어야 합니다.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기타 시리즈</w:t>
      </w:r>
      <w:r>
        <w:rPr>
          <w:rFonts w:ascii="Arial" w:cs="Arial" w:eastAsia="Arial" w:hAnsi="Arial"/>
          <w:sz w:val="22"/>
          <w:szCs w:val="22"/>
        </w:rPr>
        <w:t xml:space="preserve">: Playbook(토크쇼), 폭력적인 식단(맛집) 등도 브랜드 협업 기회가 많은 포맷인데, 이걸 영업으로 연결하는 것이 대표님 역할의 핵심입니다.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쉽게 말해, 콘텐츠를 만드는 것은 제가 하겠지만, 그 콘텐츠에 브랜드를 붙이는 것은 대표님 없이는 어렵습니다. 여기가 대표님의 영업력이 가장 절실한 영역이고, 법인의 최우선 과제입니다.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미팅 논의 포인트: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이 크리에이터후드 프로젝트 (레이어 1) 영업의 우선순위를 높게 잡아주실 수 있는지?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Zone X 스폰서십 영업 계획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2월 말까지 소개서 전달 후 3월 중 확보 목표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–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Zone X 및 CH 관련 소개서에 대표님을 Sales Representative (영업 이사)로 기재하면 어떨까요?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–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대표님 소개서에 넣을 정보 필요합니다!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Hoodies 시리즈 등 콘텐츠 소개서/제안서는 각각 작업되는대로 대표님께 말씀드리겠습니다.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Zone X 투입 인턴 인건비 필요</w:t>
      </w:r>
    </w:p>
    <w:p>
      <w:pPr>
        <w:pBdr>
          <w:bottom w:val="single" w:color="CCCCCC" w:sz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레이어 2. 함께 키우는 뉴미디어 채널 — 서브 매거진</w:t>
      </w:r>
    </w:p>
    <w:p>
      <w:pPr>
        <w:pBdr>
          <w:left w:val="single" w:color="4472C4" w:sz="3"/>
        </w:pBdr>
        <w:spacing w:before="120" w:after="120"/>
        <w:ind w:left="4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성격: 법인이 함께 새로 만드는 프로젝트. 대학생 인턴 풀을 활용한 바이럴 채널 운영. 한상필 대표님의 브랜드 네트워크가 이 채널의 광고 인벤토리가 되고, 정수현의 채널 및 인적자원 관리를 통해 체계적으로 실행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포함 프로젝트: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서브 채널 2개</w:t>
      </w:r>
      <w:r>
        <w:rPr>
          <w:rFonts w:ascii="Arial" w:cs="Arial" w:eastAsia="Arial" w:hAnsi="Arial"/>
          <w:sz w:val="22"/>
          <w:szCs w:val="22"/>
        </w:rPr>
        <w:t xml:space="preserve"> (각각 별도 콘텐츠 방향)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'매거진' 채널에 대한 논의 필요!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1개 채널은 현재 CH MAG에서 담기 어려운 부분 (스피드, 양적 측면)을 보완할 수 있는 매거진형 채널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또 다른 한 개 채널은 20대 중심의 네트워크 풀을 구성할 때 가장 효율적일 수 있는 방식 - 일종의 커뮤니티형 채널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대학생 에디터 대외활동</w:t>
      </w:r>
      <w:r>
        <w:rPr>
          <w:rFonts w:ascii="Arial" w:cs="Arial" w:eastAsia="Arial" w:hAnsi="Arial"/>
          <w:sz w:val="22"/>
          <w:szCs w:val="22"/>
        </w:rPr>
        <w:t xml:space="preserve"> (e.g. "크리에이터후드 뉴미디어 1기") 으로 제대로 포지셔닝하여 상반기부터 풀을 크게 넓힘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구조: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크리에이터후드 (수현 디렉션)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└─ 서브채널 매니저 4명 (인턴)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├─ 운영 총괄 PM (1명)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├─ 커뮤니케이션 &amp; 섭외 리드 (1명)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├─ 채널 A 콘텐츠 디렉터 (1명)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└─ 채널 B 콘텐츠 디렉터 (1명)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        └─ 각 채널별 대학생 에디터 혹은 광범위한 네트워크(추가 모집)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이 레이어의 독특한 가치: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채널이 성장하면 → 한상필 대표님 브랜드 네트워크에서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광고주를 연결</w:t>
      </w:r>
      <w:r>
        <w:rPr>
          <w:rFonts w:ascii="Arial" w:cs="Arial" w:eastAsia="Arial" w:hAnsi="Arial"/>
          <w:sz w:val="22"/>
          <w:szCs w:val="22"/>
        </w:rPr>
        <w:t xml:space="preserve">하여 → 채널 자체가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광고 구좌</w:t>
      </w:r>
      <w:r>
        <w:rPr>
          <w:rFonts w:ascii="Arial" w:cs="Arial" w:eastAsia="Arial" w:hAnsi="Arial"/>
          <w:sz w:val="22"/>
          <w:szCs w:val="22"/>
        </w:rPr>
        <w:t xml:space="preserve">로 작동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즉, 채널을 키울 때 대표님께서 영업하거나 관계를 맺는 브랜드 네트워크들을 담는 매체를 만드는 것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크리에이터후드/CH MAG은 오리지널 시리즈들을 제작하는 콘텐츠 스튜디오, 이 신규채널은 볼륨·바이럴을 타겟하는 매체 → 영업 시 패키지로 제안 가능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예산 — 초기 비용과 정부지원사업 전환: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 레이어에 초기부터 힘을 주려면, 위 구조와 같이 매니저급 인턴 4명(+ Zone X·CH MAG 지원 4명 포함 총 8명)을 조기에 투입할 필요가 있습니다. 이들이 단순 보조 인력이 아니라 대학생 에디터를 모집·관리하는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중간관리자</w:t>
      </w:r>
      <w:r>
        <w:rPr>
          <w:rFonts w:ascii="Arial" w:cs="Arial" w:eastAsia="Arial" w:hAnsi="Arial"/>
          <w:sz w:val="22"/>
          <w:szCs w:val="22"/>
        </w:rPr>
        <w:t xml:space="preserve">이기 때문에, 빨리 투입할수록 채널 성장이 빨라집니다.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가장 이상적인 그림: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예상 비용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재원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3~6월 (상반기)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인턴 8명 조기 투입 (레이어 1, 2) 서브채널 론칭·안정화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1,000만원~1,500만원 (4개월, 월 250~350만원)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초기 예산 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하반기~ (or 정부지원사업 선정 시)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정부지원사업 선정 시 가용 예산 활용하여 인턴 비용 인건비 전환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정부지원금으로 대체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정부지원사업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상반기에 초기 비용으로 인턴을 투입하여 빠르게 다양한 리소스로 활용 가능한 주니어 풀을 확장하고, 하반기에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정부지원사업(청년인턴, 콘텐츠 창업 지원 등)에 선정되면 인턴 비용을 정부지원금으로 전환</w:t>
      </w:r>
      <w:r>
        <w:rPr>
          <w:rFonts w:ascii="Arial" w:cs="Arial" w:eastAsia="Arial" w:hAnsi="Arial"/>
          <w:sz w:val="22"/>
          <w:szCs w:val="22"/>
        </w:rPr>
        <w:t xml:space="preserve">하는 것이 가장 좋은 시나리오입니다.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초기 4개월의 투자(~1,000만원)로 채널을 키우고, 이후에는 외부 재원으로 운영을 이어가는 구조입니다.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미팅 논의 포인트: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서브채널의 방향성 — 어떤 카테고리로 두 채널을 운영할지?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일정 관련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대학생 에디터 모집 시기와 규모 — 3월부터 바로 가동할 수 있도록 준비 중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채널 플래닝 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로드맵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정부지원사업 연계 가능성 (대학생 인턴 관련 프로그램 활용)</w:t>
      </w:r>
    </w:p>
    <w:p>
      <w:pPr>
        <w:pBdr>
          <w:bottom w:val="single" w:color="CCCCCC" w:sz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레이어 3. 한상필 대표 추가 영업 건 — 추가 매출 건 (레이어 1·2를 위한 매출 충당)</w:t>
      </w:r>
    </w:p>
    <w:p>
      <w:pPr>
        <w:pBdr>
          <w:left w:val="single" w:color="4472C4" w:sz="3"/>
        </w:pBdr>
        <w:spacing w:before="120" w:after="120"/>
        <w:ind w:left="4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성격: 한상필 대표님이 기존 네트워크에서 가져오는 수주 건. 단순 "추가 영업"이 아니라, 레이어 1·2에 필요한 비용을 충당하는 매출원 역할. 매출에 기여하지만, 법인의 리소스 배분에 대한 합의도 필요한 영역.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예상되는 형태: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대표님 네트워크를 통해 들어오는 브랜드 대행 건 (e.g. 카스라이트)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수현 관리 하에 법인이 실행을 맡는 구조 (영상, 디자인, SNS 운영 등)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콘텐츠 제작, SNS 운영, 디자인 작업 등 핵심팀 리소스 투입 필요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현재 수현 기존 프로덕션, 프리랜서 등 아웃소싱 네트워크를 구축 중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실행 체계 — 제가 가진 풀로 커버합니다: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레이어 3 건의 실행은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기존에 제가 구축해둔 파트너 풀</w:t>
      </w:r>
      <w:r>
        <w:rPr>
          <w:rFonts w:ascii="Arial" w:cs="Arial" w:eastAsia="Arial" w:hAnsi="Arial"/>
          <w:sz w:val="22"/>
          <w:szCs w:val="22"/>
        </w:rPr>
        <w:t xml:space="preserve">을 활용해서 커버할 수 있습니다. 특히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PIP(프로덕션)에는 이미 이야기를 다 해둔 상태</w:t>
      </w:r>
      <w:r>
        <w:rPr>
          <w:rFonts w:ascii="Arial" w:cs="Arial" w:eastAsia="Arial" w:hAnsi="Arial"/>
          <w:sz w:val="22"/>
          <w:szCs w:val="22"/>
        </w:rPr>
        <w:t xml:space="preserve">라 영상 제작은 바로 돌릴 수 있고, 디자인·편집 등도 외주 네트워크가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실행 영역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커버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영상 제작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 프로덕션 (협의 완료) / 프리랜서 비디오그래퍼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디자인 / AI 활용 / 기술 레벨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내부 + 프리랜서 네트워크 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SNS 운영·콘텐츠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대학생 에디터 / 인턴 활용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기타 실행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건별 외주 매칭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그래서 가능한 한 다 받아서 할 수 있도록 세팅할 생각입니다.</w:t>
      </w:r>
      <w:r>
        <w:rPr>
          <w:rFonts w:ascii="Arial" w:cs="Arial" w:eastAsia="Arial" w:hAnsi="Arial"/>
          <w:sz w:val="22"/>
          <w:szCs w:val="22"/>
        </w:rPr>
        <w:t xml:space="preserve"> 매출이 들어오는 만큼 레이어 1·2의 운영비를 충당할 수 있고, 법인의 초기 재무 안정성에 직접적으로 기여하기 때문입니다.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다만, 대표님께 부탁드리고 싶은 것: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레이어 3 건을 제가 최대한 받아서 실행할 테니,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대표님의 영업 시간과 에너지의 우선순위는 레이어 1에 가장 높게 잡아주시면 좋겠습니다.</w:t>
      </w:r>
      <w:r>
        <w:rPr>
          <w:rFonts w:ascii="Arial" w:cs="Arial" w:eastAsia="Arial" w:hAnsi="Arial"/>
          <w:sz w:val="22"/>
          <w:szCs w:val="22"/>
        </w:rPr>
        <w:t xml:space="preserve"> Zone X 스폰서십, Hoodies 브랜드 협업 — 이것들이 유치되어야 법인이 본질적으로 돌아갈 수 있습니다. 레이어 3은 당장의 매출을 채워주지만, 레이어 1이 법인의 장기 가치를 만드는 핵심이기 때문입니다.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정리하면: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레이어 3의 실행은 제가 책임지겠습니다 ↔ 대표님은 레이어 1 영업에 최우선 집중해주세요</w:t>
      </w:r>
      <w:r>
        <w:rPr>
          <w:rFonts w:ascii="Arial" w:cs="Arial" w:eastAsia="Arial" w:hAnsi="Arial"/>
          <w:sz w:val="22"/>
          <w:szCs w:val="22"/>
        </w:rPr>
        <w:t xml:space="preserve"> — 이 교환이 서로에게 가장 효율적인 구조라고 생각합니다.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리스크 — 리소스 드레인에 대한 우려가 있습니다.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레이어 1(Zone X, CH MAG)과 레이어 2(서브채널) 진행에 차질 발생 가능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법인이 장기적인 관점에서도 "콘텐츠 IP를 키워가는 주체"로서 성장하는 것이 이후 대행 확보에도 좋다고 생각합니다.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미팅 논의 포인트: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현재 진행 중이거나 예정된 수주 건이 있는지?</w:t>
      </w:r>
    </w:p>
    <w:p>
      <w:pPr>
        <w:pBdr>
          <w:bottom w:val="single" w:color="CCCCCC" w:sz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법인 설립 타임라인 (2월 말 목표)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2월말 중 : 계약서 추가 검토, 세무 리스크 검토 → 이후 등기맨, 수현 기존 회계사 활용하여 법인 설립 진행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한상필 대표님 공유자료 | Creatorhood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2026-02-12T20:54:05.559Z</dcterms:created>
  <dcterms:modified xsi:type="dcterms:W3CDTF">2026-02-12T20:54:05.559Z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