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left"/>
      </w:pPr>
      <w:r>
        <w:rPr>
          <w:rFonts w:ascii="Arial" w:cs="Arial" w:eastAsia="Arial" w:hAnsi="Arial"/>
          <w:b/>
          <w:bCs/>
          <w:color w:val="666666"/>
          <w:spacing w:val="200"/>
          <w:sz w:val="20"/>
          <w:szCs w:val="20"/>
        </w:rPr>
        <w:t xml:space="preserve">CREATORHOOD</w:t>
      </w:r>
    </w:p>
    <w:p>
      <w:pPr>
        <w:spacing w:after="60"/>
        <w:jc w:val="left"/>
      </w:pPr>
      <w:r>
        <w:rPr>
          <w:rFonts w:ascii="Arial" w:cs="Arial" w:eastAsia="Arial" w:hAnsi="Arial"/>
          <w:b/>
          <w:bCs/>
          <w:color w:val="1A1A2E"/>
          <w:sz w:val="56"/>
          <w:szCs w:val="56"/>
        </w:rPr>
        <w:t xml:space="preserve">SNS 대행 및 콘텐츠 파트너십</w:t>
      </w:r>
    </w:p>
    <w:p>
      <w:pPr>
        <w:spacing w:after="30"/>
        <w:jc w:val="left"/>
      </w:pPr>
      <w:r>
        <w:rPr>
          <w:rFonts w:ascii="Arial" w:cs="Arial" w:eastAsia="Arial" w:hAnsi="Arial"/>
          <w:b/>
          <w:bCs/>
          <w:color w:val="1A1A2E"/>
          <w:sz w:val="56"/>
          <w:szCs w:val="56"/>
        </w:rPr>
        <w:t xml:space="preserve">제안서</w:t>
      </w:r>
    </w:p>
    <w:p>
      <w:pPr>
        <w:pBdr>
          <w:top w:val="single" w:color="E94560" w:sz="6" w:space="8"/>
        </w:pBdr>
        <w:spacing w:before="200" w:after="60"/>
      </w:pPr>
      <w:r>
        <w:rPr>
          <w:rFonts w:ascii="Arial" w:cs="Arial" w:eastAsia="Arial" w:hAnsi="Arial"/>
          <w:b/>
          <w:bCs/>
          <w:color w:val="E94560"/>
          <w:sz w:val="24"/>
          <w:szCs w:val="24"/>
        </w:rPr>
        <w:t xml:space="preserve">로켓츠 (아이스하키 교육) + 박스페이스 (복싱 &amp; 피트니스)</w:t>
      </w:r>
    </w:p>
    <w:p>
      <w:pPr>
        <w:spacing w:before="800" w:after="60"/>
      </w:pPr>
      <w:r>
        <w:rPr>
          <w:rFonts w:ascii="Arial" w:cs="Arial" w:eastAsia="Arial" w:hAnsi="Arial"/>
          <w:color w:val="666666"/>
          <w:sz w:val="20"/>
          <w:szCs w:val="20"/>
        </w:rPr>
        <w:t xml:space="preserve">제출처: </w:t>
      </w:r>
      <w:r>
        <w:rPr>
          <w:rFonts w:ascii="Arial" w:cs="Arial" w:eastAsia="Arial" w:hAnsi="Arial"/>
          <w:b/>
          <w:bCs/>
          <w:color w:val="333333"/>
          <w:sz w:val="20"/>
          <w:szCs w:val="20"/>
        </w:rPr>
        <w:t xml:space="preserve">신상윤 대표님</w:t>
      </w:r>
    </w:p>
    <w:p>
      <w:pPr>
        <w:spacing w:after="60"/>
      </w:pPr>
      <w:r>
        <w:rPr>
          <w:rFonts w:ascii="Arial" w:cs="Arial" w:eastAsia="Arial" w:hAnsi="Arial"/>
          <w:color w:val="666666"/>
          <w:sz w:val="20"/>
          <w:szCs w:val="20"/>
        </w:rPr>
        <w:t xml:space="preserve">제출일: </w:t>
      </w:r>
      <w:r>
        <w:rPr>
          <w:rFonts w:ascii="Arial" w:cs="Arial" w:eastAsia="Arial" w:hAnsi="Arial"/>
          <w:color w:val="333333"/>
          <w:sz w:val="20"/>
          <w:szCs w:val="20"/>
        </w:rPr>
        <w:t xml:space="preserve">2025년 2월</w:t>
      </w:r>
    </w:p>
    <w:p>
      <w:pPr>
        <w:spacing w:after="60"/>
      </w:pPr>
      <w:r>
        <w:rPr>
          <w:rFonts w:ascii="Arial" w:cs="Arial" w:eastAsia="Arial" w:hAnsi="Arial"/>
          <w:color w:val="666666"/>
          <w:sz w:val="20"/>
          <w:szCs w:val="20"/>
        </w:rPr>
        <w:t xml:space="preserve">작성: </w:t>
      </w:r>
      <w:r>
        <w:rPr>
          <w:rFonts w:ascii="Arial" w:cs="Arial" w:eastAsia="Arial" w:hAnsi="Arial"/>
          <w:color w:val="333333"/>
          <w:sz w:val="20"/>
          <w:szCs w:val="20"/>
        </w:rPr>
        <w:t xml:space="preserve">크리에이터후드 (Creatorhood)</w:t>
      </w:r>
    </w:p>
    <w:p>
      <w:pPr>
        <w:sectPr>
          <w:pgSz w:w="11906" w:h="16838" w:orient="portrait"/>
          <w:pgMar w:top="1134" w:right="1134" w:bottom="1134" w:left="1134" w:header="708" w:footer="708" w:gutter="0"/>
          <w:pgNumType/>
          <w:docGrid w:linePitch="360"/>
        </w:sectPr>
      </w:pPr>
    </w:p>
    <w:p>
      <w:pPr>
        <w:pStyle w:val="Heading1"/>
        <w:spacing w:before="300" w:after="150"/>
      </w:pPr>
      <w:r>
        <w:rPr>
          <w:rFonts w:ascii="Arial" w:cs="Arial" w:eastAsia="Arial" w:hAnsi="Arial"/>
          <w:b/>
          <w:bCs/>
          <w:color w:val="1A1A2E"/>
          <w:sz w:val="36"/>
          <w:szCs w:val="36"/>
        </w:rPr>
        <w:t xml:space="preserve">제안 개요</w:t>
      </w:r>
    </w:p>
    <w:p>
      <w:pPr>
        <w:spacing w:after="120" w:before="0" w:line="320"/>
      </w:pPr>
      <w:r>
        <w:rPr>
          <w:rFonts w:ascii="Arial" w:cs="Arial" w:eastAsia="Arial" w:hAnsi="Arial"/>
          <w:color w:val="333333"/>
          <w:sz w:val="22"/>
          <w:szCs w:val="22"/>
        </w:rPr>
        <w:t xml:space="preserve">본 제안서는 1차 미팅(2025년 2월)에서 논의된 내용을 바탕으로, 로켓츠와 박스페이스 두 브랜드의 인스타그램 SNS 대행 및 콘텐츠 제작 파트너십을 정식으로 제안드립니다.</w:t>
      </w:r>
    </w:p>
    <w:p>
      <w:pPr>
        <w:spacing w:before="200" w:after="100"/>
      </w:pPr>
      <w:r>
        <w:rPr>
          <w:rFonts w:ascii="Arial" w:cs="Arial" w:eastAsia="Arial" w:hAnsi="Arial"/>
          <w:b/>
          <w:bCs/>
          <w:color w:val="0F3460"/>
          <w:sz w:val="24"/>
          <w:szCs w:val="24"/>
        </w:rPr>
        <w:t xml:space="preserve">핵심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대상 채널</w:t>
            </w:r>
          </w:p>
        </w:tc>
        <w:tc>
          <w:tcPr>
            <w:tcW w:type="dxa" w:w="7238"/>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로켓츠 인스타그램 + 박스페이스 인스타그램 (2채널)</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릴스 제작</w:t>
            </w:r>
          </w:p>
        </w:tc>
        <w:tc>
          <w:tcPr>
            <w:tcW w:type="dxa" w:w="723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브랜드당 12건/월, 총 24건/월 (전 옵션 동일)</w:t>
            </w:r>
          </w:p>
        </w:tc>
      </w:tr>
      <w:tr>
        <w:tc>
          <w:tcPr>
            <w:tcW w:type="dxa" w:w="2400"/>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캐러셀 +α</w:t>
            </w:r>
          </w:p>
        </w:tc>
        <w:tc>
          <w:tcPr>
            <w:tcW w:type="dxa" w:w="7238"/>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옵션에 따라 월 4건 ~ 10건</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서비스 범위</w:t>
            </w:r>
          </w:p>
        </w:tc>
        <w:tc>
          <w:tcPr>
            <w:tcW w:type="dxa" w:w="723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채널 기획 → 콘텐츠 제작 → 채널 관리 → 월간 리포트 (턴키)</w:t>
            </w:r>
          </w:p>
        </w:tc>
      </w:tr>
      <w:tr>
        <w:tc>
          <w:tcPr>
            <w:tcW w:type="dxa" w:w="2400"/>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계약 구조</w:t>
            </w:r>
          </w:p>
        </w:tc>
        <w:tc>
          <w:tcPr>
            <w:tcW w:type="dxa" w:w="7238"/>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월 단위 계약</w:t>
            </w:r>
          </w:p>
        </w:tc>
      </w:tr>
    </w:tbl>
    <w:p>
      <w:pPr>
        <w:pStyle w:val="Heading1"/>
        <w:spacing w:before="500" w:after="150"/>
      </w:pPr>
      <w:r>
        <w:rPr>
          <w:rFonts w:ascii="Arial" w:cs="Arial" w:eastAsia="Arial" w:hAnsi="Arial"/>
          <w:b/>
          <w:bCs/>
          <w:color w:val="1A1A2E"/>
          <w:sz w:val="36"/>
          <w:szCs w:val="36"/>
        </w:rPr>
        <w:t xml:space="preserve">왜 크리에이터후드인가?</w:t>
      </w:r>
    </w:p>
    <w:p>
      <w:pPr>
        <w:pStyle w:val="Heading3"/>
        <w:spacing w:before="300" w:after="150"/>
      </w:pPr>
      <w:r>
        <w:rPr>
          <w:rFonts w:ascii="Arial" w:cs="Arial" w:eastAsia="Arial" w:hAnsi="Arial"/>
          <w:b/>
          <w:bCs/>
          <w:color w:val="1A1A2E"/>
          <w:sz w:val="26"/>
          <w:szCs w:val="26"/>
        </w:rPr>
        <w:t xml:space="preserve">스포츠 미디어 DNA</w:t>
      </w:r>
    </w:p>
    <w:p>
      <w:pPr>
        <w:spacing w:after="120" w:before="0" w:line="320"/>
      </w:pPr>
      <w:r>
        <w:rPr>
          <w:rFonts w:ascii="Arial" w:cs="Arial" w:eastAsia="Arial" w:hAnsi="Arial"/>
          <w:color w:val="333333"/>
          <w:sz w:val="22"/>
          <w:szCs w:val="22"/>
        </w:rPr>
        <w:t xml:space="preserve">크리에이터후드는 스포츠 라이프스타일 매거진 CH MAG을 직접 운영하는 미디어 컴퍼니입니다. 스포츠 콘텐츠의 문법과 문화를 깊이 이해하고 있으며, 해외 피트니스 브랜드, 복싱 짐, 아이스하키 채널의 글로벌 트렌드를 상시 모니터링하며 한국 시장에 맞게 적용합니다.</w:t>
      </w:r>
    </w:p>
    <w:p>
      <w:pPr>
        <w:pStyle w:val="Heading3"/>
        <w:spacing w:before="300" w:after="150"/>
      </w:pPr>
      <w:r>
        <w:rPr>
          <w:rFonts w:ascii="Arial" w:cs="Arial" w:eastAsia="Arial" w:hAnsi="Arial"/>
          <w:b/>
          <w:bCs/>
          <w:color w:val="1A1A2E"/>
          <w:sz w:val="26"/>
          <w:szCs w:val="26"/>
        </w:rPr>
        <w:t xml:space="preserve">복싱 &amp; 피트니스에 대한 실질적 이해</w:t>
      </w:r>
    </w:p>
    <w:p>
      <w:pPr>
        <w:spacing w:after="120" w:before="0" w:line="320"/>
      </w:pPr>
      <w:r>
        <w:rPr>
          <w:rFonts w:ascii="Arial" w:cs="Arial" w:eastAsia="Arial" w:hAnsi="Arial"/>
          <w:color w:val="333333"/>
          <w:sz w:val="22"/>
          <w:szCs w:val="22"/>
        </w:rPr>
        <w:t xml:space="preserve">저희 팀의 PD가 MMA를 직접 수련하고 있어 복싱과 격투 스포츠에 대한 실질적 이해도를 갖추고 있습니다. '촬영만 하는 팀'이 아니라 운동 자체를 이해하는 팀이기 때문에, 현장의 에너지와 기술적 디테일을 콘텐츠에 담아냅니다.</w:t>
      </w:r>
    </w:p>
    <w:p>
      <w:pPr>
        <w:pStyle w:val="Heading3"/>
        <w:spacing w:before="300" w:after="150"/>
      </w:pPr>
      <w:r>
        <w:rPr>
          <w:rFonts w:ascii="Arial" w:cs="Arial" w:eastAsia="Arial" w:hAnsi="Arial"/>
          <w:b/>
          <w:bCs/>
          <w:color w:val="1A1A2E"/>
          <w:sz w:val="26"/>
          <w:szCs w:val="26"/>
        </w:rPr>
        <w:t xml:space="preserve">콘텐츠 스튜디오 모델 — 국순당 사례</w:t>
      </w:r>
    </w:p>
    <w:p>
      <w:pPr>
        <w:spacing w:after="120" w:before="0" w:line="320"/>
      </w:pPr>
      <w:r>
        <w:rPr>
          <w:rFonts w:ascii="Arial" w:cs="Arial" w:eastAsia="Arial" w:hAnsi="Arial"/>
          <w:color w:val="333333"/>
          <w:sz w:val="22"/>
          <w:szCs w:val="22"/>
        </w:rPr>
        <w:t xml:space="preserve">크리에이터후드는 국순당 인스타그램 채널에서 하나의 채널 안에 여러 시리즈를 동시 운영하는 '콘텐츠 스튜디오' 모델을 실증하고 있습니다. 순당포착(Making Scene), Mic Drop(Drinking Scene), 외국인 시리즈(Discovery Scene) 등이 유기적으로 돌아가며, 각 시리즈가 서로 다른 오디언스를 끌어들이는 구조입니다. 이 방법론을 로켓츠와 박스페이스에 그대로 적용합니다.</w:t>
      </w:r>
    </w:p>
    <w:p>
      <w:pPr>
        <w:pStyle w:val="Heading3"/>
        <w:spacing w:before="300" w:after="150"/>
      </w:pPr>
      <w:r>
        <w:rPr>
          <w:rFonts w:ascii="Arial" w:cs="Arial" w:eastAsia="Arial" w:hAnsi="Arial"/>
          <w:b/>
          <w:bCs/>
          <w:color w:val="1A1A2E"/>
          <w:sz w:val="26"/>
          <w:szCs w:val="26"/>
        </w:rPr>
        <w:t xml:space="preserve">기존 크리에이터와의 공존</w:t>
      </w:r>
    </w:p>
    <w:p>
      <w:pPr>
        <w:spacing w:after="120" w:before="0" w:line="320"/>
      </w:pPr>
      <w:r>
        <w:rPr>
          <w:rFonts w:ascii="Arial" w:cs="Arial" w:eastAsia="Arial" w:hAnsi="Arial"/>
          <w:color w:val="333333"/>
          <w:sz w:val="22"/>
          <w:szCs w:val="22"/>
        </w:rPr>
        <w:t xml:space="preserve">기존에 함께하시는 크리에이터가 계시다면 대체가 아니라 공존 구조를 제안드립니다. 크리에이터후드가 전체 채널의 콘텐츠 라인업과 전략을 설계하는 컨트롤 타워 역할을 맡고, 기존 크리에이터는 특정 시리즈를 담당하는 구조입니다. 콘텐츠 퀄리티와 톤앤매너의 일관성이 유지되며, 인력 변동 시에도 채널 운영의 연속성이 보장됩니다.</w:t>
      </w:r>
    </w:p>
    <w:p>
      <w:r>
        <w:br w:type="page"/>
      </w:r>
    </w:p>
    <w:p>
      <w:pPr>
        <w:pStyle w:val="Heading1"/>
        <w:spacing w:before="300" w:after="150"/>
      </w:pPr>
      <w:r>
        <w:rPr>
          <w:rFonts w:ascii="Arial" w:cs="Arial" w:eastAsia="Arial" w:hAnsi="Arial"/>
          <w:b/>
          <w:bCs/>
          <w:color w:val="1A1A2E"/>
          <w:sz w:val="36"/>
          <w:szCs w:val="36"/>
        </w:rPr>
        <w:t xml:space="preserve">서비스 제공 범위</w:t>
      </w:r>
    </w:p>
    <w:p>
      <w:pPr>
        <w:pStyle w:val="Heading2"/>
        <w:spacing w:before="300" w:after="150"/>
      </w:pPr>
      <w:r>
        <w:rPr>
          <w:rFonts w:ascii="Arial" w:cs="Arial" w:eastAsia="Arial" w:hAnsi="Arial"/>
          <w:b/>
          <w:bCs/>
          <w:color w:val="1A1A2E"/>
          <w:sz w:val="30"/>
          <w:szCs w:val="30"/>
        </w:rPr>
        <w:t xml:space="preserve">1. 채널 기획</w:t>
      </w:r>
    </w:p>
    <w:p>
      <w:pPr>
        <w:spacing w:after="120" w:before="0" w:line="320"/>
      </w:pPr>
      <w:r>
        <w:rPr>
          <w:rFonts w:ascii="Arial" w:cs="Arial" w:eastAsia="Arial" w:hAnsi="Arial"/>
          <w:color w:val="333333"/>
          <w:sz w:val="22"/>
          <w:szCs w:val="22"/>
        </w:rPr>
        <w:t xml:space="preserve">인스타그램 채널 방향성 및 브랜딩 설계, 콘텐츠 방향성 수립(시리즈 라인업, 톤앤매너), 월간 콘텐츠 캘린더 작성을 포함합니다. 초기 온보딩 시 풀 기획을 진행하고, 이후 월간 단위로 전략을 업데이트합니다.</w:t>
      </w:r>
    </w:p>
    <w:p>
      <w:pPr>
        <w:pStyle w:val="Heading2"/>
        <w:spacing w:before="300" w:after="150"/>
      </w:pPr>
      <w:r>
        <w:rPr>
          <w:rFonts w:ascii="Arial" w:cs="Arial" w:eastAsia="Arial" w:hAnsi="Arial"/>
          <w:b/>
          <w:bCs/>
          <w:color w:val="1A1A2E"/>
          <w:sz w:val="30"/>
          <w:szCs w:val="30"/>
        </w:rPr>
        <w:t xml:space="preserve">2. 릴스 콘텐츠 제작 — 브랜드당 12건/월</w:t>
      </w:r>
    </w:p>
    <w:p>
      <w:pPr>
        <w:spacing w:after="120" w:before="0" w:line="320"/>
      </w:pPr>
      <w:r>
        <w:rPr>
          <w:rFonts w:ascii="Arial" w:cs="Arial" w:eastAsia="Arial" w:hAnsi="Arial"/>
          <w:color w:val="333333"/>
          <w:sz w:val="22"/>
          <w:szCs w:val="22"/>
        </w:rPr>
        <w:t xml:space="preserve">기획(콘셉트 개발 + 촬영 시나리오) → 촬영(현장 촬영) → 편집(영상 편집 + 자막 + 효과 + 음악)의 전 과정을 end-to-end로 수행합니다. 매주 촬영일을 잡아 한 번에 2~3건의 소스를 확보하는 방식으로 효율을 극대화합니다.</w:t>
      </w:r>
    </w:p>
    <w:p>
      <w:pPr>
        <w:pStyle w:val="Heading2"/>
        <w:spacing w:before="300" w:after="150"/>
      </w:pPr>
      <w:r>
        <w:rPr>
          <w:rFonts w:ascii="Arial" w:cs="Arial" w:eastAsia="Arial" w:hAnsi="Arial"/>
          <w:b/>
          <w:bCs/>
          <w:color w:val="1A1A2E"/>
          <w:sz w:val="30"/>
          <w:szCs w:val="30"/>
        </w:rPr>
        <w:t xml:space="preserve">3. 채널 관리</w:t>
      </w:r>
    </w:p>
    <w:p>
      <w:pPr>
        <w:spacing w:after="120" w:before="0" w:line="320"/>
      </w:pPr>
      <w:r>
        <w:rPr>
          <w:rFonts w:ascii="Arial" w:cs="Arial" w:eastAsia="Arial" w:hAnsi="Arial"/>
          <w:color w:val="333333"/>
          <w:sz w:val="22"/>
          <w:szCs w:val="22"/>
        </w:rPr>
        <w:t xml:space="preserve">릴스·캐러셀·스토리 업로드 및 스케줄링, 해시태그 전략 및 게시 시간 최적화, 월별 퍼포먼스 리포트(도달, 노출, 참여율 등)를 상시 관리합니다.</w:t>
      </w:r>
    </w:p>
    <w:p>
      <w:pPr>
        <w:pStyle w:val="Heading2"/>
        <w:spacing w:before="300" w:after="150"/>
      </w:pPr>
      <w:r>
        <w:rPr>
          <w:rFonts w:ascii="Arial" w:cs="Arial" w:eastAsia="Arial" w:hAnsi="Arial"/>
          <w:b/>
          <w:bCs/>
          <w:color w:val="1A1A2E"/>
          <w:sz w:val="30"/>
          <w:szCs w:val="30"/>
        </w:rPr>
        <w:t xml:space="preserve">4. 캐러셀 콘텐츠 (+α)</w:t>
      </w:r>
    </w:p>
    <w:p>
      <w:pPr>
        <w:spacing w:after="120" w:before="0" w:line="320"/>
      </w:pPr>
      <w:r>
        <w:rPr>
          <w:rFonts w:ascii="Arial" w:cs="Arial" w:eastAsia="Arial" w:hAnsi="Arial"/>
          <w:color w:val="333333"/>
          <w:sz w:val="22"/>
          <w:szCs w:val="22"/>
        </w:rPr>
        <w:t xml:space="preserve">홍보성 포스트(이벤트, 프로모션, 공지)와 매거진형 콘텐츠(정보성, 브랜딩 목적)를 기획 + 디자인 + 카피라이팅 일괄 제작합니다. 캐러셀 수량은 아래 옵션별로 상이합니다.</w:t>
      </w:r>
    </w:p>
    <w:p>
      <w:r>
        <w:br w:type="page"/>
      </w:r>
    </w:p>
    <w:p>
      <w:pPr>
        <w:pStyle w:val="Heading1"/>
        <w:spacing w:before="300" w:after="150"/>
      </w:pPr>
      <w:r>
        <w:rPr>
          <w:rFonts w:ascii="Arial" w:cs="Arial" w:eastAsia="Arial" w:hAnsi="Arial"/>
          <w:b/>
          <w:bCs/>
          <w:color w:val="1A1A2E"/>
          <w:sz w:val="36"/>
          <w:szCs w:val="36"/>
        </w:rPr>
        <w:t xml:space="preserve">월 견적 옵션</w:t>
      </w:r>
    </w:p>
    <w:p>
      <w:pPr>
        <w:spacing w:after="120" w:before="0" w:line="320"/>
      </w:pPr>
      <w:r>
        <w:rPr>
          <w:rFonts w:ascii="Arial" w:cs="Arial" w:eastAsia="Arial" w:hAnsi="Arial"/>
          <w:color w:val="333333"/>
          <w:sz w:val="22"/>
          <w:szCs w:val="22"/>
        </w:rPr>
        <w:t xml:space="preserve">릴스 24건(브랜드당 12건)과 채널 기획·관리는 전 옵션 공통이며, 캐러셀 콘텐츠 수량에 따라 세 가지 옵션을 제안드립니다.</w:t>
      </w:r>
    </w:p>
    <w:p>
      <w:pPr>
        <w:spacing w:before="300" w:after="150"/>
      </w:pPr>
      <w:r>
        <w:rPr>
          <w:rFonts w:ascii="Arial" w:cs="Arial" w:eastAsia="Arial" w:hAnsi="Arial"/>
          <w:b/>
          <w:bCs/>
          <w:color w:val="0F3460"/>
          <w:sz w:val="26"/>
          <w:szCs w:val="26"/>
        </w:rPr>
        <w:t xml:space="preserve">옵션 비교표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79"/>
        <w:gridCol w:w="2280"/>
        <w:gridCol w:w="2279"/>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
            </w:r>
          </w:p>
        </w:tc>
        <w:tc>
          <w:tcPr>
            <w:tcW w:type="dxa" w:w="2279"/>
            <w:tcBorders>
              <w:top w:val="single" w:color="E0E0E0" w:sz="1"/>
              <w:left w:val="single" w:color="E0E0E0" w:sz="1"/>
              <w:bottom w:val="single" w:color="E0E0E0" w:sz="1"/>
              <w:right w:val="single" w:color="E0E0E0" w:sz="1"/>
            </w:tcBorders>
            <w:shd w:fill="4A90D9"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 라이트</w:t>
            </w:r>
          </w:p>
        </w:tc>
        <w:tc>
          <w:tcPr>
            <w:tcW w:type="dxa" w:w="228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B. 스탠다드</w:t>
            </w:r>
          </w:p>
        </w:tc>
        <w:tc>
          <w:tcPr>
            <w:tcW w:type="dxa" w:w="2279"/>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 프리미엄</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월 비용 (VAT 별도)</w:t>
            </w:r>
          </w:p>
        </w:tc>
        <w:tc>
          <w:tcPr>
            <w:tcW w:type="dxa" w:w="2279"/>
            <w:tcBorders>
              <w:top w:val="single" w:color="E0E0E0" w:sz="1"/>
              <w:left w:val="single" w:color="E0E0E0" w:sz="1"/>
              <w:bottom w:val="single" w:color="E0E0E0" w:sz="1"/>
              <w:right w:val="single" w:color="E0E0E0" w:sz="1"/>
            </w:tcBorders>
            <w:shd w:fill="EBF3FB" w:val="clear"/>
            <w:tcMar>
              <w:top w:type="dxa" w:w="80"/>
              <w:left w:type="dxa" w:w="120"/>
              <w:bottom w:type="dxa" w:w="80"/>
              <w:right w:type="dxa" w:w="120"/>
            </w:tcMar>
          </w:tcPr>
          <w:p>
            <w:pPr>
              <w:spacing w:after="0"/>
              <w:jc w:val="center"/>
            </w:pPr>
            <w:r>
              <w:rPr>
                <w:rFonts w:ascii="Arial" w:cs="Arial" w:eastAsia="Arial" w:hAnsi="Arial"/>
                <w:b/>
                <w:bCs/>
                <w:color w:val="4A90D9"/>
                <w:sz w:val="22"/>
                <w:szCs w:val="22"/>
              </w:rPr>
              <w:t xml:space="preserve">₩500만</w:t>
            </w:r>
          </w:p>
        </w:tc>
        <w:tc>
          <w:tcPr>
            <w:tcW w:type="dxa" w:w="2280"/>
            <w:tcBorders>
              <w:top w:val="single" w:color="E0E0E0" w:sz="1"/>
              <w:left w:val="single" w:color="E0E0E0" w:sz="1"/>
              <w:bottom w:val="single" w:color="E0E0E0" w:sz="1"/>
              <w:right w:val="single" w:color="E0E0E0" w:sz="1"/>
            </w:tcBorders>
            <w:shd w:fill="FFF0F3" w:val="clear"/>
            <w:tcMar>
              <w:top w:type="dxa" w:w="80"/>
              <w:left w:type="dxa" w:w="120"/>
              <w:bottom w:type="dxa" w:w="80"/>
              <w:right w:type="dxa" w:w="120"/>
            </w:tcMar>
          </w:tcPr>
          <w:p>
            <w:pPr>
              <w:spacing w:after="0"/>
              <w:jc w:val="center"/>
            </w:pPr>
            <w:r>
              <w:rPr>
                <w:rFonts w:ascii="Arial" w:cs="Arial" w:eastAsia="Arial" w:hAnsi="Arial"/>
                <w:b/>
                <w:bCs/>
                <w:color w:val="E94560"/>
                <w:sz w:val="22"/>
                <w:szCs w:val="22"/>
              </w:rPr>
              <w:t xml:space="preserve">₩600만</w:t>
            </w:r>
          </w:p>
        </w:tc>
        <w:tc>
          <w:tcPr>
            <w:tcW w:type="dxa" w:w="2279"/>
            <w:tcBorders>
              <w:top w:val="single" w:color="E0E0E0" w:sz="1"/>
              <w:left w:val="single" w:color="E0E0E0" w:sz="1"/>
              <w:bottom w:val="single" w:color="E0E0E0" w:sz="1"/>
              <w:right w:val="single" w:color="E0E0E0" w:sz="1"/>
            </w:tcBorders>
            <w:shd w:fill="EDF0F7" w:val="clear"/>
            <w:tcMar>
              <w:top w:type="dxa" w:w="80"/>
              <w:left w:type="dxa" w:w="120"/>
              <w:bottom w:type="dxa" w:w="80"/>
              <w:right w:type="dxa" w:w="120"/>
            </w:tcMar>
          </w:tcPr>
          <w:p>
            <w:pPr>
              <w:spacing w:after="0"/>
              <w:jc w:val="center"/>
            </w:pPr>
            <w:r>
              <w:rPr>
                <w:rFonts w:ascii="Arial" w:cs="Arial" w:eastAsia="Arial" w:hAnsi="Arial"/>
                <w:b/>
                <w:bCs/>
                <w:color w:val="0F3460"/>
                <w:sz w:val="22"/>
                <w:szCs w:val="22"/>
              </w:rPr>
              <w:t xml:space="preserve">₩700만</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VAT 포함 월 합계</w:t>
            </w:r>
          </w:p>
        </w:tc>
        <w:tc>
          <w:tcPr>
            <w:tcW w:type="dxa" w:w="227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₩550만</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₩660만</w:t>
            </w:r>
          </w:p>
        </w:tc>
        <w:tc>
          <w:tcPr>
            <w:tcW w:type="dxa" w:w="227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₩770만</w:t>
            </w:r>
          </w:p>
        </w:tc>
      </w:tr>
      <w:tr>
        <w:tc>
          <w:tcPr>
            <w:tcW w:type="dxa" w:w="2800"/>
            <w:gridSpan w:val="4"/>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공통 서비스</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(로켓츠)</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12건/월</w:t>
            </w:r>
          </w:p>
        </w:tc>
        <w:tc>
          <w:tcPr>
            <w:tcW w:type="dxa" w:w="228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12건/월</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12건/월</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(박스페이스)</w:t>
            </w:r>
          </w:p>
        </w:tc>
        <w:tc>
          <w:tcPr>
            <w:tcW w:type="dxa" w:w="227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12건/월</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12건/월</w:t>
            </w:r>
          </w:p>
        </w:tc>
        <w:tc>
          <w:tcPr>
            <w:tcW w:type="dxa" w:w="227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12건/월</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채널 기획 (2채널)</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c>
          <w:tcPr>
            <w:tcW w:type="dxa" w:w="228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채널 관리 (2채널)</w:t>
            </w:r>
          </w:p>
        </w:tc>
        <w:tc>
          <w:tcPr>
            <w:tcW w:type="dxa" w:w="227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c>
          <w:tcPr>
            <w:tcW w:type="dxa" w:w="227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월간 퍼포먼스 리포트</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c>
          <w:tcPr>
            <w:tcW w:type="dxa" w:w="228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포함</w:t>
            </w:r>
          </w:p>
        </w:tc>
      </w:tr>
      <w:tr>
        <w:tc>
          <w:tcPr>
            <w:tcW w:type="dxa" w:w="2800"/>
            <w:gridSpan w:val="4"/>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캐러셀 콘텐츠 (+α)</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b w:val="false"/>
                <w:bCs w:val="false"/>
                <w:color w:val="333333"/>
                <w:sz w:val="20"/>
                <w:szCs w:val="20"/>
              </w:rPr>
              <w:t xml:space="preserve">캐러셀 (로켓츠)</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b w:val="false"/>
                <w:bCs w:val="false"/>
                <w:color w:val="333333"/>
                <w:sz w:val="20"/>
                <w:szCs w:val="20"/>
              </w:rPr>
              <w:t xml:space="preserve">2건/월</w:t>
            </w:r>
          </w:p>
        </w:tc>
        <w:tc>
          <w:tcPr>
            <w:tcW w:type="dxa" w:w="228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b w:val="false"/>
                <w:bCs w:val="false"/>
                <w:color w:val="333333"/>
                <w:sz w:val="20"/>
                <w:szCs w:val="20"/>
              </w:rPr>
              <w:t xml:space="preserve">4건/월</w:t>
            </w:r>
          </w:p>
        </w:tc>
        <w:tc>
          <w:tcPr>
            <w:tcW w:type="dxa" w:w="2279"/>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b w:val="false"/>
                <w:bCs w:val="false"/>
                <w:color w:val="333333"/>
                <w:sz w:val="20"/>
                <w:szCs w:val="20"/>
              </w:rPr>
              <w:t xml:space="preserve">6건/월</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333333"/>
                <w:sz w:val="20"/>
                <w:szCs w:val="20"/>
              </w:rPr>
              <w:t xml:space="preserve">캐러셀 (박스페이스)</w:t>
            </w:r>
          </w:p>
        </w:tc>
        <w:tc>
          <w:tcPr>
            <w:tcW w:type="dxa" w:w="227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333333"/>
                <w:sz w:val="20"/>
                <w:szCs w:val="20"/>
              </w:rPr>
              <w:t xml:space="preserve">2건/월</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333333"/>
                <w:sz w:val="20"/>
                <w:szCs w:val="20"/>
              </w:rPr>
              <w:t xml:space="preserve">3건/월</w:t>
            </w:r>
          </w:p>
        </w:tc>
        <w:tc>
          <w:tcPr>
            <w:tcW w:type="dxa" w:w="227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333333"/>
                <w:sz w:val="20"/>
                <w:szCs w:val="20"/>
              </w:rPr>
              <w:t xml:space="preserve">4건/월</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캐러셀 합계</w:t>
            </w:r>
          </w:p>
        </w:tc>
        <w:tc>
          <w:tcPr>
            <w:tcW w:type="dxa" w:w="2279"/>
            <w:tcBorders>
              <w:top w:val="single" w:color="E0E0E0" w:sz="1"/>
              <w:left w:val="single" w:color="E0E0E0" w:sz="1"/>
              <w:bottom w:val="single" w:color="E0E0E0" w:sz="1"/>
              <w:right w:val="single" w:color="E0E0E0" w:sz="1"/>
            </w:tcBorders>
            <w:shd w:fill="EBF3FB" w:val="clear"/>
            <w:tcMar>
              <w:top w:type="dxa" w:w="80"/>
              <w:left w:type="dxa" w:w="120"/>
              <w:bottom w:type="dxa" w:w="80"/>
              <w:right w:type="dxa" w:w="120"/>
            </w:tcMar>
          </w:tcPr>
          <w:p>
            <w:pPr>
              <w:spacing w:after="0"/>
              <w:jc w:val="center"/>
            </w:pPr>
            <w:r>
              <w:rPr>
                <w:rFonts w:ascii="Arial" w:cs="Arial" w:eastAsia="Arial" w:hAnsi="Arial"/>
                <w:b/>
                <w:bCs/>
                <w:color w:val="333333"/>
                <w:sz w:val="20"/>
                <w:szCs w:val="20"/>
              </w:rPr>
              <w:t xml:space="preserve">4건/월</w:t>
            </w:r>
          </w:p>
        </w:tc>
        <w:tc>
          <w:tcPr>
            <w:tcW w:type="dxa" w:w="2280"/>
            <w:tcBorders>
              <w:top w:val="single" w:color="E0E0E0" w:sz="1"/>
              <w:left w:val="single" w:color="E0E0E0" w:sz="1"/>
              <w:bottom w:val="single" w:color="E0E0E0" w:sz="1"/>
              <w:right w:val="single" w:color="E0E0E0" w:sz="1"/>
            </w:tcBorders>
            <w:shd w:fill="FFF0F3" w:val="clear"/>
            <w:tcMar>
              <w:top w:type="dxa" w:w="80"/>
              <w:left w:type="dxa" w:w="120"/>
              <w:bottom w:type="dxa" w:w="80"/>
              <w:right w:type="dxa" w:w="120"/>
            </w:tcMar>
          </w:tcPr>
          <w:p>
            <w:pPr>
              <w:spacing w:after="0"/>
              <w:jc w:val="center"/>
            </w:pPr>
            <w:r>
              <w:rPr>
                <w:rFonts w:ascii="Arial" w:cs="Arial" w:eastAsia="Arial" w:hAnsi="Arial"/>
                <w:b/>
                <w:bCs/>
                <w:color w:val="333333"/>
                <w:sz w:val="20"/>
                <w:szCs w:val="20"/>
              </w:rPr>
              <w:t xml:space="preserve">7건/월</w:t>
            </w:r>
          </w:p>
        </w:tc>
        <w:tc>
          <w:tcPr>
            <w:tcW w:type="dxa" w:w="2279"/>
            <w:tcBorders>
              <w:top w:val="single" w:color="E0E0E0" w:sz="1"/>
              <w:left w:val="single" w:color="E0E0E0" w:sz="1"/>
              <w:bottom w:val="single" w:color="E0E0E0" w:sz="1"/>
              <w:right w:val="single" w:color="E0E0E0" w:sz="1"/>
            </w:tcBorders>
            <w:shd w:fill="EDF0F7" w:val="clear"/>
            <w:tcMar>
              <w:top w:type="dxa" w:w="80"/>
              <w:left w:type="dxa" w:w="120"/>
              <w:bottom w:type="dxa" w:w="80"/>
              <w:right w:type="dxa" w:w="120"/>
            </w:tcMar>
          </w:tcPr>
          <w:p>
            <w:pPr>
              <w:spacing w:after="0"/>
              <w:jc w:val="center"/>
            </w:pPr>
            <w:r>
              <w:rPr>
                <w:rFonts w:ascii="Arial" w:cs="Arial" w:eastAsia="Arial" w:hAnsi="Arial"/>
                <w:b/>
                <w:bCs/>
                <w:color w:val="333333"/>
                <w:sz w:val="20"/>
                <w:szCs w:val="20"/>
              </w:rPr>
              <w:t xml:space="preserve">10건/월</w:t>
            </w:r>
          </w:p>
        </w:tc>
      </w:tr>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월 콘텐츠 총 생산량</w:t>
            </w:r>
          </w:p>
        </w:tc>
        <w:tc>
          <w:tcPr>
            <w:tcW w:type="dxa" w:w="227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28건</w:t>
            </w:r>
          </w:p>
        </w:tc>
        <w:tc>
          <w:tcPr>
            <w:tcW w:type="dxa" w:w="22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31건</w:t>
            </w:r>
          </w:p>
        </w:tc>
        <w:tc>
          <w:tcPr>
            <w:tcW w:type="dxa" w:w="227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34건</w:t>
            </w:r>
          </w:p>
        </w:tc>
      </w:tr>
    </w:tbl>
    <w:p>
      <w:pPr>
        <w:spacing w:before="300" w:after="80"/>
      </w:pPr>
      <w:r>
        <w:rPr>
          <w:rFonts w:ascii="Arial" w:cs="Arial" w:eastAsia="Arial" w:hAnsi="Arial"/>
          <w:b/>
          <w:bCs/>
          <w:color w:val="4A90D9"/>
          <w:sz w:val="22"/>
          <w:szCs w:val="22"/>
        </w:rPr>
        <w:t xml:space="preserve">A. 라이트</w:t>
      </w:r>
      <w:r>
        <w:rPr>
          <w:rFonts w:ascii="Arial" w:cs="Arial" w:eastAsia="Arial" w:hAnsi="Arial"/>
          <w:color w:val="333333"/>
          <w:sz w:val="22"/>
          <w:szCs w:val="22"/>
        </w:rPr>
        <w:t xml:space="preserve"> — 예산 효율 극대화. 릴스 중심으로 채널을 운영하며, 캐러셀은 필수 홍보 위주로 최소 운영합니다.</w:t>
      </w:r>
    </w:p>
    <w:p>
      <w:pPr>
        <w:spacing w:after="80"/>
      </w:pPr>
      <w:r>
        <w:rPr>
          <w:rFonts w:ascii="Arial" w:cs="Arial" w:eastAsia="Arial" w:hAnsi="Arial"/>
          <w:b/>
          <w:bCs/>
          <w:color w:val="E94560"/>
          <w:sz w:val="22"/>
          <w:szCs w:val="22"/>
        </w:rPr>
        <w:t xml:space="preserve">B. 스탠다드</w:t>
      </w:r>
      <w:r>
        <w:rPr>
          <w:rFonts w:ascii="Arial" w:cs="Arial" w:eastAsia="Arial" w:hAnsi="Arial"/>
          <w:color w:val="333333"/>
          <w:sz w:val="22"/>
          <w:szCs w:val="22"/>
        </w:rPr>
        <w:t xml:space="preserve"> — 1차 미팅에서 논의된 예산 기준. 릴스 + 캐러셀의 균형 잡힌 콘텐츠 믹스로 채널 다양성을 확보합니다. 로켓츠에 캐러셀 비중을 약간 높여, 신규 채널 성장을 지원합니다.</w:t>
      </w:r>
    </w:p>
    <w:p>
      <w:pPr>
        <w:spacing w:after="200"/>
      </w:pPr>
      <w:r>
        <w:rPr>
          <w:rFonts w:ascii="Arial" w:cs="Arial" w:eastAsia="Arial" w:hAnsi="Arial"/>
          <w:b/>
          <w:bCs/>
          <w:color w:val="0F3460"/>
          <w:sz w:val="22"/>
          <w:szCs w:val="22"/>
        </w:rPr>
        <w:t xml:space="preserve">C. 프리미엄</w:t>
      </w:r>
      <w:r>
        <w:rPr>
          <w:rFonts w:ascii="Arial" w:cs="Arial" w:eastAsia="Arial" w:hAnsi="Arial"/>
          <w:color w:val="333333"/>
          <w:sz w:val="22"/>
          <w:szCs w:val="22"/>
        </w:rPr>
        <w:t xml:space="preserve"> — 캐러셀을 통한 브랜딩 콘텐츠를 대폭 강화. 매거진형 포스트, 이벤트 홍보, 정보성 콘텐츠까지 풍부하게 운영하여 채널의 콘텐츠 밀도를 높입니다.</w:t>
      </w:r>
    </w:p>
    <w:p>
      <w:pPr>
        <w:pBdr>
          <w:left w:val="single" w:color="E94560" w:sz="12" w:space="8"/>
        </w:pBdr>
        <w:spacing w:before="100"/>
        <w:ind w:left="200"/>
      </w:pPr>
      <w:r>
        <w:rPr>
          <w:rFonts w:ascii="Arial" w:cs="Arial" w:eastAsia="Arial" w:hAnsi="Arial"/>
          <w:b/>
          <w:bCs/>
          <w:color w:val="E94560"/>
          <w:sz w:val="22"/>
          <w:szCs w:val="22"/>
        </w:rPr>
        <w:t xml:space="preserve">추천: </w:t>
      </w:r>
      <w:r>
        <w:rPr>
          <w:rFonts w:ascii="Arial" w:cs="Arial" w:eastAsia="Arial" w:hAnsi="Arial"/>
          <w:color w:val="333333"/>
          <w:sz w:val="22"/>
          <w:szCs w:val="22"/>
        </w:rPr>
        <w:t xml:space="preserve">B. 스탠다드를 권장드립니다. 릴스로 노출과 도달을 확보하면서, 캐러셀로 브랜드 정체성과 정보를 전달하는 균형 잡힌 구조입니다. 운영 결과를 보시면서 캐러셀 수량을 유연하게 조정하실 수 있습니다.</w:t>
      </w:r>
    </w:p>
    <w:p>
      <w:r>
        <w:br w:type="page"/>
      </w:r>
    </w:p>
    <w:p>
      <w:pPr>
        <w:pStyle w:val="Heading1"/>
        <w:spacing w:before="300" w:after="150"/>
      </w:pPr>
      <w:r>
        <w:rPr>
          <w:rFonts w:ascii="Arial" w:cs="Arial" w:eastAsia="Arial" w:hAnsi="Arial"/>
          <w:b/>
          <w:bCs/>
          <w:color w:val="1A1A2E"/>
          <w:sz w:val="36"/>
          <w:szCs w:val="36"/>
        </w:rPr>
        <w:t xml:space="preserve">콘텐츠 시리즈 아이디어</w:t>
      </w:r>
    </w:p>
    <w:p>
      <w:pPr>
        <w:spacing w:after="120" w:before="0" w:line="320"/>
      </w:pPr>
      <w:r>
        <w:rPr>
          <w:rFonts w:ascii="Arial" w:cs="Arial" w:eastAsia="Arial" w:hAnsi="Arial"/>
          <w:color w:val="333333"/>
          <w:sz w:val="22"/>
          <w:szCs w:val="22"/>
        </w:rPr>
        <w:t xml:space="preserve">아래는 각 브랜드에 적용 가능한 시리즈 라인업 초안입니다. 온보딩 과정에서 상윤님과 함께 최종 확정합니다.</w:t>
      </w:r>
    </w:p>
    <w:p>
      <w:pPr>
        <w:pStyle w:val="Heading2"/>
        <w:spacing w:before="300" w:after="150"/>
      </w:pPr>
      <w:r>
        <w:rPr>
          <w:rFonts w:ascii="Arial" w:cs="Arial" w:eastAsia="Arial" w:hAnsi="Arial"/>
          <w:b/>
          <w:bCs/>
          <w:color w:val="1A1A2E"/>
          <w:sz w:val="30"/>
          <w:szCs w:val="30"/>
        </w:rPr>
        <w:t xml:space="preserve">박스페이스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시리즈명</w:t>
            </w:r>
          </w:p>
        </w:tc>
        <w:tc>
          <w:tcPr>
            <w:tcW w:type="dxa" w:w="361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콘셉트</w:t>
            </w:r>
          </w:p>
        </w:tc>
        <w:tc>
          <w:tcPr>
            <w:tcW w:type="dxa" w:w="361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포맷</w:t>
            </w:r>
          </w:p>
        </w:tc>
      </w:tr>
      <w:tr>
        <w:tc>
          <w:tcPr>
            <w:tcW w:type="dxa" w:w="2400"/>
            <w:tcBorders>
              <w:top w:val="single" w:color="E0E0E0" w:sz="1"/>
              <w:left w:val="single" w:color="E0E0E0" w:sz="1"/>
              <w:bottom w:val="single" w:color="E0E0E0" w:sz="1"/>
              <w:right w:val="single" w:color="E0E0E0" w:sz="1"/>
            </w:tcBorders>
            <w:shd w:fill="FFF5F7"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DAY IN THE RING</w:t>
            </w:r>
          </w:p>
        </w:tc>
        <w:tc>
          <w:tcPr>
            <w:tcW w:type="dxa" w:w="3619"/>
            <w:tcBorders>
              <w:top w:val="single" w:color="E0E0E0" w:sz="1"/>
              <w:left w:val="single" w:color="E0E0E0" w:sz="1"/>
              <w:bottom w:val="single" w:color="E0E0E0" w:sz="1"/>
              <w:right w:val="single" w:color="E0E0E0" w:sz="1"/>
            </w:tcBorders>
            <w:shd w:fill="FFF5F7"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회원들의 복싱 데이를 시네마틱하게 촬영</w:t>
            </w:r>
          </w:p>
        </w:tc>
        <w:tc>
          <w:tcPr>
            <w:tcW w:type="dxa" w:w="3619"/>
            <w:tcBorders>
              <w:top w:val="single" w:color="E0E0E0" w:sz="1"/>
              <w:left w:val="single" w:color="E0E0E0" w:sz="1"/>
              <w:bottom w:val="single" w:color="E0E0E0" w:sz="1"/>
              <w:right w:val="single" w:color="E0E0E0" w:sz="1"/>
            </w:tcBorders>
            <w:shd w:fill="FFF5F7"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(시네마틱)</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First Punch</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복싱 처음 하는 사람의 변화 다큐</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(다큐 시리즈)</w:t>
            </w:r>
          </w:p>
        </w:tc>
      </w:tr>
      <w:tr>
        <w:tc>
          <w:tcPr>
            <w:tcW w:type="dxa" w:w="2400"/>
            <w:tcBorders>
              <w:top w:val="single" w:color="E0E0E0" w:sz="1"/>
              <w:left w:val="single" w:color="E0E0E0" w:sz="1"/>
              <w:bottom w:val="single" w:color="E0E0E0" w:sz="1"/>
              <w:right w:val="single" w:color="E0E0E0" w:sz="1"/>
            </w:tcBorders>
            <w:shd w:fill="FFF5F7"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트레이너 브랜딩</w:t>
            </w:r>
          </w:p>
        </w:tc>
        <w:tc>
          <w:tcPr>
            <w:tcW w:type="dxa" w:w="3619"/>
            <w:tcBorders>
              <w:top w:val="single" w:color="E0E0E0" w:sz="1"/>
              <w:left w:val="single" w:color="E0E0E0" w:sz="1"/>
              <w:bottom w:val="single" w:color="E0E0E0" w:sz="1"/>
              <w:right w:val="single" w:color="E0E0E0" w:sz="1"/>
            </w:tcBorders>
            <w:shd w:fill="FFF5F7"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트레이너가 곧 박스페이스의 얼굴</w:t>
            </w:r>
          </w:p>
        </w:tc>
        <w:tc>
          <w:tcPr>
            <w:tcW w:type="dxa" w:w="3619"/>
            <w:tcBorders>
              <w:top w:val="single" w:color="E0E0E0" w:sz="1"/>
              <w:left w:val="single" w:color="E0E0E0" w:sz="1"/>
              <w:bottom w:val="single" w:color="E0E0E0" w:sz="1"/>
              <w:right w:val="single" w:color="E0E0E0" w:sz="1"/>
            </w:tcBorders>
            <w:shd w:fill="FFF5F7"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 캐러셀</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피트니스 챌린지</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회원 transformation 비포&amp;애프터</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 캐러셀</w:t>
            </w:r>
          </w:p>
        </w:tc>
      </w:tr>
    </w:tbl>
    <w:p>
      <w:pPr>
        <w:pStyle w:val="Heading2"/>
        <w:spacing w:before="300" w:after="150"/>
      </w:pPr>
      <w:r>
        <w:rPr>
          <w:rFonts w:ascii="Arial" w:cs="Arial" w:eastAsia="Arial" w:hAnsi="Arial"/>
          <w:b/>
          <w:bCs/>
          <w:color w:val="1A1A2E"/>
          <w:sz w:val="30"/>
          <w:szCs w:val="30"/>
        </w:rPr>
        <w:t xml:space="preserve">로켓츠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시리즈명</w:t>
            </w:r>
          </w:p>
        </w:tc>
        <w:tc>
          <w:tcPr>
            <w:tcW w:type="dxa" w:w="361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콘셉트</w:t>
            </w:r>
          </w:p>
        </w:tc>
        <w:tc>
          <w:tcPr>
            <w:tcW w:type="dxa" w:w="361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포맷</w:t>
            </w:r>
          </w:p>
        </w:tc>
      </w:tr>
      <w:tr>
        <w:tc>
          <w:tcPr>
            <w:tcW w:type="dxa" w:w="2400"/>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On Ice</w:t>
            </w:r>
          </w:p>
        </w:tc>
        <w:tc>
          <w:tcPr>
            <w:tcW w:type="dxa" w:w="3619"/>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아이스하키 배우는 과정을 다큐로</w:t>
            </w:r>
          </w:p>
        </w:tc>
        <w:tc>
          <w:tcPr>
            <w:tcW w:type="dxa" w:w="3619"/>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(다큐 시리즈)</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신상윤 스토리</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프로 선수가 운영하는 교육의 특별함</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(퍼스널)</w:t>
            </w:r>
          </w:p>
        </w:tc>
      </w:tr>
      <w:tr>
        <w:tc>
          <w:tcPr>
            <w:tcW w:type="dxa" w:w="2400"/>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하키 기초 교실</w:t>
            </w:r>
          </w:p>
        </w:tc>
        <w:tc>
          <w:tcPr>
            <w:tcW w:type="dxa" w:w="3619"/>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아이스하키 기초 기술 튜토리얼</w:t>
            </w:r>
          </w:p>
        </w:tc>
        <w:tc>
          <w:tcPr>
            <w:tcW w:type="dxa" w:w="3619"/>
            <w:tcBorders>
              <w:top w:val="single" w:color="E0E0E0" w:sz="1"/>
              <w:left w:val="single" w:color="E0E0E0" w:sz="1"/>
              <w:bottom w:val="single" w:color="E0E0E0" w:sz="1"/>
              <w:right w:val="single" w:color="E0E0E0" w:sz="1"/>
            </w:tcBorders>
            <w:shd w:fill="F0F4F8"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(교육)</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하키 컬처</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한국에서 아이스하키를 즐기는 문화</w:t>
            </w:r>
          </w:p>
        </w:tc>
        <w:tc>
          <w:tcPr>
            <w:tcW w:type="dxa" w:w="3619"/>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릴스 + 캐러셀</w:t>
            </w:r>
          </w:p>
        </w:tc>
      </w:tr>
    </w:tbl>
    <w:p>
      <w:pPr>
        <w:pStyle w:val="Heading3"/>
        <w:spacing w:before="300" w:after="150"/>
      </w:pPr>
      <w:r>
        <w:rPr>
          <w:rFonts w:ascii="Arial" w:cs="Arial" w:eastAsia="Arial" w:hAnsi="Arial"/>
          <w:b/>
          <w:bCs/>
          <w:color w:val="1A1A2E"/>
          <w:sz w:val="26"/>
          <w:szCs w:val="26"/>
        </w:rPr>
        <w:t xml:space="preserve">크로스 브랜드 시너지</w:t>
      </w:r>
    </w:p>
    <w:p>
      <w:pPr>
        <w:spacing w:after="120" w:before="0" w:line="320"/>
      </w:pPr>
      <w:r>
        <w:rPr>
          <w:rFonts w:ascii="Arial" w:cs="Arial" w:eastAsia="Arial" w:hAnsi="Arial"/>
          <w:color w:val="333333"/>
          <w:sz w:val="22"/>
          <w:szCs w:val="22"/>
        </w:rPr>
        <w:t xml:space="preserve">두 브랜드를 관통하는 '스포츠 라이프스타일' 내러티브를 구축합니다. 박스페이스 회원 × 로켓츠 수강생 크로스 콘텐츠, 그리고 신상윤님의 퍼스널 브랜딩을 두 브랜드의 공통 자산으로 활용합니다.</w:t>
      </w:r>
    </w:p>
    <w:p>
      <w:r>
        <w:br w:type="page"/>
      </w:r>
    </w:p>
    <w:p>
      <w:pPr>
        <w:pStyle w:val="Heading1"/>
        <w:spacing w:before="300" w:after="150"/>
      </w:pPr>
      <w:r>
        <w:rPr>
          <w:rFonts w:ascii="Arial" w:cs="Arial" w:eastAsia="Arial" w:hAnsi="Arial"/>
          <w:b/>
          <w:bCs/>
          <w:color w:val="1A1A2E"/>
          <w:sz w:val="36"/>
          <w:szCs w:val="36"/>
        </w:rPr>
        <w:t xml:space="preserve">진행 프로세스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단계</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시기</w:t>
            </w:r>
          </w:p>
        </w:tc>
        <w:tc>
          <w:tcPr>
            <w:tcW w:type="dxa" w:w="5638"/>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내용</w:t>
            </w:r>
          </w:p>
        </w:tc>
      </w:tr>
      <w:tr>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계약 체결</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D-Day</w:t>
            </w:r>
          </w:p>
        </w:tc>
        <w:tc>
          <w:tcPr>
            <w:tcW w:type="dxa" w:w="5638"/>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옵션 선택, 계약서 서명</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온보딩</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Week 1~2</w:t>
            </w:r>
          </w:p>
        </w:tc>
        <w:tc>
          <w:tcPr>
            <w:tcW w:type="dxa" w:w="563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브랜드 이해, 현장 방문, 기존 크리에이터 협업 구조 설계</w:t>
            </w:r>
          </w:p>
        </w:tc>
      </w:tr>
      <w:tr>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전략 수립</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Week 2~3</w:t>
            </w:r>
          </w:p>
        </w:tc>
        <w:tc>
          <w:tcPr>
            <w:tcW w:type="dxa" w:w="5638"/>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채널 방향성, 시리즈 라인업, 톤앤매너 가이드 확정</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콘텐츠 착수</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Month 1</w:t>
            </w:r>
          </w:p>
        </w:tc>
        <w:tc>
          <w:tcPr>
            <w:tcW w:type="dxa" w:w="563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첫 릴스 촬영·편집·업로드, 채널 관리 시작</w:t>
            </w:r>
          </w:p>
        </w:tc>
      </w:tr>
      <w:tr>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본격 운영</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Month 2~</w:t>
            </w:r>
          </w:p>
        </w:tc>
        <w:tc>
          <w:tcPr>
            <w:tcW w:type="dxa" w:w="5638"/>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시리즈별 정기 생산, 데이터 기반 최적화</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b/>
                <w:bCs/>
                <w:color w:val="333333"/>
                <w:sz w:val="20"/>
                <w:szCs w:val="20"/>
              </w:rPr>
              <w:t xml:space="preserve">월간 리뷰</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center"/>
            </w:pPr>
            <w:r>
              <w:rPr>
                <w:rFonts w:ascii="Arial" w:cs="Arial" w:eastAsia="Arial" w:hAnsi="Arial"/>
                <w:color w:val="333333"/>
                <w:sz w:val="20"/>
                <w:szCs w:val="20"/>
              </w:rPr>
              <w:t xml:space="preserve">매월 말</w:t>
            </w:r>
          </w:p>
        </w:tc>
        <w:tc>
          <w:tcPr>
            <w:tcW w:type="dxa" w:w="563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jc w:val="left"/>
            </w:pPr>
            <w:r>
              <w:rPr>
                <w:rFonts w:ascii="Arial" w:cs="Arial" w:eastAsia="Arial" w:hAnsi="Arial"/>
                <w:color w:val="333333"/>
                <w:sz w:val="20"/>
                <w:szCs w:val="20"/>
              </w:rPr>
              <w:t xml:space="preserve">퍼포먼스 리포트 + 다음 달 전략 조율</w:t>
            </w:r>
          </w:p>
        </w:tc>
      </w:tr>
    </w:tbl>
    <w:p>
      <w:pPr>
        <w:spacing w:before="400" w:after="100"/>
      </w:pPr>
      <w:r>
        <w:rPr>
          <w:rFonts w:ascii="Arial" w:cs="Arial" w:eastAsia="Arial" w:hAnsi="Arial"/>
          <w:b/>
          <w:bCs/>
          <w:color w:val="0F3460"/>
          <w:sz w:val="26"/>
          <w:szCs w:val="26"/>
        </w:rPr>
        <w:t xml:space="preserve">포함 / 별도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포함 사항</w:t>
            </w:r>
          </w:p>
        </w:tc>
        <w:tc>
          <w:tcPr>
            <w:tcW w:type="dxa" w:w="4819"/>
            <w:tcBorders>
              <w:top w:val="single" w:color="E0E0E0" w:sz="1"/>
              <w:left w:val="single" w:color="E0E0E0" w:sz="1"/>
              <w:bottom w:val="single" w:color="E0E0E0" w:sz="1"/>
              <w:right w:val="single" w:color="E0E0E0" w:sz="1"/>
            </w:tcBorders>
            <w:shd w:fill="888888"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별도 사항</w:t>
            </w:r>
          </w:p>
        </w:tc>
      </w:tr>
      <w:tr>
        <w:tc>
          <w:tcPr>
            <w:tcW w:type="dxa" w:w="481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채널 기획 (방향성, 캘린더, 시리즈 설계)</w:t>
            </w:r>
          </w:p>
          <w:p>
            <w:pPr>
              <w:spacing w:after="40"/>
            </w:pPr>
            <w:r>
              <w:rPr>
                <w:rFonts w:ascii="Arial" w:cs="Arial" w:eastAsia="Arial" w:hAnsi="Arial"/>
                <w:color w:val="333333"/>
                <w:sz w:val="19"/>
                <w:szCs w:val="19"/>
              </w:rPr>
              <w:t xml:space="preserve">릴스 제작 (기획+촬영+편집)</w:t>
            </w:r>
          </w:p>
          <w:p>
            <w:pPr>
              <w:spacing w:after="40"/>
            </w:pPr>
            <w:r>
              <w:rPr>
                <w:rFonts w:ascii="Arial" w:cs="Arial" w:eastAsia="Arial" w:hAnsi="Arial"/>
                <w:color w:val="333333"/>
                <w:sz w:val="19"/>
                <w:szCs w:val="19"/>
              </w:rPr>
              <w:t xml:space="preserve">캐러셀 콘텐츠 (기획+디자인+카피)</w:t>
            </w:r>
          </w:p>
          <w:p>
            <w:pPr>
              <w:spacing w:after="40"/>
            </w:pPr>
            <w:r>
              <w:rPr>
                <w:rFonts w:ascii="Arial" w:cs="Arial" w:eastAsia="Arial" w:hAnsi="Arial"/>
                <w:color w:val="333333"/>
                <w:sz w:val="19"/>
                <w:szCs w:val="19"/>
              </w:rPr>
              <w:t xml:space="preserve">채널 관리 (업로드, 스케줄링)</w:t>
            </w:r>
          </w:p>
          <w:p>
            <w:pPr>
              <w:spacing w:after="0"/>
            </w:pPr>
            <w:r>
              <w:rPr>
                <w:rFonts w:ascii="Arial" w:cs="Arial" w:eastAsia="Arial" w:hAnsi="Arial"/>
                <w:color w:val="333333"/>
                <w:sz w:val="19"/>
                <w:szCs w:val="19"/>
              </w:rPr>
              <w:t xml:space="preserve">월간 퍼포먼스 리포트</w:t>
            </w:r>
          </w:p>
        </w:tc>
        <w:tc>
          <w:tcPr>
            <w:tcW w:type="dxa" w:w="481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유료 광고 집행비 (메타 광고 등)</w:t>
            </w:r>
          </w:p>
          <w:p>
            <w:pPr>
              <w:spacing w:after="40"/>
            </w:pPr>
            <w:r>
              <w:rPr>
                <w:rFonts w:ascii="Arial" w:cs="Arial" w:eastAsia="Arial" w:hAnsi="Arial"/>
                <w:color w:val="333333"/>
                <w:sz w:val="19"/>
                <w:szCs w:val="19"/>
              </w:rPr>
              <w:t xml:space="preserve">인플루언서/모델 섭외비</w:t>
            </w:r>
          </w:p>
          <w:p>
            <w:pPr>
              <w:spacing w:after="40"/>
            </w:pPr>
            <w:r>
              <w:rPr>
                <w:rFonts w:ascii="Arial" w:cs="Arial" w:eastAsia="Arial" w:hAnsi="Arial"/>
                <w:color w:val="333333"/>
                <w:sz w:val="19"/>
                <w:szCs w:val="19"/>
              </w:rPr>
              <w:t xml:space="preserve">촬영 장비 특수 렌탈비</w:t>
            </w:r>
          </w:p>
          <w:p>
            <w:pPr>
              <w:spacing w:after="0"/>
            </w:pPr>
            <w:r>
              <w:rPr>
                <w:rFonts w:ascii="Arial" w:cs="Arial" w:eastAsia="Arial" w:hAnsi="Arial"/>
                <w:color w:val="333333"/>
                <w:sz w:val="19"/>
                <w:szCs w:val="19"/>
              </w:rPr>
              <w:t xml:space="preserve">촬영 장소 대관비 (외부 로케이션)</w:t>
            </w:r>
          </w:p>
        </w:tc>
      </w:tr>
    </w:tbl>
    <w:p>
      <w:pPr>
        <w:pStyle w:val="Heading1"/>
        <w:spacing w:before="400" w:after="150"/>
      </w:pPr>
      <w:r>
        <w:rPr>
          <w:rFonts w:ascii="Arial" w:cs="Arial" w:eastAsia="Arial" w:hAnsi="Arial"/>
          <w:b/>
          <w:bCs/>
          <w:color w:val="1A1A2E"/>
          <w:sz w:val="36"/>
          <w:szCs w:val="36"/>
        </w:rPr>
        <w:t xml:space="preserve">다음 단계</w:t>
      </w:r>
    </w:p>
    <w:p>
      <w:pPr>
        <w:pStyle w:val="ListParagraph"/>
        <w:numPr>
          <w:ilvl w:val="0"/>
          <w:numId w:val="2"/>
        </w:numPr>
        <w:spacing w:after="100"/>
      </w:pPr>
      <w:r>
        <w:rPr>
          <w:rFonts w:ascii="Arial" w:cs="Arial" w:eastAsia="Arial" w:hAnsi="Arial"/>
          <w:b/>
          <w:bCs/>
          <w:color w:val="333333"/>
          <w:sz w:val="22"/>
          <w:szCs w:val="22"/>
        </w:rPr>
        <w:t xml:space="preserve">옵션 최종 선택 (A / B / C)</w:t>
      </w:r>
    </w:p>
    <w:p>
      <w:pPr>
        <w:pStyle w:val="ListParagraph"/>
        <w:numPr>
          <w:ilvl w:val="0"/>
          <w:numId w:val="2"/>
        </w:numPr>
        <w:spacing w:after="100"/>
      </w:pPr>
      <w:r>
        <w:rPr>
          <w:rFonts w:ascii="Arial" w:cs="Arial" w:eastAsia="Arial" w:hAnsi="Arial"/>
          <w:color w:val="333333"/>
          <w:sz w:val="22"/>
          <w:szCs w:val="22"/>
        </w:rPr>
        <w:t xml:space="preserve">정식 계약서 체결</w:t>
      </w:r>
    </w:p>
    <w:p>
      <w:pPr>
        <w:pStyle w:val="ListParagraph"/>
        <w:numPr>
          <w:ilvl w:val="0"/>
          <w:numId w:val="2"/>
        </w:numPr>
        <w:spacing w:after="100"/>
      </w:pPr>
      <w:r>
        <w:rPr>
          <w:rFonts w:ascii="Arial" w:cs="Arial" w:eastAsia="Arial" w:hAnsi="Arial"/>
          <w:color w:val="333333"/>
          <w:sz w:val="22"/>
          <w:szCs w:val="22"/>
        </w:rPr>
        <w:t xml:space="preserve">온보딩 일정 확정 및 착수</w:t>
      </w:r>
    </w:p>
    <w:p>
      <w:pPr>
        <w:pStyle w:val="ListParagraph"/>
        <w:numPr>
          <w:ilvl w:val="0"/>
          <w:numId w:val="2"/>
        </w:numPr>
        <w:spacing w:after="100"/>
      </w:pPr>
      <w:r>
        <w:rPr>
          <w:rFonts w:ascii="Arial" w:cs="Arial" w:eastAsia="Arial" w:hAnsi="Arial"/>
          <w:color w:val="333333"/>
          <w:sz w:val="22"/>
          <w:szCs w:val="22"/>
        </w:rPr>
        <w:t xml:space="preserve">콘텐츠 제작 시작</w:t>
      </w:r>
    </w:p>
    <w:p>
      <w:pPr>
        <w:pBdr>
          <w:top w:val="single" w:color="E0E0E0" w:sz="2" w:space="12"/>
        </w:pBdr>
        <w:spacing w:before="600" w:after="200"/>
      </w:pPr>
      <w:r>
        <w:rPr>
          <w:rFonts w:ascii="Arial" w:cs="Arial" w:eastAsia="Arial" w:hAnsi="Arial"/>
          <w:b/>
          <w:bCs/>
          <w:i/>
          <w:iCs/>
          <w:color w:val="1A1A2E"/>
          <w:sz w:val="24"/>
          <w:szCs w:val="24"/>
        </w:rPr>
        <w:t xml:space="preserve">상윤님이 비즈니스에 집중하실 수 있도록, SNS 전략부터 실행까지 크리에이터후드가 토탈 관리합니다.</w:t>
      </w:r>
    </w:p>
    <w:p>
      <w:pPr>
        <w:spacing w:before="200"/>
      </w:pPr>
      <w:r>
        <w:rPr>
          <w:rFonts w:ascii="Arial" w:cs="Arial" w:eastAsia="Arial" w:hAnsi="Arial"/>
          <w:color w:val="666666"/>
          <w:sz w:val="20"/>
          <w:szCs w:val="20"/>
        </w:rPr>
        <w:t xml:space="preserve">궁금하신 점이 있으시면 언제든 연락 부탁드립니다.</w:t>
      </w:r>
    </w:p>
    <w:p>
      <w:r>
        <w:rPr>
          <w:rFonts w:ascii="Arial" w:cs="Arial" w:eastAsia="Arial" w:hAnsi="Arial"/>
          <w:b/>
          <w:bCs/>
          <w:color w:val="333333"/>
          <w:sz w:val="20"/>
          <w:szCs w:val="20"/>
        </w:rPr>
        <w:t xml:space="preserve">크리에이터후드 대표 수현</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Creatorhood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크리에이터후드 × 로켓츠 &amp; 박스페이스 |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50"/>
      <w:outlineLvl w:val="1"/>
    </w:pPr>
    <w:rPr>
      <w:rFonts w:ascii="Arial" w:cs="Arial" w:eastAsia="Arial" w:hAnsi="Arial"/>
      <w:b/>
      <w:bCs/>
      <w:color w:val="0F3460"/>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2026-02-15T05:18:48.027Z</dcterms:created>
  <dcterms:modified xsi:type="dcterms:W3CDTF">2026-02-15T05:18:48.028Z</dcterms:modified>
</cp:coreProperties>
</file>

<file path=docProps/custom.xml><?xml version="1.0" encoding="utf-8"?>
<Properties xmlns="http://schemas.openxmlformats.org/officeDocument/2006/custom-properties" xmlns:vt="http://schemas.openxmlformats.org/officeDocument/2006/docPropsVTypes"/>
</file>