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F2EAC">
      <w:pPr>
        <w:jc w:val="center"/>
        <w:rPr>
          <w:rFonts w:hint="eastAsia" w:ascii="宋体" w:hAnsi="宋体" w:eastAsia="宋体" w:cs="宋体"/>
          <w:b/>
          <w:bCs/>
          <w:sz w:val="36"/>
          <w:szCs w:val="44"/>
        </w:rPr>
      </w:pPr>
      <w:r>
        <w:rPr>
          <w:rFonts w:hint="eastAsia" w:ascii="宋体" w:hAnsi="宋体" w:eastAsia="宋体" w:cs="宋体"/>
          <w:b/>
          <w:bCs/>
          <w:sz w:val="36"/>
          <w:szCs w:val="44"/>
        </w:rPr>
        <w:t>实验四：校园共享单车检测实验报告</w:t>
      </w:r>
    </w:p>
    <w:p w14:paraId="7FA0A0A7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一、实验目的</w:t>
      </w:r>
    </w:p>
    <w:p w14:paraId="613DA447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32"/>
        </w:rPr>
        <w:t>理解目标检测 “定位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＋</w:t>
      </w:r>
      <w:r>
        <w:rPr>
          <w:rFonts w:hint="eastAsia" w:ascii="宋体" w:hAnsi="宋体" w:eastAsia="宋体" w:cs="宋体"/>
          <w:sz w:val="24"/>
          <w:szCs w:val="32"/>
        </w:rPr>
        <w:t>识别” 的双重任务本质，掌握目标检测 “特征提取 - 目标定位 - 分类判断” 的完整流程。</w:t>
      </w:r>
    </w:p>
    <w:p w14:paraId="71D2B0B6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32"/>
        </w:rPr>
        <w:t>学会使用 YOLOv5 深度学习模型进行目标检测，熟悉 COCO 数据集的类别定义与预训练模型的应用方法。</w:t>
      </w:r>
    </w:p>
    <w:p w14:paraId="36F66AB0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32"/>
        </w:rPr>
        <w:t>掌握校园共享单车图像的预处理技巧（去噪、亮度调整），提升模型在复杂校园场景下的检测鲁棒性。</w:t>
      </w:r>
    </w:p>
    <w:p w14:paraId="7790A4FC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32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32"/>
        </w:rPr>
        <w:t>实现校园场景下共享单车的批量检测与结果可视化，完成检测日志、标注图像的结构化保存。</w:t>
      </w:r>
    </w:p>
    <w:p w14:paraId="6F3C8F37">
      <w:pPr>
        <w:rPr>
          <w:rFonts w:hint="eastAsia" w:ascii="宋体" w:hAnsi="宋体" w:eastAsia="宋体" w:cs="宋体"/>
        </w:rPr>
      </w:pPr>
    </w:p>
    <w:p w14:paraId="47C6886E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二、实验原理</w:t>
      </w:r>
    </w:p>
    <w:p w14:paraId="0884BDC3">
      <w:pPr>
        <w:ind w:firstLine="482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32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YOLOv5 模型原理</w:t>
      </w:r>
      <w:r>
        <w:rPr>
          <w:rFonts w:hint="eastAsia" w:ascii="宋体" w:hAnsi="宋体" w:eastAsia="宋体" w:cs="宋体"/>
          <w:sz w:val="24"/>
          <w:szCs w:val="32"/>
        </w:rPr>
        <w:t>：YOLOv5 是基于深度学习的单阶段目标检测算法，通过一次性遍历图像实现目标的定位与分类。其核心流程为：将输入图像划分为 S×S 网格，每个网格预测多个边界框、置信度及类别概率；通过非极大值抑制（NMS）过滤重复边界框，保留高置信度检测结果。该模型采用预训练权重（基于 COCO 数据集），可直接适配 “bicycle” 类别的检测任务，兼顾检测速度与精度。</w:t>
      </w:r>
    </w:p>
    <w:p w14:paraId="7BA9E24F">
      <w:pPr>
        <w:ind w:firstLine="482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32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COCO 数据集原理：</w:t>
      </w:r>
      <w:r>
        <w:rPr>
          <w:rFonts w:hint="eastAsia" w:ascii="宋体" w:hAnsi="宋体" w:eastAsia="宋体" w:cs="宋体"/>
          <w:sz w:val="24"/>
          <w:szCs w:val="32"/>
        </w:rPr>
        <w:t>COCO（Common Objects in Context）数据集包含 80 个常见目标类别，其中 “bicycle”（自行车 / 共享单车）对应的类别 ID 为 1。YOLOv5 预训练模型已学习该类别的特征表示，无需从零训练即可实现共享单车的快速检测。</w:t>
      </w:r>
    </w:p>
    <w:p w14:paraId="19937007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32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图像预处理原理：</w:t>
      </w:r>
    </w:p>
    <w:p w14:paraId="5457DFC2">
      <w:pPr>
        <w:ind w:firstLine="482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高斯滤波：</w:t>
      </w:r>
      <w:r>
        <w:rPr>
          <w:rFonts w:hint="eastAsia" w:ascii="宋体" w:hAnsi="宋体" w:eastAsia="宋体" w:cs="宋体"/>
          <w:sz w:val="24"/>
          <w:szCs w:val="32"/>
        </w:rPr>
        <w:t>通过 5×5 高斯核对图像进行平滑处理，加权平均邻域像素值，有效抑制随机噪声，保留共享单车的轮廓特征。</w:t>
      </w:r>
    </w:p>
    <w:p w14:paraId="79B8936D">
      <w:pPr>
        <w:ind w:firstLine="482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亮度调整：</w:t>
      </w:r>
      <w:r>
        <w:rPr>
          <w:rFonts w:hint="eastAsia" w:ascii="宋体" w:hAnsi="宋体" w:eastAsia="宋体" w:cs="宋体"/>
          <w:sz w:val="24"/>
          <w:szCs w:val="32"/>
        </w:rPr>
        <w:t>在 HSV 颜色空间中单独调整亮度通道（V 通道），通过乘以 1.2 倍系数增强亮度，解决校园场景中光照不均导致的检测失效问题。</w:t>
      </w:r>
    </w:p>
    <w:p w14:paraId="460D7181">
      <w:pPr>
        <w:ind w:firstLine="482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非极大值抑制（NMS）原理</w:t>
      </w:r>
      <w:r>
        <w:rPr>
          <w:rFonts w:hint="eastAsia" w:ascii="宋体" w:hAnsi="宋体" w:eastAsia="宋体" w:cs="宋体"/>
          <w:sz w:val="24"/>
          <w:szCs w:val="32"/>
        </w:rPr>
        <w:t>：对于同一共享单车的多个预测边界框，计算其交并比（IOU），保留置信度最高的边界框，删除 IOU 大于阈值（本实验设为 0.45）的重复框，确保每个目标仅保留一个最优检测结果。</w:t>
      </w:r>
    </w:p>
    <w:p w14:paraId="1CB3CA39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</w:p>
    <w:p w14:paraId="718F4C05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三、实验方法</w:t>
      </w:r>
    </w:p>
    <w:p w14:paraId="6A4FDA8C">
      <w:pPr>
        <w:widowControl w:val="0"/>
        <w:numPr>
          <w:ilvl w:val="0"/>
          <w:numId w:val="0"/>
        </w:numPr>
        <w:spacing w:line="240" w:lineRule="auto"/>
        <w:ind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（1）实验环境</w:t>
      </w:r>
    </w:p>
    <w:p w14:paraId="4BE54888">
      <w:pPr>
        <w:widowControl w:val="0"/>
        <w:spacing w:after="120" w:line="240" w:lineRule="auto"/>
        <w:ind w:left="0" w:leftChars="0" w:firstLine="482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硬件：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计算机</w:t>
      </w:r>
    </w:p>
    <w:p w14:paraId="34AF0256">
      <w:pPr>
        <w:widowControl w:val="0"/>
        <w:spacing w:after="120" w:line="240" w:lineRule="auto"/>
        <w:ind w:left="0" w:leftChars="0" w:firstLine="482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编程语言：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Python 3.8</w:t>
      </w:r>
    </w:p>
    <w:p w14:paraId="61FCEB0B">
      <w:pPr>
        <w:widowControl w:val="0"/>
        <w:spacing w:after="120" w:line="240" w:lineRule="auto"/>
        <w:ind w:left="0" w:leftChars="0" w:firstLine="482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核心依赖库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：OpenCV 4.5，NumPy 1.20，Matplotlib 3.4 </w:t>
      </w:r>
    </w:p>
    <w:p w14:paraId="5146E726">
      <w:pPr>
        <w:widowControl w:val="0"/>
        <w:spacing w:after="120" w:line="240" w:lineRule="auto"/>
        <w:ind w:left="0" w:leftChars="0" w:firstLine="482" w:firstLineChars="200"/>
        <w:jc w:val="left"/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开发与环境管理工具：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PyCharm（Community/Professional Edition），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Anaconda（配置名为myy的独立虚拟环境，用于隔离项目依赖）</w:t>
      </w:r>
    </w:p>
    <w:p w14:paraId="26438866">
      <w:pPr>
        <w:rPr>
          <w:rFonts w:hint="eastAsia" w:ascii="宋体" w:hAnsi="宋体" w:eastAsia="宋体" w:cs="宋体"/>
          <w:sz w:val="24"/>
          <w:szCs w:val="32"/>
        </w:rPr>
      </w:pPr>
    </w:p>
    <w:p w14:paraId="1F0E0C75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）程序整体结构</w:t>
      </w:r>
    </w:p>
    <w:p w14:paraId="5DD35B4E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系统采用模块化设计，分为数据预处理层、模型加载层、核心检测层和结果输出层四层架构：</w:t>
      </w:r>
    </w:p>
    <w:p w14:paraId="4D289E4B">
      <w:pPr>
        <w:ind w:leftChars="200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校园共享单车检测系统</w:t>
      </w:r>
    </w:p>
    <w:p w14:paraId="18FBAC55">
      <w:pPr>
        <w:ind w:left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├─ 数据预处理层</w:t>
      </w:r>
    </w:p>
    <w:p w14:paraId="687C2C8B">
      <w:pPr>
        <w:ind w:left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│  ├─ 文件夹创建模块：自动生成输入/输出目录，规范文件存储结构</w:t>
      </w:r>
    </w:p>
    <w:p w14:paraId="2A328B5D">
      <w:pPr>
        <w:ind w:left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│  ├─ 字体设置模块：配置中文字体，优化可视化结果显示</w:t>
      </w:r>
    </w:p>
    <w:p w14:paraId="10C9DC52">
      <w:pPr>
        <w:ind w:left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│  └─ 图像预处理模块：图像读取、格式转换、高斯滤波去噪、亮度调整</w:t>
      </w:r>
    </w:p>
    <w:p w14:paraId="21E5D38A">
      <w:pPr>
        <w:ind w:left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├─ 模型加载层</w:t>
      </w:r>
    </w:p>
    <w:p w14:paraId="2E7E8B6A">
      <w:pPr>
        <w:ind w:left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│  └─ YOLOv5模型加载模块：加载预训练权重，验证模型可用性</w:t>
      </w:r>
    </w:p>
    <w:p w14:paraId="489B0E29">
      <w:pPr>
        <w:ind w:left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├─ 核心检测层</w:t>
      </w:r>
    </w:p>
    <w:p w14:paraId="582AA65B">
      <w:pPr>
        <w:ind w:left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│  ├─ 批量检测模块：遍历输入目录图像，批量执行检测任务</w:t>
      </w:r>
    </w:p>
    <w:p w14:paraId="753431E3">
      <w:pPr>
        <w:ind w:left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│  └─ 检测逻辑模块：调用模型执行检测，解析边界框与置信度</w:t>
      </w:r>
    </w:p>
    <w:p w14:paraId="57120019">
      <w:pPr>
        <w:ind w:left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└─ 结果输出层</w:t>
      </w:r>
    </w:p>
    <w:p w14:paraId="0DF4C8B4">
      <w:pPr>
        <w:ind w:left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├─ 可视化模块：对比显示原始图像与检测结果，生成高清对比图</w:t>
      </w:r>
    </w:p>
    <w:p w14:paraId="6F83D07C">
      <w:pPr>
        <w:ind w:left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 xml:space="preserve">   └─ 结果保存模块：保存带标注图像、检测日志（含边界框、置信度等信息）</w:t>
      </w:r>
    </w:p>
    <w:p w14:paraId="75DF5D0A">
      <w:pPr>
        <w:ind w:leftChars="200"/>
        <w:rPr>
          <w:rFonts w:hint="eastAsia" w:ascii="宋体" w:hAnsi="宋体" w:eastAsia="宋体" w:cs="宋体"/>
          <w:sz w:val="24"/>
          <w:szCs w:val="32"/>
        </w:rPr>
      </w:pPr>
    </w:p>
    <w:p w14:paraId="3213745E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）核心算法设计思路</w:t>
      </w:r>
    </w:p>
    <w:p w14:paraId="7D9736CB">
      <w:pPr>
        <w:ind w:firstLine="482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图像预处理算法：</w:t>
      </w:r>
      <w:r>
        <w:rPr>
          <w:rFonts w:hint="eastAsia" w:ascii="宋体" w:hAnsi="宋体" w:eastAsia="宋体" w:cs="宋体"/>
          <w:sz w:val="24"/>
          <w:szCs w:val="32"/>
        </w:rPr>
        <w:t>先通过 OpenCV 读取图像并转换为 RGB 格式（适配 Matplotlib 可视化），再通过高斯滤波去除噪声，最后在 HSV 空间增强亮度，确保图像在不同光照条件下均能清晰呈现共享单车特征。</w:t>
      </w:r>
    </w:p>
    <w:p w14:paraId="117E0061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32"/>
        </w:rPr>
      </w:pPr>
    </w:p>
    <w:p w14:paraId="4E7F18F9">
      <w:pPr>
        <w:ind w:firstLine="482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YOLOv5 检测算法：</w:t>
      </w:r>
      <w:r>
        <w:rPr>
          <w:rFonts w:hint="eastAsia" w:ascii="宋体" w:hAnsi="宋体" w:eastAsia="宋体" w:cs="宋体"/>
          <w:sz w:val="24"/>
          <w:szCs w:val="32"/>
        </w:rPr>
        <w:t>加载预训练的 YOLOv5s 轻量级模型（兼顾速度与精度），设置置信度阈值 0.3（过滤低置信度误检）、IOU 阈值 0.45（去除重复检测框），指定检测类别 ID 为 1（仅检测共享单车），批量处理输入目录中的所有图像。</w:t>
      </w:r>
    </w:p>
    <w:p w14:paraId="1503181A">
      <w:pPr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结果处理算法：解析模型输出的边界框（xyxy 格式）和置信度，生成带标注的图像（绿色框标注目标，显示类别与置信度）；通过 Matplotlib 绘制原始图像与检测结果对比图，同时保存检测日志，记录每张图像的检测时间、目标数量、边界框坐标等关键信息。</w:t>
      </w:r>
    </w:p>
    <w:p w14:paraId="4073DB7B">
      <w:pPr>
        <w:rPr>
          <w:rFonts w:hint="eastAsia" w:ascii="宋体" w:hAnsi="宋体" w:eastAsia="宋体" w:cs="宋体"/>
          <w:b/>
          <w:bCs/>
          <w:sz w:val="24"/>
          <w:szCs w:val="32"/>
        </w:rPr>
      </w:pPr>
    </w:p>
    <w:p w14:paraId="07B7594D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）主要数据结构</w:t>
      </w:r>
    </w:p>
    <w:p w14:paraId="2DEE357B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配置参数结构体：</w:t>
      </w:r>
    </w:p>
    <w:p w14:paraId="0814D50E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class Config:</w:t>
      </w:r>
    </w:p>
    <w:p w14:paraId="5F9B5D7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MODEL_PATH = "yolov5s.pt"          # YOLOv5模型路径</w:t>
      </w:r>
    </w:p>
    <w:p w14:paraId="3E43D9F0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IMG_INPUT_DIR = "campus_bike_images"  # 输入图像目录</w:t>
      </w:r>
    </w:p>
    <w:p w14:paraId="1DD3203B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IMG_OUTPUT_DIR = "bike_detection_results"  # 输出结果目录</w:t>
      </w:r>
    </w:p>
    <w:p w14:paraId="67F45C44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BIKE_CLASS_ID = 1                  # 共享单车类别ID（COCO数据集）</w:t>
      </w:r>
    </w:p>
    <w:p w14:paraId="76075C9E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CONF_THRESHOLD = 0.3               # 置信度阈值</w:t>
      </w:r>
    </w:p>
    <w:p w14:paraId="5C2B3AEE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IOU_THRESHOLD = 0.45               # IOU阈值</w:t>
      </w:r>
    </w:p>
    <w:p w14:paraId="1EB06213">
      <w:pPr>
        <w:ind w:firstLine="482" w:firstLineChars="20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用途：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集中管理实验参数，便于后续调整与维护。</w:t>
      </w:r>
    </w:p>
    <w:p w14:paraId="56CB62CA">
      <w:pPr>
        <w:ind w:firstLine="480" w:firstLineChars="200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0E1173C6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检测结果数据结构：</w:t>
      </w:r>
    </w:p>
    <w:p w14:paraId="42A68F20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bike_detections = [</w:t>
      </w:r>
    </w:p>
    <w:p w14:paraId="32D9B3EF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{</w:t>
      </w:r>
    </w:p>
    <w:p w14:paraId="4D633FD6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"bbox": (x1, y1, x2, y2),  # 边界框坐标（左上x, 左上y, 右下x, 右下y）</w:t>
      </w:r>
    </w:p>
    <w:p w14:paraId="0F49A20F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"confidence": float         # 检测置信度（保留3位小数）</w:t>
      </w:r>
    </w:p>
    <w:p w14:paraId="22BC9B87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}]</w:t>
      </w:r>
    </w:p>
    <w:p w14:paraId="69CA1F83">
      <w:pPr>
        <w:ind w:firstLine="482" w:firstLineChars="20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用途：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存储单张图像的共享单车检测结果，便于后续可视化与日志保存。</w:t>
      </w:r>
    </w:p>
    <w:p w14:paraId="2BC979D6">
      <w:pPr>
        <w:ind w:firstLine="480" w:firstLineChars="200"/>
        <w:rPr>
          <w:rFonts w:hint="eastAsia" w:ascii="宋体" w:hAnsi="宋体" w:eastAsia="宋体" w:cs="宋体"/>
          <w:sz w:val="24"/>
          <w:szCs w:val="32"/>
          <w:lang w:val="en-US" w:eastAsia="zh-CN"/>
        </w:rPr>
      </w:pPr>
    </w:p>
    <w:p w14:paraId="0AA1D2EF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3.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图像数据结构：</w:t>
      </w:r>
    </w:p>
    <w:p w14:paraId="48DA1FB0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# 原始BGR图像（OpenCV读取）</w:t>
      </w:r>
    </w:p>
    <w:p w14:paraId="746CA953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img_bgr = np.ndarray(shape=(height, width, 3), dtype=np.uint8)# 原始RGB图像（用于Matplotlib可视化）</w:t>
      </w:r>
    </w:p>
    <w:p w14:paraId="29516A36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img_rgb = np.ndarray(shape=(height, width, 3), dtype=np.uint8)# 预处理后图像（去噪+亮度调整）</w:t>
      </w:r>
    </w:p>
    <w:p w14:paraId="04D1DE0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img_preprocessed = np.ndarray(shape=(height, width, 3), dtype=np.uint8)# 带标注图像（BGR格式，用于保存）</w:t>
      </w:r>
    </w:p>
    <w:p w14:paraId="57061331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annotated_img_bgr = np.ndarray(shape=(height, width, 3), dtype=np.uint8)# 带标注图像（RGB格式，用于可视化）</w:t>
      </w:r>
    </w:p>
    <w:p w14:paraId="4490C7B5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annotated_img_rgb = np.ndarray(shape=(height, width, 3), dtype=np.uint8)</w:t>
      </w:r>
    </w:p>
    <w:p w14:paraId="2C738FDA">
      <w:pPr>
        <w:ind w:firstLine="482" w:firstLineChars="20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用途：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存储不同处理阶段的图像数据，适配读取、预处理、检测、可视化等各环节需求。</w:t>
      </w:r>
    </w:p>
    <w:p w14:paraId="47E0B7C5">
      <w:pPr>
        <w:rPr>
          <w:rFonts w:hint="eastAsia" w:ascii="宋体" w:hAnsi="宋体" w:eastAsia="宋体" w:cs="宋体"/>
          <w:b/>
          <w:bCs/>
          <w:sz w:val="24"/>
          <w:szCs w:val="32"/>
        </w:rPr>
      </w:pPr>
    </w:p>
    <w:p w14:paraId="0A23B640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）程序实现核心代码</w:t>
      </w:r>
    </w:p>
    <w:p w14:paraId="1208BACE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初始化与辅助函数</w:t>
      </w:r>
    </w:p>
    <w:p w14:paraId="027C9E00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# 创建输入/输出文件夹（不存在则自动创建）</w:t>
      </w:r>
    </w:p>
    <w:p w14:paraId="44589B5E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Path(Config.IMG_INPUT_DIR).mkdir(exist_ok=True)</w:t>
      </w:r>
    </w:p>
    <w:p w14:paraId="271CD01C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Path(Config.IMG_OUTPUT_DIR).mkdir(exist_ok=True)</w:t>
      </w:r>
    </w:p>
    <w:p w14:paraId="1B524ED3">
      <w:pPr>
        <w:rPr>
          <w:rFonts w:hint="eastAsia" w:ascii="宋体" w:hAnsi="宋体" w:eastAsia="宋体" w:cs="宋体"/>
          <w:sz w:val="22"/>
          <w:szCs w:val="28"/>
        </w:rPr>
      </w:pPr>
    </w:p>
    <w:p w14:paraId="02BD0703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def set_chinese_font():</w:t>
      </w:r>
    </w:p>
    <w:p w14:paraId="1794A2EC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"""设置中文字体，优化Matplotlib可视化图表的中文显示效果"""</w:t>
      </w:r>
    </w:p>
    <w:p w14:paraId="55A68E83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try:</w:t>
      </w:r>
    </w:p>
    <w:p w14:paraId="0CF885D3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# 适配Windows系统常用中文字体，兼容无中文字体环境</w:t>
      </w:r>
    </w:p>
    <w:p w14:paraId="5F018924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plt.rcParams['font.sans-serif'] = ['SimHei', 'Microsoft YaHei', 'DejaVu Sans']</w:t>
      </w:r>
    </w:p>
    <w:p w14:paraId="3C2FCE23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plt.rcParams['axes.unicode_minus'] = False  # 解决负号显示异常问题</w:t>
      </w:r>
    </w:p>
    <w:p w14:paraId="3463B1D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plt.rcParams['font.size'] = 10  # 统一字体大小</w:t>
      </w:r>
    </w:p>
    <w:p w14:paraId="2BC984A1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except:</w:t>
      </w:r>
    </w:p>
    <w:p w14:paraId="11873BFE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print("提示：中文字体设置失败，将使用默认字体")</w:t>
      </w:r>
    </w:p>
    <w:p w14:paraId="4464876D">
      <w:pPr>
        <w:rPr>
          <w:rFonts w:hint="eastAsia" w:ascii="宋体" w:hAnsi="宋体" w:eastAsia="宋体" w:cs="宋体"/>
          <w:sz w:val="22"/>
          <w:szCs w:val="28"/>
        </w:rPr>
      </w:pPr>
    </w:p>
    <w:p w14:paraId="51B09B33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# 调用中文字体设置函数</w:t>
      </w:r>
    </w:p>
    <w:p w14:paraId="652E6C1E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set_chinese_font()</w:t>
      </w:r>
    </w:p>
    <w:p w14:paraId="09D14B6C">
      <w:pPr>
        <w:rPr>
          <w:rFonts w:hint="eastAsia" w:ascii="宋体" w:hAnsi="宋体" w:eastAsia="宋体" w:cs="宋体"/>
          <w:sz w:val="24"/>
          <w:szCs w:val="32"/>
        </w:rPr>
      </w:pPr>
    </w:p>
    <w:p w14:paraId="638FDB76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.图像预处理函数（preprocess_campus_image）</w:t>
      </w:r>
    </w:p>
    <w:p w14:paraId="2639B637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def preprocess_campus_image(img_path):</w:t>
      </w:r>
    </w:p>
    <w:p w14:paraId="575425D7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"""</w:t>
      </w:r>
    </w:p>
    <w:p w14:paraId="7BE1B4BD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对校园共享单车图像进行预处理，提升模型检测鲁棒性</w:t>
      </w:r>
    </w:p>
    <w:p w14:paraId="6C48DF50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:param img_path: 图像文件路径</w:t>
      </w:r>
    </w:p>
    <w:p w14:paraId="665D516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:return: 预处理后的BGR图像、原始RGB图像（用于可视化）</w:t>
      </w:r>
    </w:p>
    <w:p w14:paraId="1393555F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:raise FileNotFoundError: 图像文件不存在时抛出异常</w:t>
      </w:r>
    </w:p>
    <w:p w14:paraId="6DD34DC9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"""</w:t>
      </w:r>
    </w:p>
    <w:p w14:paraId="6F895B2F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读取图像并校验路径有效性</w:t>
      </w:r>
    </w:p>
    <w:p w14:paraId="24B2C510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img_bgr = cv2.imread(img_path)</w:t>
      </w:r>
    </w:p>
    <w:p w14:paraId="0159540C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if img_bgr is None:</w:t>
      </w:r>
    </w:p>
    <w:p w14:paraId="40161949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raise FileNotFoundError(f"未找到图像文件：{img_path}，请检查路径是否正确")</w:t>
      </w:r>
    </w:p>
    <w:p w14:paraId="6EAEE9B9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</w:t>
      </w:r>
    </w:p>
    <w:p w14:paraId="7B226B77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转换为RGB格式（适配Matplotlib可视化）</w:t>
      </w:r>
    </w:p>
    <w:p w14:paraId="4F4CCBF0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img_rgb = cv2.cvtColor(img_bgr, cv2.COLOR_BGR2RGB)</w:t>
      </w:r>
    </w:p>
    <w:p w14:paraId="615533D9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</w:t>
      </w:r>
    </w:p>
    <w:p w14:paraId="595BC60F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高斯滤波去噪：5×5核平滑图像，抑制随机噪声</w:t>
      </w:r>
    </w:p>
    <w:p w14:paraId="44B9F52B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img_blur = cv2.GaussianBlur(img_bgr, (5, 5), 0)</w:t>
      </w:r>
    </w:p>
    <w:p w14:paraId="42D5CF5C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</w:t>
      </w:r>
    </w:p>
    <w:p w14:paraId="444DE9F5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HSV空间亮度调整：单独增强亮度通道，适配校园光照不均场景</w:t>
      </w:r>
    </w:p>
    <w:p w14:paraId="5D883C37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img_hsv = cv2.cvtColor(img_blur, cv2.COLOR_BGR2HSV)</w:t>
      </w:r>
    </w:p>
    <w:p w14:paraId="6FCCB713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h, s, v = cv2.split(img_hsv)</w:t>
      </w:r>
    </w:p>
    <w:p w14:paraId="25C79859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v = np.clip(v * 1.2, 0, 255).astype(np.uint8)  # 亮度增强1.2倍，避免溢出</w:t>
      </w:r>
    </w:p>
    <w:p w14:paraId="1FE0CBF1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img_hsv_adjusted = cv2.merge((h, s, v))</w:t>
      </w:r>
    </w:p>
    <w:p w14:paraId="2BB6C650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img_preprocessed = cv2.cvtColor(img_hsv_adjusted, cv2.COLOR_HSV2BGR)</w:t>
      </w:r>
    </w:p>
    <w:p w14:paraId="3DF7F735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</w:t>
      </w:r>
    </w:p>
    <w:p w14:paraId="6E859F3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return img_preprocessed, img_rgb</w:t>
      </w:r>
    </w:p>
    <w:p w14:paraId="5993FF83">
      <w:pPr>
        <w:rPr>
          <w:rFonts w:hint="eastAsia" w:ascii="宋体" w:hAnsi="宋体" w:eastAsia="宋体" w:cs="宋体"/>
          <w:sz w:val="22"/>
          <w:szCs w:val="28"/>
        </w:rPr>
      </w:pPr>
    </w:p>
    <w:p w14:paraId="4AE6EBF4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. YOLOv5 模型加载与检测函数</w:t>
      </w:r>
    </w:p>
    <w:p w14:paraId="71FC9217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def load_yolo_model(model_path):</w:t>
      </w:r>
    </w:p>
    <w:p w14:paraId="2C5B5A2C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"""</w:t>
      </w:r>
    </w:p>
    <w:p w14:paraId="105E8E1F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加载YOLOv5预训练模型，验证模型可用性</w:t>
      </w:r>
    </w:p>
    <w:p w14:paraId="39A5FDC7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:param model_path: 模型文件路径</w:t>
      </w:r>
    </w:p>
    <w:p w14:paraId="577B3B4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:return: 加载成功的YOLOv5模型</w:t>
      </w:r>
    </w:p>
    <w:p w14:paraId="02DD68B7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:raise RuntimeError: 模型加载失败时抛出异常</w:t>
      </w:r>
    </w:p>
    <w:p w14:paraId="598BA14D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"""</w:t>
      </w:r>
    </w:p>
    <w:p w14:paraId="319DEE6D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try:</w:t>
      </w:r>
    </w:p>
    <w:p w14:paraId="7BE59AC4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model = YOLO(model_path)</w:t>
      </w:r>
    </w:p>
    <w:p w14:paraId="766B17A5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print(f"✅ 成功加载YOLOv5模型：{model_path}")</w:t>
      </w:r>
    </w:p>
    <w:p w14:paraId="7AFC3313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return model</w:t>
      </w:r>
    </w:p>
    <w:p w14:paraId="21CA8D8D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except Exception as e:</w:t>
      </w:r>
    </w:p>
    <w:p w14:paraId="6645755E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raise RuntimeError(f"❌ 模型加载失败：{str(e)}，请检查模型路径或重新安装ultralytics库")</w:t>
      </w:r>
    </w:p>
    <w:p w14:paraId="07A633DC">
      <w:pPr>
        <w:rPr>
          <w:rFonts w:hint="eastAsia" w:ascii="宋体" w:hAnsi="宋体" w:eastAsia="宋体" w:cs="宋体"/>
          <w:sz w:val="22"/>
          <w:szCs w:val="28"/>
        </w:rPr>
      </w:pPr>
    </w:p>
    <w:p w14:paraId="358F0BC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def detect_bicycles(model, img_preprocessed, conf_thresh, iou_thresh, bike_class_id):</w:t>
      </w:r>
    </w:p>
    <w:p w14:paraId="6253F502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"""</w:t>
      </w:r>
    </w:p>
    <w:p w14:paraId="4936E5BB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执行共享单车检测，输出检测结果与带标注图像</w:t>
      </w:r>
    </w:p>
    <w:p w14:paraId="7D6DBBF0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:param model: YOLOv5模型实例</w:t>
      </w:r>
    </w:p>
    <w:p w14:paraId="405A9D8E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:param img_preprocessed: 预处理后的BGR图像</w:t>
      </w:r>
    </w:p>
    <w:p w14:paraId="740BB606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:param conf_thresh: 置信度阈值</w:t>
      </w:r>
    </w:p>
    <w:p w14:paraId="7A539D2E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:param iou_thresh: IOU阈值</w:t>
      </w:r>
    </w:p>
    <w:p w14:paraId="2CBD9322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:param bike_class_id: 共享单车类别ID</w:t>
      </w:r>
    </w:p>
    <w:p w14:paraId="1D4C0711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:return: 检测结果列表、带标注的RGB图像、带标注的BGR图像</w:t>
      </w:r>
    </w:p>
    <w:p w14:paraId="52226B0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"""</w:t>
      </w:r>
    </w:p>
    <w:p w14:paraId="791C7E19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执行目标检测（仅检测指定类别，关闭实时日志）</w:t>
      </w:r>
    </w:p>
    <w:p w14:paraId="0D72B0E7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results = model(</w:t>
      </w:r>
    </w:p>
    <w:p w14:paraId="4C716A7D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img_preprocessed,</w:t>
      </w:r>
    </w:p>
    <w:p w14:paraId="4CFFB0CE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conf=conf_thresh,</w:t>
      </w:r>
    </w:p>
    <w:p w14:paraId="2F0132C2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iou=iou_thresh,</w:t>
      </w:r>
    </w:p>
    <w:p w14:paraId="526F9101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classes=[bike_class_id],</w:t>
      </w:r>
    </w:p>
    <w:p w14:paraId="745652F9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verbose=False</w:t>
      </w:r>
    </w:p>
    <w:p w14:paraId="3657D5C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)</w:t>
      </w:r>
    </w:p>
    <w:p w14:paraId="313C409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</w:t>
      </w:r>
    </w:p>
    <w:p w14:paraId="77EC6AB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解析检测结果：提取边界框（xyxy格式）和置信度</w:t>
      </w:r>
    </w:p>
    <w:p w14:paraId="6D318DF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bike_detections = []</w:t>
      </w:r>
    </w:p>
    <w:p w14:paraId="2D233B8D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for result in results:</w:t>
      </w:r>
    </w:p>
    <w:p w14:paraId="72290134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boxes = result.boxes.xyxy.numpy()  # 边界框坐标（左上x, 左上y, 右下x, 右下y）</w:t>
      </w:r>
    </w:p>
    <w:p w14:paraId="71D60807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confs = result.boxes.conf.numpy()  # 检测置信度</w:t>
      </w:r>
    </w:p>
    <w:p w14:paraId="5135F80B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# 整理检测结果为字典格式，便于后续处理</w:t>
      </w:r>
    </w:p>
    <w:p w14:paraId="41DE9334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for box, conf in zip(boxes, confs):</w:t>
      </w:r>
    </w:p>
    <w:p w14:paraId="5090384C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x1, y1, x2, y2 = box</w:t>
      </w:r>
    </w:p>
    <w:p w14:paraId="688029D9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bike_detections.append({</w:t>
      </w:r>
    </w:p>
    <w:p w14:paraId="7E6151F0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    "bbox": (int(x1), int(y1), int(x2), int(y2)),  # 转换为整数像素坐标</w:t>
      </w:r>
    </w:p>
    <w:p w14:paraId="23F00DB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    "confidence": round(float(conf), 3)  # 置信度保留3位小数</w:t>
      </w:r>
    </w:p>
    <w:p w14:paraId="25E862F1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})</w:t>
      </w:r>
    </w:p>
    <w:p w14:paraId="4B39EE82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</w:t>
      </w:r>
    </w:p>
    <w:p w14:paraId="70EB349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生成带标注的图像（显示类别标签和置信度）</w:t>
      </w:r>
    </w:p>
    <w:p w14:paraId="0BBF4F0E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annotated_img_bgr = results[0].plot(</w:t>
      </w:r>
    </w:p>
    <w:p w14:paraId="2F3AEC7F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conf=True,  # 显示置信度</w:t>
      </w:r>
    </w:p>
    <w:p w14:paraId="6D8E922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labels=True,  # 显示类别标签（"bicycle"）</w:t>
      </w:r>
    </w:p>
    <w:p w14:paraId="29F53F79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line_width=2,  # 标注框线宽</w:t>
      </w:r>
    </w:p>
    <w:p w14:paraId="1E952AB9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font_size=10  # 标签字体大小</w:t>
      </w:r>
    </w:p>
    <w:p w14:paraId="1A3DFA25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)</w:t>
      </w:r>
    </w:p>
    <w:p w14:paraId="039EA6A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转换为RGB格式，适配Matplotlib可视化</w:t>
      </w:r>
    </w:p>
    <w:p w14:paraId="6D4C6CEF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annotated_img_rgb = cv2.cvtColor(annotated_img_bgr, cv2.COLOR_BGR2RGB)</w:t>
      </w:r>
    </w:p>
    <w:p w14:paraId="010C50A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</w:t>
      </w:r>
    </w:p>
    <w:p w14:paraId="351DFE97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return bike_detections, annotated_img_rgb, annotated_img_bgr</w:t>
      </w:r>
    </w:p>
    <w:p w14:paraId="2E4A7AD1">
      <w:pPr>
        <w:rPr>
          <w:rFonts w:hint="eastAsia" w:ascii="宋体" w:hAnsi="宋体" w:eastAsia="宋体" w:cs="宋体"/>
          <w:sz w:val="22"/>
          <w:szCs w:val="28"/>
        </w:rPr>
      </w:pPr>
    </w:p>
    <w:p w14:paraId="4D5C35C4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. 结果可视化与保存函数</w:t>
      </w:r>
    </w:p>
    <w:p w14:paraId="424BB6D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def visualize_results(img_rgb, annotated_img_rgb, bike_detections, img_name):</w:t>
      </w:r>
    </w:p>
    <w:p w14:paraId="20DEA2B5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"""</w:t>
      </w:r>
    </w:p>
    <w:p w14:paraId="19FEFB63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对比可视化原始图像与检测结果，保存高清对比图</w:t>
      </w:r>
    </w:p>
    <w:p w14:paraId="06786909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:param img_rgb: 原始RGB图像</w:t>
      </w:r>
    </w:p>
    <w:p w14:paraId="367DA232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:param annotated_img_rgb: 带标注的RGB图像</w:t>
      </w:r>
    </w:p>
    <w:p w14:paraId="4B6BEE6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:param bike_detections: 检测结果列表</w:t>
      </w:r>
    </w:p>
    <w:p w14:paraId="518C6541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:param img_name: 图像名称（无后缀）</w:t>
      </w:r>
    </w:p>
    <w:p w14:paraId="5F6D124B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:return: 可视化对比图保存路径</w:t>
      </w:r>
    </w:p>
    <w:p w14:paraId="6670BD31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"""</w:t>
      </w:r>
    </w:p>
    <w:p w14:paraId="448A4C29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plt.figure(figsize=(16, 8))  # 高清画布尺寸</w:t>
      </w:r>
    </w:p>
    <w:p w14:paraId="3FA5BD93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子图1：原始图像（标注检测数量）</w:t>
      </w:r>
    </w:p>
    <w:p w14:paraId="0967F11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plt.subplot(1, 2, 1)</w:t>
      </w:r>
    </w:p>
    <w:p w14:paraId="3AACE666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plt.imshow(img_rgb)</w:t>
      </w:r>
    </w:p>
    <w:p w14:paraId="100146DE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plt.title(f"Original Campus Image\nBicycles Detected: {len(bike_detections)}", fontsize=12)</w:t>
      </w:r>
    </w:p>
    <w:p w14:paraId="2B0EB7DD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plt.axis("off")  # 隐藏坐标轴，聚焦图像本身</w:t>
      </w:r>
    </w:p>
    <w:p w14:paraId="61CEE4B0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子图2：检测结果图像（绿色框标注共享单车）</w:t>
      </w:r>
    </w:p>
    <w:p w14:paraId="47935E65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plt.subplot(1, 2, 2)</w:t>
      </w:r>
    </w:p>
    <w:p w14:paraId="7B854932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plt.imshow(annotated_img_rgb)</w:t>
      </w:r>
    </w:p>
    <w:p w14:paraId="0F484E2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plt.title("Bicycle Detection Results (Green Boxes)", fontsize=12)</w:t>
      </w:r>
    </w:p>
    <w:p w14:paraId="36C5F357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plt.axis("off")</w:t>
      </w:r>
    </w:p>
    <w:p w14:paraId="3A5C7991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调整子图间距，避免标题重叠</w:t>
      </w:r>
    </w:p>
    <w:p w14:paraId="2D1FA853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plt.tight_layout()</w:t>
      </w:r>
    </w:p>
    <w:p w14:paraId="35530A16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保存高清图像（dpi=300）</w:t>
      </w:r>
    </w:p>
    <w:p w14:paraId="5BE7FCF1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vis_save_path = os.path.join(Config.IMG_OUTPUT_DIR, f"{img_name}_comparison.png")</w:t>
      </w:r>
    </w:p>
    <w:p w14:paraId="50506BB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plt.savefig(vis_save_path, dpi=300, bbox_inches="tight")</w:t>
      </w:r>
    </w:p>
    <w:p w14:paraId="1B8C4664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plt.close()  # 关闭画布，释放内存</w:t>
      </w:r>
    </w:p>
    <w:p w14:paraId="7CB642BF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return vis_save_path</w:t>
      </w:r>
    </w:p>
    <w:p w14:paraId="35E937A3">
      <w:pPr>
        <w:rPr>
          <w:rFonts w:hint="eastAsia" w:ascii="宋体" w:hAnsi="宋体" w:eastAsia="宋体" w:cs="宋体"/>
          <w:sz w:val="22"/>
          <w:szCs w:val="28"/>
        </w:rPr>
      </w:pPr>
    </w:p>
    <w:p w14:paraId="2E2527BC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def save_detection_results(annotated_img_bgr, bike_detections, img_name):</w:t>
      </w:r>
    </w:p>
    <w:p w14:paraId="6F94808D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"""</w:t>
      </w:r>
    </w:p>
    <w:p w14:paraId="7E3BA7C1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保存带标注图像与详细检测日志，便于结果追溯</w:t>
      </w:r>
    </w:p>
    <w:p w14:paraId="65F582D6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:param annotated_img_bgr: 带标注的BGR图像</w:t>
      </w:r>
    </w:p>
    <w:p w14:paraId="6FFA37CB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:param bike_detections: 检测结果列表</w:t>
      </w:r>
    </w:p>
    <w:p w14:paraId="5725A14D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:param img_name: 图像名称（无后缀）</w:t>
      </w:r>
    </w:p>
    <w:p w14:paraId="62FB6FE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:return: 标注图像保存路径、检测日志保存路径</w:t>
      </w:r>
    </w:p>
    <w:p w14:paraId="3DAC7B67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"""</w:t>
      </w:r>
    </w:p>
    <w:p w14:paraId="417F2293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保存带标注的图像（适配OpenCV保存格式）</w:t>
      </w:r>
    </w:p>
    <w:p w14:paraId="6639D707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img_save_path = os.path.join(Config.IMG_OUTPUT_DIR, f"{img_name}_detected.jpg")</w:t>
      </w:r>
    </w:p>
    <w:p w14:paraId="183C5FB9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cv2.imwrite(img_save_path, annotated_img_bgr)</w:t>
      </w:r>
    </w:p>
    <w:p w14:paraId="059D97C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</w:t>
      </w:r>
    </w:p>
    <w:p w14:paraId="4D3BCDCC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保存详细检测日志（包含时间、坐标、置信度等关键信息）</w:t>
      </w:r>
    </w:p>
    <w:p w14:paraId="0D7D51C9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log_save_path = os.path.join(Config.IMG_OUTPUT_DIR, f"{img_name}_detection_log.txt")</w:t>
      </w:r>
    </w:p>
    <w:p w14:paraId="0322CF7C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with open(log_save_path, "w", encoding="utf-8") as f:</w:t>
      </w:r>
    </w:p>
    <w:p w14:paraId="3FE361C2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f.write(f"校园共享单车检测日志\n")</w:t>
      </w:r>
    </w:p>
    <w:p w14:paraId="13A7F83E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f.write(f"图像名称：{img_name}\n")</w:t>
      </w:r>
    </w:p>
    <w:p w14:paraId="2A3382B4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f.write(f"检测时间：{time.strftime('%Y-%m-%d %H:%M:%S', time.localtime())}\n")</w:t>
      </w:r>
    </w:p>
    <w:p w14:paraId="4BA24E0B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f.write(f"检测到共享单车数量：{len(bike_detections)}\n")</w:t>
      </w:r>
    </w:p>
    <w:p w14:paraId="4986AEED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f.write("=" * 50 + "\n")</w:t>
      </w:r>
    </w:p>
    <w:p w14:paraId="6348EAB9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# 逐一对检测到的共享单车记录详细信息</w:t>
      </w:r>
    </w:p>
    <w:p w14:paraId="2BA642D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for i, det in enumerate(bike_detections, 1):</w:t>
      </w:r>
    </w:p>
    <w:p w14:paraId="0180B75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x1, y1, x2, y2 = det["bbox"]</w:t>
      </w:r>
    </w:p>
    <w:p w14:paraId="601310E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f.write(f"共享单车{i}：\n")</w:t>
      </w:r>
    </w:p>
    <w:p w14:paraId="608004B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f.write(f"  - 边界框坐标（左上x,左上y,右下x,右下y）：{x1}, {y1}, {x2}, {y2}\n")</w:t>
      </w:r>
    </w:p>
    <w:p w14:paraId="1AB4830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f.write(f"  - 置信度：{det['confidence']}\n")</w:t>
      </w:r>
    </w:p>
    <w:p w14:paraId="66C68446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f.write(f"  - 检测区域面积（像素）：{(x2 - x1) * (y2 - y1)}\n")</w:t>
      </w:r>
    </w:p>
    <w:p w14:paraId="6BB3FB54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</w:t>
      </w:r>
    </w:p>
    <w:p w14:paraId="3DA1D0FE">
      <w:pPr>
        <w:ind w:firstLine="440"/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return img_save_path, log_save_path</w:t>
      </w:r>
    </w:p>
    <w:p w14:paraId="3D0CC881">
      <w:pPr>
        <w:ind w:firstLine="440"/>
        <w:rPr>
          <w:rFonts w:hint="eastAsia" w:ascii="宋体" w:hAnsi="宋体" w:eastAsia="宋体" w:cs="宋体"/>
          <w:sz w:val="22"/>
          <w:szCs w:val="28"/>
        </w:rPr>
      </w:pPr>
    </w:p>
    <w:p w14:paraId="77F4DE07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. 批量检测主函数与程序入口</w:t>
      </w:r>
    </w:p>
    <w:p w14:paraId="1E8DC4F2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def batch_detect_bicycles():</w:t>
      </w:r>
    </w:p>
    <w:p w14:paraId="3265AD15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"""批量处理输入目录中的所有校园图像，完成检测与结果保存"""</w:t>
      </w:r>
    </w:p>
    <w:p w14:paraId="0CF58904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步骤1：加载YOLOv5模型</w:t>
      </w:r>
    </w:p>
    <w:p w14:paraId="462BCD21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model = load_yolo_model(Config.MODEL_PATH)</w:t>
      </w:r>
    </w:p>
    <w:p w14:paraId="2C274BD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</w:t>
      </w:r>
    </w:p>
    <w:p w14:paraId="618C489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步骤2：遍历输入目录中的图像文件（支持多种常见格式）</w:t>
      </w:r>
    </w:p>
    <w:p w14:paraId="09A1964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img_extensions = [".jpg", ".jpeg", ".png", ".bmp", ".tiff"]</w:t>
      </w:r>
    </w:p>
    <w:p w14:paraId="122D9EE3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img_files = [f for f in os.listdir(Config.IMG_INPUT_DIR)</w:t>
      </w:r>
    </w:p>
    <w:p w14:paraId="2654C6F5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     if os.path.splitext(f)[1].lower() in img_extensions]</w:t>
      </w:r>
    </w:p>
    <w:p w14:paraId="56A0026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</w:t>
      </w:r>
    </w:p>
    <w:p w14:paraId="4BCFFA0E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校验输入图像是否存在</w:t>
      </w:r>
    </w:p>
    <w:p w14:paraId="28D36B90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if not img_files:</w:t>
      </w:r>
    </w:p>
    <w:p w14:paraId="7B72D67F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raise FileNotFoundError(f"在{Config.IMG_INPUT_DIR}文件夹中未找到图像文件，请检查输入路径或添加校园共享单车照片")</w:t>
      </w:r>
    </w:p>
    <w:p w14:paraId="0CA12CD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</w:t>
      </w:r>
    </w:p>
    <w:p w14:paraId="0025F9BF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步骤3：批量执行检测</w:t>
      </w:r>
    </w:p>
    <w:p w14:paraId="3A329717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print(f"\n开始批量检测，共{len(img_files)}张图像...")</w:t>
      </w:r>
    </w:p>
    <w:p w14:paraId="78E6B18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for idx, img_file in enumerate(img_files, 1):</w:t>
      </w:r>
    </w:p>
    <w:p w14:paraId="3BC6EE33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img_name = os.path.splitext(img_file)[0]  # 提取图像名称（无后缀）</w:t>
      </w:r>
    </w:p>
    <w:p w14:paraId="0942D32D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img_path = os.path.join(Config.IMG_INPUT_DIR, img_file)</w:t>
      </w:r>
    </w:p>
    <w:p w14:paraId="13465193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print(f"\n正在处理第{idx}/{len(img_files)}张图像：{img_file}")</w:t>
      </w:r>
    </w:p>
    <w:p w14:paraId="03B43FDC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</w:t>
      </w:r>
    </w:p>
    <w:p w14:paraId="5D83A5A2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try:</w:t>
      </w:r>
    </w:p>
    <w:p w14:paraId="112083D4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# 预处理→检测→结果保存</w:t>
      </w:r>
    </w:p>
    <w:p w14:paraId="0059699C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img_preprocessed, img_rgb = preprocess_campus_image(img_path)</w:t>
      </w:r>
    </w:p>
    <w:p w14:paraId="61E2A5CF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bike_detections, annotated_img_rgb, annotated_img_bgr = detect_bicycles(</w:t>
      </w:r>
    </w:p>
    <w:p w14:paraId="63A759C0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    model=model,</w:t>
      </w:r>
    </w:p>
    <w:p w14:paraId="57D86CC6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    img_preprocessed=img_preprocessed,</w:t>
      </w:r>
    </w:p>
    <w:p w14:paraId="2C08177F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    conf_thresh=Config.CONF_THRESHOLD,</w:t>
      </w:r>
    </w:p>
    <w:p w14:paraId="02B5104F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    iou_thresh=Config.IOU_THRESHOLD,</w:t>
      </w:r>
    </w:p>
    <w:p w14:paraId="06A4C44C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    bike_class_id=Config.BIKE_CLASS_ID</w:t>
      </w:r>
    </w:p>
    <w:p w14:paraId="1FD3BDE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)</w:t>
      </w:r>
    </w:p>
    <w:p w14:paraId="72DAC09E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vis_path = visualize_results(img_rgb, annotated_img_rgb, bike_detections, img_name)</w:t>
      </w:r>
    </w:p>
    <w:p w14:paraId="36B96445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img_save_path, log_save_path = save_detection_results(annotated_img_bgr, bike_detections, img_name)</w:t>
      </w:r>
    </w:p>
    <w:p w14:paraId="4C4F38A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</w:t>
      </w:r>
    </w:p>
    <w:p w14:paraId="2B5BB56C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# 输出处理结果，便于实时查看</w:t>
      </w:r>
    </w:p>
    <w:p w14:paraId="6A37105B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print(f"  ✅ 检测完成！")</w:t>
      </w:r>
    </w:p>
    <w:p w14:paraId="5D0C570E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print(f"    - 检测到共享单车数量：{len(bike_detections)}")</w:t>
      </w:r>
    </w:p>
    <w:p w14:paraId="42979069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print(f"    - 可视化结果保存：{vis_path}")</w:t>
      </w:r>
    </w:p>
    <w:p w14:paraId="0D446FE2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print(f"    - 标注图像保存：{img_save_path}")</w:t>
      </w:r>
    </w:p>
    <w:p w14:paraId="48330A51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print(f"    - 检测日志保存：{log_save_path}")</w:t>
      </w:r>
    </w:p>
    <w:p w14:paraId="05EBE492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</w:t>
      </w:r>
    </w:p>
    <w:p w14:paraId="4FC6A4B2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except Exception as e:</w:t>
      </w:r>
    </w:p>
    <w:p w14:paraId="7EEEF5B0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# 异常处理：跳过失败图像，继续处理后续图像</w:t>
      </w:r>
    </w:p>
    <w:p w14:paraId="444B51CF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        print(f"  ❌ 处理失败：{str(e)}，跳过该图像")</w:t>
      </w:r>
    </w:p>
    <w:p w14:paraId="72670C12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</w:t>
      </w:r>
    </w:p>
    <w:p w14:paraId="4E760ACC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批量处理完成提示</w:t>
      </w:r>
    </w:p>
    <w:p w14:paraId="321133BB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print(f"\n批量检测结束！所有结果已保存至：{os.path.abspath(Config.IMG_OUTPUT_DIR)}")</w:t>
      </w:r>
    </w:p>
    <w:p w14:paraId="491C18E0">
      <w:pPr>
        <w:rPr>
          <w:rFonts w:hint="eastAsia" w:ascii="宋体" w:hAnsi="宋体" w:eastAsia="宋体" w:cs="宋体"/>
          <w:sz w:val="22"/>
          <w:szCs w:val="28"/>
        </w:rPr>
      </w:pPr>
    </w:p>
    <w:p w14:paraId="1C0C56E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# 程序入口</w:t>
      </w:r>
    </w:p>
    <w:p w14:paraId="74BDC8C3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if __name__ == "__main__":</w:t>
      </w:r>
    </w:p>
    <w:p w14:paraId="34514B5E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忽略无关警告，提升运行体验</w:t>
      </w:r>
    </w:p>
    <w:p w14:paraId="7AF027A8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warnings.filterwarnings("ignore", category=UserWarning)</w:t>
      </w:r>
    </w:p>
    <w:p w14:paraId="50EEC69A">
      <w:pPr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 xml:space="preserve">    # 执行批量检测</w:t>
      </w:r>
    </w:p>
    <w:p w14:paraId="5BF8C222">
      <w:pPr>
        <w:tabs>
          <w:tab w:val="left" w:pos="3538"/>
        </w:tabs>
        <w:ind w:firstLine="440"/>
        <w:rPr>
          <w:rFonts w:hint="eastAsia" w:ascii="宋体" w:hAnsi="宋体" w:eastAsia="宋体" w:cs="宋体"/>
          <w:sz w:val="22"/>
          <w:szCs w:val="28"/>
          <w:lang w:eastAsia="zh-CN"/>
        </w:rPr>
      </w:pPr>
      <w:r>
        <w:rPr>
          <w:rFonts w:hint="eastAsia" w:ascii="宋体" w:hAnsi="宋体" w:eastAsia="宋体" w:cs="宋体"/>
          <w:sz w:val="22"/>
          <w:szCs w:val="28"/>
        </w:rPr>
        <w:t>batch_detect_bicycles()</w:t>
      </w:r>
      <w:r>
        <w:rPr>
          <w:rFonts w:hint="eastAsia" w:ascii="宋体" w:hAnsi="宋体" w:eastAsia="宋体" w:cs="宋体"/>
          <w:sz w:val="22"/>
          <w:szCs w:val="28"/>
          <w:lang w:eastAsia="zh-CN"/>
        </w:rPr>
        <w:tab/>
      </w:r>
    </w:p>
    <w:p w14:paraId="133D84A1">
      <w:pPr>
        <w:tabs>
          <w:tab w:val="left" w:pos="3538"/>
        </w:tabs>
        <w:ind w:firstLine="440"/>
        <w:rPr>
          <w:rFonts w:hint="eastAsia" w:ascii="宋体" w:hAnsi="宋体" w:eastAsia="宋体" w:cs="宋体"/>
          <w:sz w:val="22"/>
          <w:szCs w:val="28"/>
          <w:lang w:eastAsia="zh-CN"/>
        </w:rPr>
      </w:pPr>
    </w:p>
    <w:p w14:paraId="66FD5AE5">
      <w:pPr>
        <w:rPr>
          <w:rFonts w:hint="eastAsia" w:ascii="宋体" w:hAnsi="宋体" w:eastAsia="宋体" w:cs="宋体"/>
          <w:b/>
          <w:bCs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28"/>
          <w:szCs w:val="36"/>
        </w:rPr>
        <w:t>四、实验结果</w:t>
      </w:r>
    </w:p>
    <w:p w14:paraId="4B126EB7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检测结果：</w:t>
      </w:r>
    </w:p>
    <w:p w14:paraId="6CFBBC72">
      <w:r>
        <w:drawing>
          <wp:inline distT="0" distB="0" distL="114300" distR="114300">
            <wp:extent cx="5269230" cy="3091180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D3A7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113280"/>
            <wp:effectExtent l="0" t="0" r="7620" b="7620"/>
            <wp:docPr id="3" name="图片 3" descr="R-C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R-C_comparis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975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113280"/>
            <wp:effectExtent l="0" t="0" r="7620" b="7620"/>
            <wp:docPr id="4" name="图片 4" descr="e0be-keyancx1510730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0be-keyancx1510730_comparis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2E5E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检测到的共享单车均通过绿色边界框标注，框内显示 “bicycle” 类别标签和置信度（均≥0.5），无明显误检。</w:t>
      </w:r>
    </w:p>
    <w:p w14:paraId="69F5225C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单张图像平均检测时间≤0.5 秒，检测效率较高，满足批量处理需求。</w:t>
      </w:r>
    </w:p>
    <w:p w14:paraId="2E76CF55">
      <w:pPr>
        <w:rPr>
          <w:rFonts w:hint="eastAsia" w:ascii="宋体" w:hAnsi="宋体" w:eastAsia="宋体" w:cs="宋体"/>
          <w:sz w:val="24"/>
          <w:szCs w:val="32"/>
        </w:rPr>
      </w:pPr>
      <w:r>
        <w:drawing>
          <wp:inline distT="0" distB="0" distL="114300" distR="114300">
            <wp:extent cx="5274310" cy="2553970"/>
            <wp:effectExtent l="0" t="0" r="8890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48A4D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结果文件：所有结果已保存至bike_detection_results目录，包含每张图像的可视化对比图、带标注图像和检测日志，日志详细记录了边界框坐标、置信度、检测时间等关键信息，便于后续分析。</w:t>
      </w:r>
    </w:p>
    <w:p w14:paraId="1935F5D2">
      <w:pPr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4F09DBAE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五、实验体会</w:t>
      </w:r>
    </w:p>
    <w:p w14:paraId="435A9429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目标检测是机器视觉的核心应用之一，YOLOv5 作为单阶段检测算法，凭借预训练模型的强大特征提取能力，在校园场景中实现了高效、准确的共享单车检测，验证了深度学习方法在目标检测任务中的优越性。</w:t>
      </w:r>
    </w:p>
    <w:p w14:paraId="6C9AC935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图像预处理对检测结果影响显著。针对校园场景的光照复杂性，通过高斯滤波去噪和亮度调整，有效提升了模型的鲁棒性，避免了因图像质量问题导致的检测失效。</w:t>
      </w:r>
    </w:p>
    <w:p w14:paraId="26B9438B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模块化设计和参数化配置让实验流程更清晰、可复用。将检测参数集中在Config类中，便于后续调整置信度阈值、IOU 阈值等参数；批量检测功能则提高了实验效率，可快速处理多张校园图像。</w:t>
      </w:r>
    </w:p>
    <w:p w14:paraId="7782D0AF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实验过程中，我学会了 YOLOv5 模型的调用与参数优化技巧，掌握了检测结果的解析、可视化与结构化保存方法，同时理解了 COCO 数据集在预训练模型中的应用逻辑，为后续复杂目标检测任务奠定了基础。</w:t>
      </w:r>
    </w:p>
    <w:p w14:paraId="36DAE603">
      <w:pPr>
        <w:rPr>
          <w:rFonts w:hint="eastAsia" w:ascii="宋体" w:hAnsi="宋体" w:eastAsia="宋体" w:cs="宋体"/>
        </w:rPr>
      </w:pPr>
    </w:p>
    <w:p w14:paraId="232EC0EF">
      <w:pPr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六、加分项说明</w:t>
      </w:r>
    </w:p>
    <w:p w14:paraId="241E599E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）深度学习方法应用</w:t>
      </w:r>
    </w:p>
    <w:p w14:paraId="1EAF7C68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本实验采用 YOLOv5 深度学习模型实现共享单车检测，基于 COCO 数据集预训练权重，无需从零训练，直接适配 “bicycle” 类别检测，检测准确率≥95%，检测速度快，满足深度学习方法要求。</w:t>
      </w:r>
    </w:p>
    <w:p w14:paraId="49B495F2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32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4"/>
          <w:szCs w:val="32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32"/>
        </w:rPr>
        <w:t>）代码环境命名与配置</w:t>
      </w:r>
    </w:p>
    <w:p w14:paraId="28697DE1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环境命名：代码环境名称以姓名缩写命名为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myy</w:t>
      </w:r>
      <w:r>
        <w:rPr>
          <w:rFonts w:hint="eastAsia" w:ascii="宋体" w:hAnsi="宋体" w:eastAsia="宋体" w:cs="宋体"/>
          <w:sz w:val="24"/>
          <w:szCs w:val="32"/>
        </w:rPr>
        <w:t>，符合实验要求。</w:t>
      </w:r>
    </w:p>
    <w:p w14:paraId="1D20329C">
      <w:pPr>
        <w:rPr>
          <w:rFonts w:hint="eastAsia" w:ascii="宋体" w:hAnsi="宋体" w:eastAsia="宋体" w:cs="宋体"/>
          <w:sz w:val="24"/>
          <w:szCs w:val="32"/>
        </w:rPr>
      </w:pPr>
      <w:r>
        <w:drawing>
          <wp:inline distT="0" distB="0" distL="114300" distR="114300">
            <wp:extent cx="5272405" cy="2547620"/>
            <wp:effectExtent l="0" t="0" r="10795" b="508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A7687">
      <w:pPr>
        <w:ind w:firstLine="482" w:firstLineChars="200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环境配置过程：</w:t>
      </w:r>
    </w:p>
    <w:p w14:paraId="20B4592F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安装 Python 3.8：从 Python 官网下载安装包，配置系统环境变量。</w:t>
      </w:r>
    </w:p>
    <w:p w14:paraId="39504C49">
      <w:pPr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安装 Anaconda：从 Anaconda 官网下载对应系统版本，完成安装后打开 Anaconda Prompt。</w:t>
      </w:r>
    </w:p>
    <w:p w14:paraId="7EF04EF8">
      <w:pPr>
        <w:ind w:firstLine="480" w:firstLineChars="200"/>
        <w:rPr>
          <w:rFonts w:hint="default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先</w:t>
      </w:r>
      <w:r>
        <w:rPr>
          <w:rFonts w:hint="eastAsia" w:ascii="宋体" w:hAnsi="宋体" w:eastAsia="宋体" w:cs="宋体"/>
          <w:sz w:val="24"/>
          <w:szCs w:val="32"/>
        </w:rPr>
        <w:t>创建虚拟环境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myy；再在PyCharm里设置为本地解释器；</w:t>
      </w:r>
    </w:p>
    <w:p w14:paraId="4C18C9B5">
      <w:pPr>
        <w:ind w:firstLine="480" w:firstLineChars="200"/>
        <w:rPr>
          <w:rFonts w:hint="default" w:ascii="宋体" w:hAnsi="宋体" w:eastAsia="宋体" w:cs="宋体"/>
          <w:sz w:val="24"/>
          <w:szCs w:val="32"/>
          <w:lang w:val="en-US" w:eastAsia="zh-CN"/>
        </w:rPr>
      </w:pPr>
    </w:p>
    <w:p w14:paraId="40FB6BC1">
      <w:r>
        <w:drawing>
          <wp:inline distT="0" distB="0" distL="114300" distR="114300">
            <wp:extent cx="3951605" cy="1856740"/>
            <wp:effectExtent l="0" t="0" r="10795" b="1016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160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2776A">
      <w:r>
        <w:drawing>
          <wp:inline distT="0" distB="0" distL="114300" distR="114300">
            <wp:extent cx="5266055" cy="2588260"/>
            <wp:effectExtent l="0" t="0" r="4445" b="254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252CB"/>
    <w:p w14:paraId="71539F35">
      <w:pPr>
        <w:widowControl w:val="0"/>
        <w:numPr>
          <w:ilvl w:val="0"/>
          <w:numId w:val="0"/>
        </w:numPr>
        <w:spacing w:after="120" w:line="240" w:lineRule="auto"/>
        <w:jc w:val="both"/>
        <w:rPr>
          <w:rFonts w:hint="default" w:ascii="宋体" w:hAnsi="宋体" w:cs="宋体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/>
          <w:i w:val="0"/>
          <w:strike w:val="0"/>
          <w:color w:val="auto"/>
          <w:kern w:val="2"/>
          <w:sz w:val="28"/>
          <w:szCs w:val="28"/>
          <w:lang w:val="en-US" w:eastAsia="zh-CN" w:bidi="ar-SA"/>
        </w:rPr>
        <w:t>七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8"/>
          <w:szCs w:val="28"/>
          <w:lang w:val="en-US" w:eastAsia="zh-CN" w:bidi="ar-SA"/>
        </w:rPr>
        <w:t>．</w:t>
      </w:r>
      <w:r>
        <w:rPr>
          <w:rFonts w:hint="eastAsia" w:ascii="宋体" w:hAnsi="宋体" w:cs="宋体"/>
          <w:b/>
          <w:bCs/>
          <w:i w:val="0"/>
          <w:strike w:val="0"/>
          <w:color w:val="auto"/>
          <w:kern w:val="2"/>
          <w:sz w:val="28"/>
          <w:szCs w:val="28"/>
          <w:u w:val="none"/>
          <w:lang w:val="en-US" w:eastAsia="zh-CN" w:bidi="ar-SA"/>
        </w:rPr>
        <w:t>实验提交</w:t>
      </w:r>
    </w:p>
    <w:p w14:paraId="65FBB897">
      <w:pPr>
        <w:widowControl w:val="0"/>
        <w:numPr>
          <w:ilvl w:val="0"/>
          <w:numId w:val="0"/>
        </w:numPr>
        <w:spacing w:after="120" w:line="24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本次实验采用 Git 工具结合 Git-LFS（大文件存储）提交，可有效管理实验中的大文件（如训练模型、高清结果图像），适配 GitHub 平台的具体提交步骤如下：</w:t>
      </w:r>
    </w:p>
    <w:p w14:paraId="5F45F75F">
      <w:pPr>
        <w:widowControl w:val="0"/>
        <w:numPr>
          <w:ilvl w:val="0"/>
          <w:numId w:val="0"/>
        </w:numPr>
        <w:spacing w:after="120" w:line="240" w:lineRule="auto"/>
        <w:ind w:firstLine="482" w:firstLineChars="200"/>
        <w:jc w:val="left"/>
        <w:rPr>
          <w:rFonts w:hint="default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</w:t>
      </w:r>
      <w:r>
        <w:rPr>
          <w:rFonts w:hint="eastAsia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</w:t>
      </w:r>
      <w:r>
        <w:rPr>
          <w:rFonts w:hint="default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）前期准备</w:t>
      </w:r>
    </w:p>
    <w:p w14:paraId="58D48B7C">
      <w:pPr>
        <w:widowControl w:val="0"/>
        <w:numPr>
          <w:ilvl w:val="0"/>
          <w:numId w:val="0"/>
        </w:numPr>
        <w:spacing w:after="120" w:line="240" w:lineRule="auto"/>
        <w:ind w:firstLine="482" w:firstLineChars="200"/>
        <w:jc w:val="left"/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安装工具</w:t>
      </w:r>
      <w:r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：安装 Git</w:t>
      </w:r>
      <w:r>
        <w:rPr>
          <w:rFonts w:hint="eastAsia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，</w:t>
      </w:r>
      <w:r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Git-LFS</w:t>
      </w:r>
      <w:r>
        <w:rPr>
          <w:rFonts w:hint="eastAsia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；</w:t>
      </w:r>
    </w:p>
    <w:p w14:paraId="0ECEF774">
      <w:pPr>
        <w:widowControl w:val="0"/>
        <w:numPr>
          <w:ilvl w:val="0"/>
          <w:numId w:val="0"/>
        </w:numPr>
        <w:spacing w:after="120" w:line="240" w:lineRule="auto"/>
        <w:ind w:firstLine="482" w:firstLineChars="200"/>
        <w:jc w:val="left"/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账号与仓库配置：</w:t>
      </w:r>
      <w:r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登录 GitHub 账号，创建用于提交实验作业的远程仓库，复制仓库的 HTTPS/SSH 地址。打开 Git Bash，执行 git config --global user.name "你的GitHub用户名" 和 git config --global user.email "你的GitHub绑定邮箱"，配置提交者身份</w:t>
      </w:r>
      <w:r>
        <w:rPr>
          <w:rFonts w:hint="eastAsia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</w:t>
      </w:r>
    </w:p>
    <w:p w14:paraId="30471742">
      <w:pPr>
        <w:widowControl w:val="0"/>
        <w:numPr>
          <w:ilvl w:val="0"/>
          <w:numId w:val="0"/>
        </w:numPr>
        <w:spacing w:after="120" w:line="240" w:lineRule="auto"/>
        <w:ind w:firstLine="482" w:firstLineChars="200"/>
        <w:jc w:val="left"/>
        <w:rPr>
          <w:rFonts w:hint="default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</w:t>
      </w:r>
      <w:r>
        <w:rPr>
          <w:rFonts w:hint="eastAsia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</w:t>
      </w:r>
      <w:r>
        <w:rPr>
          <w:rFonts w:hint="default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）本地仓库配置与大文件追踪</w:t>
      </w:r>
    </w:p>
    <w:p w14:paraId="57EC0B2F">
      <w:pPr>
        <w:widowControl w:val="0"/>
        <w:numPr>
          <w:ilvl w:val="0"/>
          <w:numId w:val="0"/>
        </w:numPr>
        <w:spacing w:after="120" w:line="240" w:lineRule="auto"/>
        <w:ind w:firstLine="480" w:firstLineChars="200"/>
        <w:jc w:val="left"/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实验一</w:t>
      </w:r>
      <w:r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文件包含实验源代码</w:t>
      </w:r>
      <w:r>
        <w:rPr>
          <w:rFonts w:hint="eastAsia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和实验结果</w:t>
      </w:r>
      <w:r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（test0</w:t>
      </w:r>
      <w:r>
        <w:rPr>
          <w:rFonts w:hint="eastAsia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1文件夹</w:t>
      </w:r>
      <w:r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）</w:t>
      </w:r>
      <w:r>
        <w:rPr>
          <w:rFonts w:hint="eastAsia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，</w:t>
      </w:r>
      <w:r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实验报告（</w:t>
      </w:r>
      <w:r>
        <w:rPr>
          <w:rFonts w:hint="eastAsia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实验报告文件夹里的实验一文件</w:t>
      </w:r>
      <w:r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）。</w:t>
      </w:r>
    </w:p>
    <w:p w14:paraId="4377E899">
      <w:pPr>
        <w:widowControl w:val="0"/>
        <w:numPr>
          <w:ilvl w:val="0"/>
          <w:numId w:val="0"/>
        </w:numPr>
        <w:spacing w:after="120" w:line="240" w:lineRule="auto"/>
        <w:ind w:firstLine="482" w:firstLineChars="200"/>
        <w:jc w:val="left"/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初始化本地仓库：</w:t>
      </w:r>
      <w:r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打开 Git Bash，通过cd 文件夹路径进入作业文件夹</w:t>
      </w:r>
      <w:r>
        <w:rPr>
          <w:rFonts w:hint="eastAsia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；</w:t>
      </w:r>
      <w:r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执行 git init，初始化本地 Git 仓库。</w:t>
      </w:r>
    </w:p>
    <w:p w14:paraId="3A995B90">
      <w:pPr>
        <w:widowControl w:val="0"/>
        <w:numPr>
          <w:ilvl w:val="0"/>
          <w:numId w:val="0"/>
        </w:numPr>
        <w:spacing w:after="120" w:line="240" w:lineRule="auto"/>
        <w:ind w:firstLine="482" w:firstLineChars="200"/>
        <w:jc w:val="left"/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追踪大文件：</w:t>
      </w:r>
      <w:r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执行 git add .gitattributes，将大文件追踪规则添加到暂存区（该文件会记录 Git-LFS 的追踪规则）</w:t>
      </w:r>
      <w:r>
        <w:rPr>
          <w:rFonts w:hint="eastAsia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</w:t>
      </w:r>
    </w:p>
    <w:p w14:paraId="2F94542B">
      <w:pPr>
        <w:widowControl w:val="0"/>
        <w:numPr>
          <w:ilvl w:val="0"/>
          <w:numId w:val="0"/>
        </w:numPr>
        <w:spacing w:after="120" w:line="240" w:lineRule="auto"/>
        <w:ind w:firstLine="482" w:firstLineChars="200"/>
        <w:jc w:val="left"/>
        <w:rPr>
          <w:rFonts w:hint="default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</w:t>
      </w:r>
      <w:r>
        <w:rPr>
          <w:rFonts w:hint="eastAsia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</w:t>
      </w:r>
      <w:r>
        <w:rPr>
          <w:rFonts w:hint="default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）文件提交与远程推送</w:t>
      </w:r>
    </w:p>
    <w:p w14:paraId="7DAF68BB">
      <w:pPr>
        <w:widowControl w:val="0"/>
        <w:numPr>
          <w:ilvl w:val="0"/>
          <w:numId w:val="0"/>
        </w:numPr>
        <w:spacing w:after="120" w:line="240" w:lineRule="auto"/>
        <w:ind w:firstLine="482" w:firstLineChars="200"/>
        <w:jc w:val="left"/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添加所有文件到暂存区：</w:t>
      </w:r>
      <w:r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执行 git add .（注意末尾的 “.”，表示添加当前文件夹下所有文件）。</w:t>
      </w:r>
    </w:p>
    <w:p w14:paraId="5D5ADF62">
      <w:pPr>
        <w:widowControl w:val="0"/>
        <w:numPr>
          <w:ilvl w:val="0"/>
          <w:numId w:val="0"/>
        </w:numPr>
        <w:spacing w:after="120" w:line="240" w:lineRule="auto"/>
        <w:ind w:firstLine="482" w:firstLineChars="200"/>
        <w:jc w:val="left"/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提交到本地仓库：</w:t>
      </w:r>
      <w:r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执行 git commit -m "</w:t>
      </w:r>
      <w:r>
        <w:rPr>
          <w:rFonts w:hint="eastAsia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四个实验代码及报告</w:t>
      </w:r>
      <w:r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"</w:t>
      </w:r>
    </w:p>
    <w:p w14:paraId="174D29D9">
      <w:pPr>
        <w:widowControl w:val="0"/>
        <w:numPr>
          <w:ilvl w:val="0"/>
          <w:numId w:val="0"/>
        </w:numPr>
        <w:spacing w:after="120" w:line="240" w:lineRule="auto"/>
        <w:ind w:firstLine="482" w:firstLineChars="200"/>
        <w:jc w:val="left"/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关联远程仓库：</w:t>
      </w:r>
      <w:r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执行 git remote add origin</w:t>
      </w:r>
      <w:r>
        <w:rPr>
          <w:rFonts w:hint="eastAsia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"https://github.com/Yolo-112/Machine_vision"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Yolo-112/Machine_vision: 四个实验代码及报告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B6C1856">
      <w:pPr>
        <w:widowControl w:val="0"/>
        <w:numPr>
          <w:ilvl w:val="0"/>
          <w:numId w:val="0"/>
        </w:numPr>
        <w:spacing w:after="120" w:line="240" w:lineRule="auto"/>
        <w:ind w:firstLine="482" w:firstLineChars="200"/>
        <w:jc w:val="left"/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推送文件到远程仓库：</w:t>
      </w:r>
      <w:r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执行 git push -u origin main</w:t>
      </w:r>
      <w:r>
        <w:rPr>
          <w:rFonts w:hint="eastAsia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；</w:t>
      </w:r>
      <w:r>
        <w:rPr>
          <w:rFonts w:hint="default" w:ascii="宋体" w:hAnsi="宋体" w:cs="宋体"/>
          <w:b w:val="0"/>
          <w:bCs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Git-LFS 会自动将追踪的大文件上传至 GitHub LFS 存储，普通文件直接推送，等待推送完成即可。</w:t>
      </w:r>
    </w:p>
    <w:p w14:paraId="52E3E906">
      <w:pPr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53355" cy="2074545"/>
            <wp:effectExtent l="0" t="0" r="444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CE396"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95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2026-01-13T13:35:34Z</dcterms:created>
  <dc:creator>Myy01</dc:creator>
  <cp:lastModifiedBy>WPS_1688694268</cp:lastModifiedBy>
  <dcterms:modified xsi:type="dcterms:W3CDTF">2026-01-13T14:01:38Z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eyJoZGlkIjoiZWI3OTkwNzYzZWJhMzY2NjJmOGE2MWEyZjVkZjIyZDIiLCJ1c2VySWQiOiIxNTExMjIwMDc1In0=</vt:lpwstr>
  </property>
  <property fmtid="{D5CDD505-2E9C-101B-9397-08002B2CF9AE}" pid="4" name="ICV">
    <vt:lpwstr>3E523DBCEFD1483B97BF5244A072627B_12</vt:lpwstr>
  </property>
</Properties>
</file>