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531F" w:rsidP="0085531F" w:rsidRDefault="0085531F" w14:paraId="46571B39" w14:textId="77777777">
      <w:r>
        <w:t xml:space="preserve">**Deposition of Karen </w:t>
      </w:r>
      <w:proofErr w:type="spellStart"/>
      <w:r>
        <w:t>Newford</w:t>
      </w:r>
      <w:proofErr w:type="spellEnd"/>
      <w:r>
        <w:t>**</w:t>
      </w:r>
    </w:p>
    <w:p w:rsidR="0085531F" w:rsidP="0085531F" w:rsidRDefault="0085531F" w14:paraId="16BC33C6" w14:textId="77777777"/>
    <w:p w:rsidR="0085531F" w:rsidP="0085531F" w:rsidRDefault="0085531F" w14:paraId="4D1AF325" w14:textId="77777777">
      <w:r>
        <w:t xml:space="preserve">**Date:** August 1, 2024  </w:t>
      </w:r>
    </w:p>
    <w:p w:rsidR="0085531F" w:rsidP="0085531F" w:rsidRDefault="0085531F" w14:paraId="1DEE9F78" w14:textId="77777777">
      <w:r>
        <w:t xml:space="preserve">**Time:** 10:45 AM  </w:t>
      </w:r>
    </w:p>
    <w:p w:rsidR="0085531F" w:rsidP="0085531F" w:rsidRDefault="0085531F" w14:paraId="66688DF1" w14:textId="77777777">
      <w:r>
        <w:t>**Location:** Dechert LLP, Conference Room C</w:t>
      </w:r>
    </w:p>
    <w:p w:rsidR="0085531F" w:rsidP="0085531F" w:rsidRDefault="0085531F" w14:paraId="541A3E1A" w14:textId="77777777"/>
    <w:p w:rsidR="0085531F" w:rsidP="0085531F" w:rsidRDefault="0085531F" w14:paraId="0DCD4656" w14:textId="77777777">
      <w:r>
        <w:t>**Attorneys Present:**</w:t>
      </w:r>
    </w:p>
    <w:p w:rsidR="0085531F" w:rsidP="0085531F" w:rsidRDefault="0085531F" w14:paraId="17101162" w14:textId="77777777">
      <w:r>
        <w:t xml:space="preserve">- **For Plaintiff:** Janet </w:t>
      </w:r>
      <w:proofErr w:type="spellStart"/>
      <w:r>
        <w:t>Robbens</w:t>
      </w:r>
      <w:proofErr w:type="spellEnd"/>
      <w:r>
        <w:t>, Esq.</w:t>
      </w:r>
    </w:p>
    <w:p w:rsidR="0085531F" w:rsidP="0085531F" w:rsidRDefault="0085531F" w14:paraId="5E77A2A8" w14:textId="77777777">
      <w:r>
        <w:t>- **For Defendant:** Will Sams, Esq.</w:t>
      </w:r>
    </w:p>
    <w:p w:rsidR="0085531F" w:rsidP="0085531F" w:rsidRDefault="0085531F" w14:paraId="2EA800DE" w14:textId="77777777"/>
    <w:p w:rsidR="0085531F" w:rsidP="0085531F" w:rsidRDefault="0085531F" w14:paraId="7E360575" w14:textId="77777777">
      <w:r>
        <w:t>**Court Reporter:** Emily Davis</w:t>
      </w:r>
    </w:p>
    <w:p w:rsidR="0085531F" w:rsidP="0085531F" w:rsidRDefault="0085531F" w14:paraId="797C5E46" w14:textId="77777777"/>
    <w:p w:rsidR="0085531F" w:rsidP="0085531F" w:rsidRDefault="0085531F" w14:paraId="33399E8A" w14:textId="77777777">
      <w:r>
        <w:t>---</w:t>
      </w:r>
    </w:p>
    <w:p w:rsidR="0085531F" w:rsidP="0085531F" w:rsidRDefault="0085531F" w14:paraId="4483D864" w14:textId="77777777"/>
    <w:p w:rsidR="0085531F" w:rsidP="0085531F" w:rsidRDefault="0085531F" w14:paraId="11116061" w14:textId="77777777">
      <w:r>
        <w:t xml:space="preserve">**Janet </w:t>
      </w:r>
      <w:proofErr w:type="spellStart"/>
      <w:r>
        <w:t>Robbens</w:t>
      </w:r>
      <w:proofErr w:type="spellEnd"/>
      <w:r>
        <w:t xml:space="preserve">, Esq.:** Good morning, Ms. </w:t>
      </w:r>
      <w:proofErr w:type="spellStart"/>
      <w:r>
        <w:t>Newford</w:t>
      </w:r>
      <w:proofErr w:type="spellEnd"/>
      <w:r>
        <w:t>. Could you please state your full name for the record?</w:t>
      </w:r>
    </w:p>
    <w:p w:rsidR="0085531F" w:rsidP="0085531F" w:rsidRDefault="0085531F" w14:paraId="62AB19DD" w14:textId="77777777"/>
    <w:p w:rsidR="0085531F" w:rsidP="0085531F" w:rsidRDefault="0085531F" w14:paraId="590C2F11" w14:textId="77777777">
      <w:r>
        <w:t xml:space="preserve">**Karen </w:t>
      </w:r>
      <w:proofErr w:type="spellStart"/>
      <w:r>
        <w:t>Newford</w:t>
      </w:r>
      <w:proofErr w:type="spellEnd"/>
      <w:r>
        <w:t xml:space="preserve">:** My name is Karen Elizabeth </w:t>
      </w:r>
      <w:proofErr w:type="spellStart"/>
      <w:r>
        <w:t>Newford</w:t>
      </w:r>
      <w:proofErr w:type="spellEnd"/>
      <w:r>
        <w:t>.</w:t>
      </w:r>
    </w:p>
    <w:p w:rsidR="0085531F" w:rsidP="0085531F" w:rsidRDefault="0085531F" w14:paraId="43767BB6" w14:textId="77777777"/>
    <w:p w:rsidR="0085531F" w:rsidP="0085531F" w:rsidRDefault="0085531F" w14:paraId="3374DB78" w14:textId="77777777">
      <w:r>
        <w:t xml:space="preserve">**Janet </w:t>
      </w:r>
      <w:proofErr w:type="spellStart"/>
      <w:r>
        <w:t>Robbens</w:t>
      </w:r>
      <w:proofErr w:type="spellEnd"/>
      <w:r>
        <w:t xml:space="preserve">, Esq.:** Thank you. Ms. </w:t>
      </w:r>
      <w:proofErr w:type="spellStart"/>
      <w:r>
        <w:t>Newford</w:t>
      </w:r>
      <w:proofErr w:type="spellEnd"/>
      <w:r>
        <w:t>, where do you currently reside?</w:t>
      </w:r>
    </w:p>
    <w:p w:rsidR="0085531F" w:rsidP="0085531F" w:rsidRDefault="0085531F" w14:paraId="25146915" w14:textId="77777777"/>
    <w:p w:rsidR="0085531F" w:rsidP="0085531F" w:rsidRDefault="0085531F" w14:paraId="1B0FFFFB" w14:textId="77777777">
      <w:r>
        <w:t xml:space="preserve">**Karen </w:t>
      </w:r>
      <w:proofErr w:type="spellStart"/>
      <w:r>
        <w:t>Newford</w:t>
      </w:r>
      <w:proofErr w:type="spellEnd"/>
      <w:r>
        <w:t>:** I live at 456 Oak Avenue, Boston, Massachusetts.</w:t>
      </w:r>
    </w:p>
    <w:p w:rsidR="0085531F" w:rsidP="0085531F" w:rsidRDefault="0085531F" w14:paraId="4FDC003F" w14:textId="77777777"/>
    <w:p w:rsidR="0085531F" w:rsidP="0085531F" w:rsidRDefault="0085531F" w14:paraId="46025657" w14:textId="77777777">
      <w:r>
        <w:t xml:space="preserve">**Janet </w:t>
      </w:r>
      <w:proofErr w:type="spellStart"/>
      <w:r>
        <w:t>Robbens</w:t>
      </w:r>
      <w:proofErr w:type="spellEnd"/>
      <w:r>
        <w:t>, Esq.:** Let's start with your professional background. Where are you currently employed?</w:t>
      </w:r>
    </w:p>
    <w:p w:rsidR="0085531F" w:rsidP="0085531F" w:rsidRDefault="0085531F" w14:paraId="62B71F32" w14:textId="77777777"/>
    <w:p w:rsidR="0085531F" w:rsidP="0085531F" w:rsidRDefault="0085531F" w14:paraId="2634A7F8" w14:textId="77777777">
      <w:r>
        <w:lastRenderedPageBreak/>
        <w:t xml:space="preserve">**Karen </w:t>
      </w:r>
      <w:proofErr w:type="spellStart"/>
      <w:r>
        <w:t>Newford</w:t>
      </w:r>
      <w:proofErr w:type="spellEnd"/>
      <w:r>
        <w:t xml:space="preserve">:** I am currently employed at </w:t>
      </w:r>
      <w:proofErr w:type="spellStart"/>
      <w:r>
        <w:t>PharmaTech</w:t>
      </w:r>
      <w:proofErr w:type="spellEnd"/>
      <w:r>
        <w:t xml:space="preserve"> Solutions as the Director of Clinical Research.</w:t>
      </w:r>
    </w:p>
    <w:p w:rsidR="0085531F" w:rsidP="0085531F" w:rsidRDefault="0085531F" w14:paraId="4D1C90A9" w14:textId="77777777"/>
    <w:p w:rsidR="0085531F" w:rsidP="0085531F" w:rsidRDefault="0085531F" w14:paraId="5BE68CBE" w14:textId="77777777">
      <w:r>
        <w:t xml:space="preserve">**Janet </w:t>
      </w:r>
      <w:proofErr w:type="spellStart"/>
      <w:r>
        <w:t>Robbens</w:t>
      </w:r>
      <w:proofErr w:type="spellEnd"/>
      <w:r>
        <w:t xml:space="preserve">, Esq.:** How long have you been with </w:t>
      </w:r>
      <w:proofErr w:type="spellStart"/>
      <w:r>
        <w:t>PharmaTech</w:t>
      </w:r>
      <w:proofErr w:type="spellEnd"/>
      <w:r>
        <w:t xml:space="preserve"> Solutions?</w:t>
      </w:r>
    </w:p>
    <w:p w:rsidR="0085531F" w:rsidP="0085531F" w:rsidRDefault="0085531F" w14:paraId="36B23DB3" w14:textId="77777777"/>
    <w:p w:rsidR="0085531F" w:rsidP="0085531F" w:rsidRDefault="0085531F" w14:paraId="6EF5CC59" w14:textId="77777777">
      <w:r>
        <w:t xml:space="preserve">**Karen </w:t>
      </w:r>
      <w:proofErr w:type="spellStart"/>
      <w:r>
        <w:t>Newford</w:t>
      </w:r>
      <w:proofErr w:type="spellEnd"/>
      <w:r>
        <w:t xml:space="preserve">:** I joined </w:t>
      </w:r>
      <w:proofErr w:type="spellStart"/>
      <w:r>
        <w:t>PharmaTech</w:t>
      </w:r>
      <w:proofErr w:type="spellEnd"/>
      <w:r>
        <w:t xml:space="preserve"> Solutions on June 1, 2012.</w:t>
      </w:r>
    </w:p>
    <w:p w:rsidR="0085531F" w:rsidP="0085531F" w:rsidRDefault="0085531F" w14:paraId="66AD67BE" w14:textId="77777777"/>
    <w:p w:rsidR="0085531F" w:rsidP="0085531F" w:rsidRDefault="0085531F" w14:paraId="2571D624" w14:textId="77777777">
      <w:r>
        <w:t xml:space="preserve">**Janet </w:t>
      </w:r>
      <w:proofErr w:type="spellStart"/>
      <w:r>
        <w:t>Robbens</w:t>
      </w:r>
      <w:proofErr w:type="spellEnd"/>
      <w:r>
        <w:t xml:space="preserve">, Esq.:** Can you describe your responsibilities at </w:t>
      </w:r>
      <w:proofErr w:type="spellStart"/>
      <w:r>
        <w:t>PharmaTech</w:t>
      </w:r>
      <w:proofErr w:type="spellEnd"/>
      <w:r>
        <w:t xml:space="preserve"> Solutions?</w:t>
      </w:r>
    </w:p>
    <w:p w:rsidR="0085531F" w:rsidP="0085531F" w:rsidRDefault="0085531F" w14:paraId="1B30EF0F" w14:textId="77777777"/>
    <w:p w:rsidR="0085531F" w:rsidP="0085531F" w:rsidRDefault="0085531F" w14:paraId="3F4FCCF8" w14:textId="77777777">
      <w:r>
        <w:t xml:space="preserve">**Karen </w:t>
      </w:r>
      <w:proofErr w:type="spellStart"/>
      <w:r>
        <w:t>Newford</w:t>
      </w:r>
      <w:proofErr w:type="spellEnd"/>
      <w:r>
        <w:t>:** I oversee all clinical trials, manage a team of researchers, and ensure compliance with FDA regulations.</w:t>
      </w:r>
    </w:p>
    <w:p w:rsidR="0085531F" w:rsidP="0085531F" w:rsidRDefault="0085531F" w14:paraId="73771A9C" w14:textId="77777777"/>
    <w:p w:rsidR="0085531F" w:rsidP="0085531F" w:rsidRDefault="0085531F" w14:paraId="3B44CEAE" w14:textId="77777777">
      <w:r>
        <w:t xml:space="preserve">**Janet </w:t>
      </w:r>
      <w:proofErr w:type="spellStart"/>
      <w:r>
        <w:t>Robbens</w:t>
      </w:r>
      <w:proofErr w:type="spellEnd"/>
      <w:r>
        <w:t xml:space="preserve">, Esq.:** Were you involved in the development of the medication known as </w:t>
      </w:r>
      <w:proofErr w:type="spellStart"/>
      <w:r>
        <w:t>MedicaRelief</w:t>
      </w:r>
      <w:proofErr w:type="spellEnd"/>
      <w:r>
        <w:t>?</w:t>
      </w:r>
    </w:p>
    <w:p w:rsidR="0085531F" w:rsidP="0085531F" w:rsidRDefault="0085531F" w14:paraId="59B9B45D" w14:textId="77777777"/>
    <w:p w:rsidR="0085531F" w:rsidP="0085531F" w:rsidRDefault="0085531F" w14:paraId="444934BE" w14:textId="77777777">
      <w:r>
        <w:t xml:space="preserve">**Karen </w:t>
      </w:r>
      <w:proofErr w:type="spellStart"/>
      <w:r>
        <w:t>Newford</w:t>
      </w:r>
      <w:proofErr w:type="spellEnd"/>
      <w:r>
        <w:t xml:space="preserve">:** Yes, I was the lead researcher for the </w:t>
      </w:r>
      <w:proofErr w:type="spellStart"/>
      <w:r>
        <w:t>MedicaRelief</w:t>
      </w:r>
      <w:proofErr w:type="spellEnd"/>
      <w:r>
        <w:t xml:space="preserve"> project.</w:t>
      </w:r>
    </w:p>
    <w:p w:rsidR="0085531F" w:rsidP="0085531F" w:rsidRDefault="0085531F" w14:paraId="47793883" w14:textId="77777777"/>
    <w:p w:rsidR="0085531F" w:rsidP="0085531F" w:rsidRDefault="0085531F" w14:paraId="1079CB1D" w14:textId="77777777">
      <w:r>
        <w:t xml:space="preserve">**Janet </w:t>
      </w:r>
      <w:proofErr w:type="spellStart"/>
      <w:r>
        <w:t>Robbens</w:t>
      </w:r>
      <w:proofErr w:type="spellEnd"/>
      <w:r>
        <w:t xml:space="preserve">, Esq.:** When did the development of </w:t>
      </w:r>
      <w:proofErr w:type="spellStart"/>
      <w:r>
        <w:t>MedicaRelief</w:t>
      </w:r>
      <w:proofErr w:type="spellEnd"/>
      <w:r>
        <w:t xml:space="preserve"> begin?</w:t>
      </w:r>
    </w:p>
    <w:p w:rsidR="0085531F" w:rsidP="0085531F" w:rsidRDefault="0085531F" w14:paraId="2B71E2FD" w14:textId="77777777"/>
    <w:p w:rsidR="0085531F" w:rsidP="0085531F" w:rsidRDefault="0085531F" w14:paraId="4B1DDA61" w14:textId="77777777">
      <w:r>
        <w:t xml:space="preserve">**Karen </w:t>
      </w:r>
      <w:proofErr w:type="spellStart"/>
      <w:r>
        <w:t>Newford</w:t>
      </w:r>
      <w:proofErr w:type="spellEnd"/>
      <w:r>
        <w:t>:** The initial research phase began on January 10, 2015.</w:t>
      </w:r>
    </w:p>
    <w:p w:rsidR="0085531F" w:rsidP="0085531F" w:rsidRDefault="0085531F" w14:paraId="534F863E" w14:textId="77777777"/>
    <w:p w:rsidR="0085531F" w:rsidP="0085531F" w:rsidRDefault="0085531F" w14:paraId="2CDDCB8C" w14:textId="77777777">
      <w:r>
        <w:t xml:space="preserve">**Janet </w:t>
      </w:r>
      <w:proofErr w:type="spellStart"/>
      <w:r>
        <w:t>Robbens</w:t>
      </w:r>
      <w:proofErr w:type="spellEnd"/>
      <w:r>
        <w:t xml:space="preserve">, Esq.:** Can you outline the key milestones in the development of </w:t>
      </w:r>
      <w:proofErr w:type="spellStart"/>
      <w:r>
        <w:t>MedicaRelief</w:t>
      </w:r>
      <w:proofErr w:type="spellEnd"/>
      <w:r>
        <w:t>?</w:t>
      </w:r>
    </w:p>
    <w:p w:rsidR="0085531F" w:rsidP="0085531F" w:rsidRDefault="0085531F" w14:paraId="53D6773A" w14:textId="77777777"/>
    <w:p w:rsidR="0085531F" w:rsidP="0085531F" w:rsidRDefault="0085531F" w14:paraId="65A8BCD7" w14:textId="77777777">
      <w:r>
        <w:t xml:space="preserve">**Karen </w:t>
      </w:r>
      <w:proofErr w:type="spellStart"/>
      <w:r>
        <w:t>Newford</w:t>
      </w:r>
      <w:proofErr w:type="spellEnd"/>
      <w:r>
        <w:t>:** Certainly. The preclinical trials started on March 15, 2015, and were completed by September 30, 2015. We received FDA approval to begin Phase I clinical trials on November 20, 2015.</w:t>
      </w:r>
    </w:p>
    <w:p w:rsidR="0085531F" w:rsidP="0085531F" w:rsidRDefault="0085531F" w14:paraId="15617CF8" w14:textId="77777777"/>
    <w:p w:rsidR="0085531F" w:rsidP="0085531F" w:rsidRDefault="0085531F" w14:paraId="5803E90B" w14:textId="77777777">
      <w:r>
        <w:lastRenderedPageBreak/>
        <w:t xml:space="preserve">**Janet </w:t>
      </w:r>
      <w:proofErr w:type="spellStart"/>
      <w:r>
        <w:t>Robbens</w:t>
      </w:r>
      <w:proofErr w:type="spellEnd"/>
      <w:r>
        <w:t>, Esq.:** When did the Phase I clinical trials begin?</w:t>
      </w:r>
    </w:p>
    <w:p w:rsidR="0085531F" w:rsidP="0085531F" w:rsidRDefault="0085531F" w14:paraId="2910389E" w14:textId="77777777"/>
    <w:p w:rsidR="0085531F" w:rsidP="0085531F" w:rsidRDefault="0085531F" w14:paraId="6E58D545" w14:textId="77777777">
      <w:r>
        <w:t xml:space="preserve">**Karen </w:t>
      </w:r>
      <w:proofErr w:type="spellStart"/>
      <w:r>
        <w:t>Newford</w:t>
      </w:r>
      <w:proofErr w:type="spellEnd"/>
      <w:r>
        <w:t>:** Phase I trials began on December 1, 2015, and concluded on February 28, 2016.</w:t>
      </w:r>
    </w:p>
    <w:p w:rsidR="0085531F" w:rsidP="0085531F" w:rsidRDefault="0085531F" w14:paraId="60FAAA08" w14:textId="77777777"/>
    <w:p w:rsidR="0085531F" w:rsidP="0085531F" w:rsidRDefault="0085531F" w14:paraId="0B59D963" w14:textId="77777777">
      <w:r>
        <w:t xml:space="preserve">**Janet </w:t>
      </w:r>
      <w:proofErr w:type="spellStart"/>
      <w:r>
        <w:t>Robbens</w:t>
      </w:r>
      <w:proofErr w:type="spellEnd"/>
      <w:r>
        <w:t>, Esq.:** What were the results of the Phase I trials?</w:t>
      </w:r>
    </w:p>
    <w:p w:rsidR="0085531F" w:rsidP="0085531F" w:rsidRDefault="0085531F" w14:paraId="10F574B3" w14:textId="77777777"/>
    <w:p w:rsidR="0085531F" w:rsidP="0085531F" w:rsidRDefault="0085531F" w14:paraId="338AA050" w14:textId="77777777">
      <w:r>
        <w:t xml:space="preserve">**Karen </w:t>
      </w:r>
      <w:proofErr w:type="spellStart"/>
      <w:r>
        <w:t>Newford</w:t>
      </w:r>
      <w:proofErr w:type="spellEnd"/>
      <w:r>
        <w:t>:** The results were promising, showing a high safety profile and minimal side effects.</w:t>
      </w:r>
    </w:p>
    <w:p w:rsidR="0085531F" w:rsidP="0085531F" w:rsidRDefault="0085531F" w14:paraId="6834FA1F" w14:textId="77777777"/>
    <w:p w:rsidR="0085531F" w:rsidP="0085531F" w:rsidRDefault="0085531F" w14:paraId="536C6807" w14:textId="77777777">
      <w:r>
        <w:t xml:space="preserve">**Janet </w:t>
      </w:r>
      <w:proofErr w:type="spellStart"/>
      <w:r>
        <w:t>Robbens</w:t>
      </w:r>
      <w:proofErr w:type="spellEnd"/>
      <w:r>
        <w:t>, Esq.:** When did you proceed to Phase II trials?</w:t>
      </w:r>
    </w:p>
    <w:p w:rsidR="0085531F" w:rsidP="0085531F" w:rsidRDefault="0085531F" w14:paraId="00DFBC8C" w14:textId="77777777"/>
    <w:p w:rsidR="0085531F" w:rsidP="0085531F" w:rsidRDefault="0085531F" w14:paraId="2250FED5" w14:textId="77777777">
      <w:r>
        <w:t xml:space="preserve">**Karen </w:t>
      </w:r>
      <w:proofErr w:type="spellStart"/>
      <w:r>
        <w:t>Newford</w:t>
      </w:r>
      <w:proofErr w:type="spellEnd"/>
      <w:r>
        <w:t>:** Phase II trials started on April 15, 2016, and ended on October 15, 2016.</w:t>
      </w:r>
    </w:p>
    <w:p w:rsidR="0085531F" w:rsidP="0085531F" w:rsidRDefault="0085531F" w14:paraId="184CFF29" w14:textId="77777777"/>
    <w:p w:rsidR="0085531F" w:rsidP="0085531F" w:rsidRDefault="0085531F" w14:paraId="5CE57556" w14:textId="77777777">
      <w:r>
        <w:t xml:space="preserve">**Janet </w:t>
      </w:r>
      <w:proofErr w:type="spellStart"/>
      <w:r>
        <w:t>Robbens</w:t>
      </w:r>
      <w:proofErr w:type="spellEnd"/>
      <w:r>
        <w:t>, Esq.:** Were there any significant findings during Phase II?</w:t>
      </w:r>
    </w:p>
    <w:p w:rsidR="0085531F" w:rsidP="0085531F" w:rsidRDefault="0085531F" w14:paraId="69D35798" w14:textId="77777777"/>
    <w:p w:rsidR="0085531F" w:rsidP="0085531F" w:rsidRDefault="0085531F" w14:paraId="6BD4413A" w14:textId="77777777">
      <w:r>
        <w:t xml:space="preserve">**Karen </w:t>
      </w:r>
      <w:proofErr w:type="spellStart"/>
      <w:r>
        <w:t>Newford</w:t>
      </w:r>
      <w:proofErr w:type="spellEnd"/>
      <w:r>
        <w:t>:** Yes, we observed a significant improvement in patient symptoms, with a 70% efficacy rate.</w:t>
      </w:r>
    </w:p>
    <w:p w:rsidR="0085531F" w:rsidP="0085531F" w:rsidRDefault="0085531F" w14:paraId="48D73433" w14:textId="77777777"/>
    <w:p w:rsidR="0085531F" w:rsidP="0085531F" w:rsidRDefault="0085531F" w14:paraId="02FA5230" w14:textId="77777777">
      <w:r>
        <w:t xml:space="preserve">**Janet </w:t>
      </w:r>
      <w:proofErr w:type="spellStart"/>
      <w:r>
        <w:t>Robbens</w:t>
      </w:r>
      <w:proofErr w:type="spellEnd"/>
      <w:r>
        <w:t>, Esq.:** When did Phase III trials commence?</w:t>
      </w:r>
    </w:p>
    <w:p w:rsidR="0085531F" w:rsidP="0085531F" w:rsidRDefault="0085531F" w14:paraId="582F9DC1" w14:textId="77777777"/>
    <w:p w:rsidR="0085531F" w:rsidP="0085531F" w:rsidRDefault="0085531F" w14:paraId="35C3D64C" w14:textId="77777777">
      <w:r>
        <w:t xml:space="preserve">**Karen </w:t>
      </w:r>
      <w:proofErr w:type="spellStart"/>
      <w:r>
        <w:t>Newford</w:t>
      </w:r>
      <w:proofErr w:type="spellEnd"/>
      <w:r>
        <w:t>:** Phase III trials began on January 5, 2017.</w:t>
      </w:r>
    </w:p>
    <w:p w:rsidR="0085531F" w:rsidP="0085531F" w:rsidRDefault="0085531F" w14:paraId="350102A4" w14:textId="77777777"/>
    <w:p w:rsidR="0085531F" w:rsidP="0085531F" w:rsidRDefault="0085531F" w14:paraId="02CF300A" w14:textId="77777777">
      <w:r>
        <w:t xml:space="preserve">**Janet </w:t>
      </w:r>
      <w:proofErr w:type="spellStart"/>
      <w:r>
        <w:t>Robbens</w:t>
      </w:r>
      <w:proofErr w:type="spellEnd"/>
      <w:r>
        <w:t>, Esq.:** How long did Phase III trials last?</w:t>
      </w:r>
    </w:p>
    <w:p w:rsidR="0085531F" w:rsidP="0085531F" w:rsidRDefault="0085531F" w14:paraId="617296AB" w14:textId="77777777"/>
    <w:p w:rsidR="0085531F" w:rsidP="0085531F" w:rsidRDefault="0085531F" w14:paraId="040B1051" w14:textId="77777777">
      <w:r>
        <w:t xml:space="preserve">**Karen </w:t>
      </w:r>
      <w:proofErr w:type="spellStart"/>
      <w:r>
        <w:t>Newford</w:t>
      </w:r>
      <w:proofErr w:type="spellEnd"/>
      <w:r>
        <w:t>:** They lasted until December 20, 2017.</w:t>
      </w:r>
    </w:p>
    <w:p w:rsidR="0085531F" w:rsidP="0085531F" w:rsidRDefault="0085531F" w14:paraId="377DB703" w14:textId="77777777"/>
    <w:p w:rsidR="0085531F" w:rsidP="0085531F" w:rsidRDefault="0085531F" w14:paraId="6CE2C1C8" w14:textId="77777777">
      <w:r>
        <w:t xml:space="preserve">**Janet </w:t>
      </w:r>
      <w:proofErr w:type="spellStart"/>
      <w:r>
        <w:t>Robbens</w:t>
      </w:r>
      <w:proofErr w:type="spellEnd"/>
      <w:r>
        <w:t>, Esq.:** Were there any challenges during Phase III?</w:t>
      </w:r>
    </w:p>
    <w:p w:rsidR="0085531F" w:rsidP="0085531F" w:rsidRDefault="0085531F" w14:paraId="523111BD" w14:textId="77777777"/>
    <w:p w:rsidR="0085531F" w:rsidP="0085531F" w:rsidRDefault="0085531F" w14:paraId="3F8251B5" w14:textId="77777777">
      <w:r>
        <w:t xml:space="preserve">**Karen </w:t>
      </w:r>
      <w:proofErr w:type="spellStart"/>
      <w:r>
        <w:t>Newford</w:t>
      </w:r>
      <w:proofErr w:type="spellEnd"/>
      <w:r>
        <w:t>:** We encountered a few challenges, including a higher dropout rate, which we addressed by increasing patient support and follow-up.</w:t>
      </w:r>
    </w:p>
    <w:p w:rsidR="0085531F" w:rsidP="0085531F" w:rsidRDefault="0085531F" w14:paraId="058562A0" w14:textId="77777777"/>
    <w:p w:rsidR="0085531F" w:rsidP="0085531F" w:rsidRDefault="0085531F" w14:paraId="69254DBE" w14:textId="77777777">
      <w:r>
        <w:t xml:space="preserve">**Janet </w:t>
      </w:r>
      <w:proofErr w:type="spellStart"/>
      <w:r>
        <w:t>Robbens</w:t>
      </w:r>
      <w:proofErr w:type="spellEnd"/>
      <w:r>
        <w:t>, Esq.:** When did you submit the New Drug Application (NDA) to the FDA?</w:t>
      </w:r>
    </w:p>
    <w:p w:rsidR="0085531F" w:rsidP="0085531F" w:rsidRDefault="0085531F" w14:paraId="57246603" w14:textId="77777777"/>
    <w:p w:rsidR="0085531F" w:rsidP="0085531F" w:rsidRDefault="0085531F" w14:paraId="2A6A61D3" w14:textId="77777777">
      <w:r>
        <w:t xml:space="preserve">**Karen </w:t>
      </w:r>
      <w:proofErr w:type="spellStart"/>
      <w:r>
        <w:t>Newford</w:t>
      </w:r>
      <w:proofErr w:type="spellEnd"/>
      <w:r>
        <w:t>:** We submitted the NDA on March 1, 2018.</w:t>
      </w:r>
    </w:p>
    <w:p w:rsidR="0085531F" w:rsidP="0085531F" w:rsidRDefault="0085531F" w14:paraId="4E37A23C" w14:textId="77777777"/>
    <w:p w:rsidR="0085531F" w:rsidP="0085531F" w:rsidRDefault="0085531F" w14:paraId="4757B5AF" w14:textId="77777777">
      <w:r>
        <w:t xml:space="preserve">**Janet </w:t>
      </w:r>
      <w:proofErr w:type="spellStart"/>
      <w:r>
        <w:t>Robbens</w:t>
      </w:r>
      <w:proofErr w:type="spellEnd"/>
      <w:r>
        <w:t xml:space="preserve">, Esq.:** When did the FDA approve </w:t>
      </w:r>
      <w:proofErr w:type="spellStart"/>
      <w:r>
        <w:t>MedicaRelief</w:t>
      </w:r>
      <w:proofErr w:type="spellEnd"/>
      <w:r>
        <w:t>?</w:t>
      </w:r>
    </w:p>
    <w:p w:rsidR="0085531F" w:rsidP="0085531F" w:rsidRDefault="0085531F" w14:paraId="0AE1C4E8" w14:textId="77777777"/>
    <w:p w:rsidR="0085531F" w:rsidP="0085531F" w:rsidRDefault="0085531F" w14:paraId="124BB2F4" w14:textId="77777777">
      <w:r>
        <w:t xml:space="preserve">**Karen </w:t>
      </w:r>
      <w:proofErr w:type="spellStart"/>
      <w:r>
        <w:t>Newford</w:t>
      </w:r>
      <w:proofErr w:type="spellEnd"/>
      <w:r>
        <w:t xml:space="preserve">:** The FDA approved </w:t>
      </w:r>
      <w:proofErr w:type="spellStart"/>
      <w:r>
        <w:t>MedicaRelief</w:t>
      </w:r>
      <w:proofErr w:type="spellEnd"/>
      <w:r>
        <w:t xml:space="preserve"> on September 15, 2018.</w:t>
      </w:r>
    </w:p>
    <w:p w:rsidR="0085531F" w:rsidP="0085531F" w:rsidRDefault="0085531F" w14:paraId="7D1CF6BB" w14:textId="77777777"/>
    <w:p w:rsidR="0085531F" w:rsidP="0085531F" w:rsidRDefault="0085531F" w14:paraId="5B3257B2" w14:textId="77777777">
      <w:r>
        <w:t xml:space="preserve">**Janet </w:t>
      </w:r>
      <w:proofErr w:type="spellStart"/>
      <w:r>
        <w:t>Robbens</w:t>
      </w:r>
      <w:proofErr w:type="spellEnd"/>
      <w:r>
        <w:t>, Esq.:** Were there any post-approval studies conducted?</w:t>
      </w:r>
    </w:p>
    <w:p w:rsidR="0085531F" w:rsidP="0085531F" w:rsidRDefault="0085531F" w14:paraId="355B39EE" w14:textId="77777777"/>
    <w:p w:rsidR="0085531F" w:rsidP="0085531F" w:rsidRDefault="0085531F" w14:paraId="07CA3961" w14:textId="77777777">
      <w:r>
        <w:t xml:space="preserve">**Karen </w:t>
      </w:r>
      <w:proofErr w:type="spellStart"/>
      <w:r>
        <w:t>Newford</w:t>
      </w:r>
      <w:proofErr w:type="spellEnd"/>
      <w:r>
        <w:t>:** Yes, we conducted post-marketing surveillance studies starting on October 1, 2018, to monitor long-term safety and efficacy.</w:t>
      </w:r>
    </w:p>
    <w:p w:rsidR="0085531F" w:rsidP="0085531F" w:rsidRDefault="0085531F" w14:paraId="7407F083" w14:textId="77777777"/>
    <w:p w:rsidR="0085531F" w:rsidP="0085531F" w:rsidRDefault="0085531F" w14:paraId="6FA2CD38" w14:textId="77777777">
      <w:r>
        <w:t xml:space="preserve">**Janet </w:t>
      </w:r>
      <w:proofErr w:type="spellStart"/>
      <w:r>
        <w:t>Robbens</w:t>
      </w:r>
      <w:proofErr w:type="spellEnd"/>
      <w:r>
        <w:t>, Esq.:** Have there been any significant findings from these post-marketing studies?</w:t>
      </w:r>
    </w:p>
    <w:p w:rsidR="0085531F" w:rsidP="0085531F" w:rsidRDefault="0085531F" w14:paraId="53A7D275" w14:textId="77777777"/>
    <w:p w:rsidR="0085531F" w:rsidP="0085531F" w:rsidRDefault="0085531F" w14:paraId="6841A8BF" w14:textId="77777777">
      <w:r>
        <w:t xml:space="preserve">**Karen </w:t>
      </w:r>
      <w:proofErr w:type="spellStart"/>
      <w:r>
        <w:t>Newford</w:t>
      </w:r>
      <w:proofErr w:type="spellEnd"/>
      <w:r>
        <w:t xml:space="preserve">:** We found that </w:t>
      </w:r>
      <w:proofErr w:type="spellStart"/>
      <w:r>
        <w:t>MedicaRelief</w:t>
      </w:r>
      <w:proofErr w:type="spellEnd"/>
      <w:r>
        <w:t xml:space="preserve"> maintained its efficacy over a two-year period, with no new safety concerns reported.</w:t>
      </w:r>
    </w:p>
    <w:p w:rsidR="0085531F" w:rsidP="0085531F" w:rsidRDefault="0085531F" w14:paraId="39F383D9" w14:textId="77777777"/>
    <w:p w:rsidR="0085531F" w:rsidP="0085531F" w:rsidRDefault="0085531F" w14:paraId="4E15FB37" w14:textId="77777777">
      <w:r>
        <w:t xml:space="preserve">**Janet </w:t>
      </w:r>
      <w:proofErr w:type="spellStart"/>
      <w:r>
        <w:t>Robbens</w:t>
      </w:r>
      <w:proofErr w:type="spellEnd"/>
      <w:r>
        <w:t xml:space="preserve">, Esq.:** Were there any recalls or safety alerts issued for </w:t>
      </w:r>
      <w:proofErr w:type="spellStart"/>
      <w:r>
        <w:t>MedicaRelief</w:t>
      </w:r>
      <w:proofErr w:type="spellEnd"/>
      <w:r>
        <w:t>?</w:t>
      </w:r>
    </w:p>
    <w:p w:rsidR="0085531F" w:rsidP="0085531F" w:rsidRDefault="0085531F" w14:paraId="3C534F96" w14:textId="77777777"/>
    <w:p w:rsidR="0085531F" w:rsidP="0085531F" w:rsidRDefault="0085531F" w14:paraId="632108D4" w14:textId="77777777">
      <w:r>
        <w:lastRenderedPageBreak/>
        <w:t xml:space="preserve">**Karen </w:t>
      </w:r>
      <w:proofErr w:type="spellStart"/>
      <w:r>
        <w:t>Newford</w:t>
      </w:r>
      <w:proofErr w:type="spellEnd"/>
      <w:r>
        <w:t xml:space="preserve">:** No, there have been no recalls or safety alerts for </w:t>
      </w:r>
      <w:proofErr w:type="spellStart"/>
      <w:r>
        <w:t>MedicaRelief</w:t>
      </w:r>
      <w:proofErr w:type="spellEnd"/>
      <w:r>
        <w:t xml:space="preserve"> to date.</w:t>
      </w:r>
    </w:p>
    <w:p w:rsidR="0085531F" w:rsidP="0085531F" w:rsidRDefault="0085531F" w14:paraId="055C96F8" w14:textId="77777777"/>
    <w:p w:rsidR="0085531F" w:rsidP="0085531F" w:rsidRDefault="0085531F" w14:paraId="4C18556D" w14:textId="77777777">
      <w:r>
        <w:t xml:space="preserve">**Janet </w:t>
      </w:r>
      <w:proofErr w:type="spellStart"/>
      <w:r>
        <w:t>Robbens</w:t>
      </w:r>
      <w:proofErr w:type="spellEnd"/>
      <w:r>
        <w:t xml:space="preserve">, Esq.:** Thank you, Ms. </w:t>
      </w:r>
      <w:proofErr w:type="spellStart"/>
      <w:r>
        <w:t>Newford</w:t>
      </w:r>
      <w:proofErr w:type="spellEnd"/>
      <w:r>
        <w:t>. I have no further questions at this time.</w:t>
      </w:r>
    </w:p>
    <w:p w:rsidR="0085531F" w:rsidP="0085531F" w:rsidRDefault="0085531F" w14:paraId="5C920C50" w14:textId="77777777"/>
    <w:p w:rsidR="0085531F" w:rsidP="0085531F" w:rsidRDefault="0085531F" w14:paraId="69EF5178" w14:textId="77777777">
      <w:r>
        <w:t xml:space="preserve">**Will Sams, Esq.:** I have a few questions. Ms. </w:t>
      </w:r>
      <w:proofErr w:type="spellStart"/>
      <w:r>
        <w:t>Newford</w:t>
      </w:r>
      <w:proofErr w:type="spellEnd"/>
      <w:r>
        <w:t>, can you describe the nature of the side effects observed during the clinical trials?</w:t>
      </w:r>
    </w:p>
    <w:p w:rsidR="0085531F" w:rsidP="0085531F" w:rsidRDefault="0085531F" w14:paraId="1D1564D4" w14:textId="77777777"/>
    <w:p w:rsidR="0085531F" w:rsidP="0085531F" w:rsidRDefault="0085531F" w14:paraId="58C9D2A2" w14:textId="77777777">
      <w:r>
        <w:t xml:space="preserve">**Karen </w:t>
      </w:r>
      <w:proofErr w:type="spellStart"/>
      <w:r>
        <w:t>Newford</w:t>
      </w:r>
      <w:proofErr w:type="spellEnd"/>
      <w:r>
        <w:t>:** The most common side effects were mild headaches and nausea, which were reported by less than 10% of participants.</w:t>
      </w:r>
    </w:p>
    <w:p w:rsidR="0085531F" w:rsidP="0085531F" w:rsidRDefault="0085531F" w14:paraId="51A284D7" w14:textId="77777777"/>
    <w:p w:rsidR="0085531F" w:rsidP="0085531F" w:rsidRDefault="0085531F" w14:paraId="62CF0CD6" w14:textId="77777777">
      <w:r>
        <w:t>**Will Sams, Esq.:** Were there any serious adverse events reported?</w:t>
      </w:r>
    </w:p>
    <w:p w:rsidR="0085531F" w:rsidP="0085531F" w:rsidRDefault="0085531F" w14:paraId="3C2C5AB0" w14:textId="77777777"/>
    <w:p w:rsidR="0085531F" w:rsidP="0085531F" w:rsidRDefault="0085531F" w14:paraId="0C9FEFD3" w14:textId="77777777">
      <w:r>
        <w:t xml:space="preserve">**Karen </w:t>
      </w:r>
      <w:proofErr w:type="spellStart"/>
      <w:r>
        <w:t>Newford</w:t>
      </w:r>
      <w:proofErr w:type="spellEnd"/>
      <w:r>
        <w:t xml:space="preserve">:** There were two serious adverse events reported during Phase III, both of which were determined to be unrelated to </w:t>
      </w:r>
      <w:proofErr w:type="spellStart"/>
      <w:r>
        <w:t>MedicaRelief</w:t>
      </w:r>
      <w:proofErr w:type="spellEnd"/>
      <w:r>
        <w:t>.</w:t>
      </w:r>
    </w:p>
    <w:p w:rsidR="0085531F" w:rsidP="0085531F" w:rsidRDefault="0085531F" w14:paraId="6EC03BFB" w14:textId="77777777"/>
    <w:p w:rsidR="0085531F" w:rsidP="0085531F" w:rsidRDefault="0085531F" w14:paraId="5FC9ED37" w14:textId="77777777">
      <w:r>
        <w:t>**Will Sams, Esq.:** How did you ensure compliance with FDA regulations throughout the development process?</w:t>
      </w:r>
    </w:p>
    <w:p w:rsidR="0085531F" w:rsidP="0085531F" w:rsidRDefault="0085531F" w14:paraId="609E3982" w14:textId="77777777"/>
    <w:p w:rsidR="0085531F" w:rsidP="0085531F" w:rsidRDefault="0085531F" w14:paraId="31112AF6" w14:textId="77777777">
      <w:r>
        <w:t xml:space="preserve">**Karen </w:t>
      </w:r>
      <w:proofErr w:type="spellStart"/>
      <w:r>
        <w:t>Newford</w:t>
      </w:r>
      <w:proofErr w:type="spellEnd"/>
      <w:r>
        <w:t>:** We followed all FDA guidelines, conducted regular audits, and maintained detailed documentation of all trial activities.</w:t>
      </w:r>
    </w:p>
    <w:p w:rsidR="0085531F" w:rsidP="0085531F" w:rsidRDefault="0085531F" w14:paraId="7AA9E712" w14:textId="77777777"/>
    <w:p w:rsidR="0085531F" w:rsidP="0085531F" w:rsidRDefault="0085531F" w14:paraId="63129739" w14:textId="77777777">
      <w:r>
        <w:t>**Will Sams, Esq.:** Were there any inspections by the FDA during the clinical trials?</w:t>
      </w:r>
    </w:p>
    <w:p w:rsidR="0085531F" w:rsidP="0085531F" w:rsidRDefault="0085531F" w14:paraId="5B403EF2" w14:textId="77777777"/>
    <w:p w:rsidR="0085531F" w:rsidP="0085531F" w:rsidRDefault="0085531F" w14:paraId="4ABBB091" w14:textId="77777777">
      <w:r>
        <w:t xml:space="preserve">**Karen </w:t>
      </w:r>
      <w:proofErr w:type="spellStart"/>
      <w:r>
        <w:t>Newford</w:t>
      </w:r>
      <w:proofErr w:type="spellEnd"/>
      <w:r>
        <w:t>:** Yes, the FDA conducted inspections on June 10, 2016, and August 15, 2017, both of which we passed without any major findings.</w:t>
      </w:r>
    </w:p>
    <w:p w:rsidR="0085531F" w:rsidP="0085531F" w:rsidRDefault="0085531F" w14:paraId="1D717EAC" w14:textId="77777777"/>
    <w:p w:rsidR="0085531F" w:rsidP="0085531F" w:rsidRDefault="0085531F" w14:paraId="261557B7" w14:textId="77777777">
      <w:r>
        <w:t xml:space="preserve">**Will Sams, Esq.:** Thank you, Ms. </w:t>
      </w:r>
      <w:proofErr w:type="spellStart"/>
      <w:r>
        <w:t>Newford</w:t>
      </w:r>
      <w:proofErr w:type="spellEnd"/>
      <w:r>
        <w:t>. No further questions.</w:t>
      </w:r>
    </w:p>
    <w:p w:rsidR="0085531F" w:rsidP="0085531F" w:rsidRDefault="0085531F" w14:paraId="1BD2C90C" w14:textId="77777777"/>
    <w:p w:rsidRPr="0085531F" w:rsidR="00A9331A" w:rsidP="0085531F" w:rsidRDefault="0085531F" w14:paraId="77F1AEA3" w14:textId="0077825E">
      <w:r>
        <w:lastRenderedPageBreak/>
        <w:t xml:space="preserve">**Court Reporter:** The time is now 12:15 PM. This concludes the deposition of Karen </w:t>
      </w:r>
      <w:proofErr w:type="spellStart"/>
      <w:r>
        <w:t>Newford</w:t>
      </w:r>
      <w:proofErr w:type="spellEnd"/>
      <w:r>
        <w:t>.</w:t>
      </w:r>
    </w:p>
    <w:sectPr w:rsidRPr="0085531F" w:rsidR="00A9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13B3" w:rsidP="00D77679" w:rsidRDefault="00D513B3" w14:paraId="587B80B7" w14:textId="77777777">
      <w:pPr>
        <w:spacing w:after="0" w:line="240" w:lineRule="auto"/>
      </w:pPr>
      <w:r>
        <w:separator/>
      </w:r>
    </w:p>
  </w:endnote>
  <w:endnote w:type="continuationSeparator" w:id="0">
    <w:p w:rsidR="00D513B3" w:rsidP="00D77679" w:rsidRDefault="00D513B3" w14:paraId="1AFA79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13B3" w:rsidP="00D77679" w:rsidRDefault="00D513B3" w14:paraId="0051BCEF" w14:textId="77777777">
      <w:pPr>
        <w:spacing w:after="0" w:line="240" w:lineRule="auto"/>
      </w:pPr>
      <w:r>
        <w:separator/>
      </w:r>
    </w:p>
  </w:footnote>
  <w:footnote w:type="continuationSeparator" w:id="0">
    <w:p w:rsidR="00D513B3" w:rsidP="00D77679" w:rsidRDefault="00D513B3" w14:paraId="0AA5130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B7F"/>
    <w:multiLevelType w:val="multilevel"/>
    <w:tmpl w:val="8CF4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33907"/>
    <w:multiLevelType w:val="multilevel"/>
    <w:tmpl w:val="F3A6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F1A74"/>
    <w:multiLevelType w:val="multilevel"/>
    <w:tmpl w:val="3AA8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F1C2B"/>
    <w:multiLevelType w:val="multilevel"/>
    <w:tmpl w:val="CDDC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C35AA"/>
    <w:multiLevelType w:val="multilevel"/>
    <w:tmpl w:val="EA2C2B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14C69"/>
    <w:multiLevelType w:val="multilevel"/>
    <w:tmpl w:val="2D66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04576"/>
    <w:multiLevelType w:val="multilevel"/>
    <w:tmpl w:val="F146A8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A0750"/>
    <w:multiLevelType w:val="multilevel"/>
    <w:tmpl w:val="605C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0153F"/>
    <w:multiLevelType w:val="multilevel"/>
    <w:tmpl w:val="A798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23A78"/>
    <w:multiLevelType w:val="multilevel"/>
    <w:tmpl w:val="8E62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22F82"/>
    <w:multiLevelType w:val="multilevel"/>
    <w:tmpl w:val="A9E40B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014C09"/>
    <w:multiLevelType w:val="multilevel"/>
    <w:tmpl w:val="69BE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E4E0A"/>
    <w:multiLevelType w:val="multilevel"/>
    <w:tmpl w:val="519079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91B92"/>
    <w:multiLevelType w:val="multilevel"/>
    <w:tmpl w:val="D12898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1471B"/>
    <w:multiLevelType w:val="multilevel"/>
    <w:tmpl w:val="1E9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96434"/>
    <w:multiLevelType w:val="multilevel"/>
    <w:tmpl w:val="EDBC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0E3FBD"/>
    <w:multiLevelType w:val="multilevel"/>
    <w:tmpl w:val="EC28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D11CD"/>
    <w:multiLevelType w:val="multilevel"/>
    <w:tmpl w:val="245A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E255C"/>
    <w:multiLevelType w:val="multilevel"/>
    <w:tmpl w:val="FBD2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D4253"/>
    <w:multiLevelType w:val="multilevel"/>
    <w:tmpl w:val="75EC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634A7"/>
    <w:multiLevelType w:val="multilevel"/>
    <w:tmpl w:val="5D2E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1734E7"/>
    <w:multiLevelType w:val="multilevel"/>
    <w:tmpl w:val="71F8A5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E6675"/>
    <w:multiLevelType w:val="multilevel"/>
    <w:tmpl w:val="D8107F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4D1647"/>
    <w:multiLevelType w:val="multilevel"/>
    <w:tmpl w:val="B71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592344"/>
    <w:multiLevelType w:val="multilevel"/>
    <w:tmpl w:val="44968E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AC0481"/>
    <w:multiLevelType w:val="multilevel"/>
    <w:tmpl w:val="D2C8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9258A9"/>
    <w:multiLevelType w:val="multilevel"/>
    <w:tmpl w:val="0AA2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BE5ADE"/>
    <w:multiLevelType w:val="multilevel"/>
    <w:tmpl w:val="A4E2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475AC"/>
    <w:multiLevelType w:val="multilevel"/>
    <w:tmpl w:val="4A8066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6062B5"/>
    <w:multiLevelType w:val="multilevel"/>
    <w:tmpl w:val="EA16DA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9A538F"/>
    <w:multiLevelType w:val="multilevel"/>
    <w:tmpl w:val="D4E6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5573D9"/>
    <w:multiLevelType w:val="multilevel"/>
    <w:tmpl w:val="455A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B23E6D"/>
    <w:multiLevelType w:val="multilevel"/>
    <w:tmpl w:val="2A12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822416">
    <w:abstractNumId w:val="12"/>
  </w:num>
  <w:num w:numId="2" w16cid:durableId="608049434">
    <w:abstractNumId w:val="15"/>
  </w:num>
  <w:num w:numId="3" w16cid:durableId="1364551598">
    <w:abstractNumId w:val="6"/>
  </w:num>
  <w:num w:numId="4" w16cid:durableId="398209849">
    <w:abstractNumId w:val="10"/>
  </w:num>
  <w:num w:numId="5" w16cid:durableId="1634556294">
    <w:abstractNumId w:val="13"/>
  </w:num>
  <w:num w:numId="6" w16cid:durableId="1266235478">
    <w:abstractNumId w:val="9"/>
  </w:num>
  <w:num w:numId="7" w16cid:durableId="728842640">
    <w:abstractNumId w:val="31"/>
  </w:num>
  <w:num w:numId="8" w16cid:durableId="1711803460">
    <w:abstractNumId w:val="26"/>
  </w:num>
  <w:num w:numId="9" w16cid:durableId="1906794283">
    <w:abstractNumId w:val="18"/>
  </w:num>
  <w:num w:numId="10" w16cid:durableId="661274137">
    <w:abstractNumId w:val="16"/>
  </w:num>
  <w:num w:numId="11" w16cid:durableId="1462923390">
    <w:abstractNumId w:val="29"/>
  </w:num>
  <w:num w:numId="12" w16cid:durableId="564099106">
    <w:abstractNumId w:val="20"/>
  </w:num>
  <w:num w:numId="13" w16cid:durableId="26836388">
    <w:abstractNumId w:val="0"/>
  </w:num>
  <w:num w:numId="14" w16cid:durableId="1132596013">
    <w:abstractNumId w:val="21"/>
  </w:num>
  <w:num w:numId="15" w16cid:durableId="1392773853">
    <w:abstractNumId w:val="28"/>
  </w:num>
  <w:num w:numId="16" w16cid:durableId="173420819">
    <w:abstractNumId w:val="24"/>
  </w:num>
  <w:num w:numId="17" w16cid:durableId="238751155">
    <w:abstractNumId w:val="22"/>
  </w:num>
  <w:num w:numId="18" w16cid:durableId="1458136976">
    <w:abstractNumId w:val="8"/>
  </w:num>
  <w:num w:numId="19" w16cid:durableId="2006933128">
    <w:abstractNumId w:val="14"/>
  </w:num>
  <w:num w:numId="20" w16cid:durableId="1654288165">
    <w:abstractNumId w:val="25"/>
  </w:num>
  <w:num w:numId="21" w16cid:durableId="2055764906">
    <w:abstractNumId w:val="11"/>
  </w:num>
  <w:num w:numId="22" w16cid:durableId="824400589">
    <w:abstractNumId w:val="32"/>
  </w:num>
  <w:num w:numId="23" w16cid:durableId="514538491">
    <w:abstractNumId w:val="7"/>
  </w:num>
  <w:num w:numId="24" w16cid:durableId="2099402080">
    <w:abstractNumId w:val="23"/>
  </w:num>
  <w:num w:numId="25" w16cid:durableId="503131829">
    <w:abstractNumId w:val="3"/>
  </w:num>
  <w:num w:numId="26" w16cid:durableId="1739286145">
    <w:abstractNumId w:val="2"/>
  </w:num>
  <w:num w:numId="27" w16cid:durableId="293370660">
    <w:abstractNumId w:val="5"/>
  </w:num>
  <w:num w:numId="28" w16cid:durableId="388303587">
    <w:abstractNumId w:val="27"/>
  </w:num>
  <w:num w:numId="29" w16cid:durableId="1918443707">
    <w:abstractNumId w:val="17"/>
  </w:num>
  <w:num w:numId="30" w16cid:durableId="1612737769">
    <w:abstractNumId w:val="19"/>
  </w:num>
  <w:num w:numId="31" w16cid:durableId="290284506">
    <w:abstractNumId w:val="1"/>
  </w:num>
  <w:num w:numId="32" w16cid:durableId="1186557122">
    <w:abstractNumId w:val="30"/>
  </w:num>
  <w:num w:numId="33" w16cid:durableId="844787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024C76"/>
    <w:rsid w:val="000F1EF4"/>
    <w:rsid w:val="00136624"/>
    <w:rsid w:val="00175979"/>
    <w:rsid w:val="0019142F"/>
    <w:rsid w:val="002068EC"/>
    <w:rsid w:val="004B127F"/>
    <w:rsid w:val="006A341A"/>
    <w:rsid w:val="0085531F"/>
    <w:rsid w:val="00861559"/>
    <w:rsid w:val="008F27A1"/>
    <w:rsid w:val="00931179"/>
    <w:rsid w:val="0099252D"/>
    <w:rsid w:val="00A1245E"/>
    <w:rsid w:val="00A9331A"/>
    <w:rsid w:val="00AA631C"/>
    <w:rsid w:val="00AB7ECE"/>
    <w:rsid w:val="00B85FA9"/>
    <w:rsid w:val="00C76464"/>
    <w:rsid w:val="00CD2E72"/>
    <w:rsid w:val="00D513B3"/>
    <w:rsid w:val="00D77679"/>
    <w:rsid w:val="00D82039"/>
    <w:rsid w:val="00F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D9C5"/>
  <w15:chartTrackingRefBased/>
  <w15:docId w15:val="{99E8CABF-D01C-464A-85A6-C6D34ADF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E7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E7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D2E7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D2E7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D2E7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D2E7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D2E7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D2E7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D2E7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D2E7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D2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E7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D2E7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D2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E7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D2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E7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D2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E72"/>
    <w:rPr>
      <w:b/>
      <w:bCs/>
      <w:smallCaps/>
      <w:color w:val="0F4761" w:themeColor="accent1" w:themeShade="BF"/>
      <w:spacing w:val="5"/>
    </w:rPr>
  </w:style>
  <w:style w:type="paragraph" w:styleId="msonormal0" w:customStyle="1">
    <w:name w:val="msonormal"/>
    <w:basedOn w:val="Normal"/>
    <w:rsid w:val="00CD2E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D2E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E72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E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767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7679"/>
  </w:style>
  <w:style w:type="paragraph" w:styleId="Footer">
    <w:name w:val="footer"/>
    <w:basedOn w:val="Normal"/>
    <w:link w:val="FooterChar"/>
    <w:uiPriority w:val="99"/>
    <w:unhideWhenUsed/>
    <w:rsid w:val="00D7767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1900-01-01T05:00:00.0000000Z</dcterms:created>
  <dcterms:modified xsi:type="dcterms:W3CDTF">1900-01-01T05:00:00.0000000Z</dcterms:modified>
</coreProperties>
</file>