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left w:color="auto" w:space="0" w:sz="0" w:val="none"/>
          <w:bottom w:color="eaecef" w:space="0" w:sz="4" w:val="single"/>
          <w:right w:color="auto" w:space="0" w:sz="0" w:val="none"/>
        </w:pBdr>
        <w:spacing w:after="540" w:before="360" w:line="300" w:lineRule="auto"/>
        <w:rPr>
          <w:rFonts w:ascii="Meiryo" w:cs="Meiryo" w:eastAsia="Meiryo" w:hAnsi="Meiryo"/>
          <w:color w:val="24292e"/>
          <w:sz w:val="48"/>
          <w:szCs w:val="48"/>
        </w:rPr>
      </w:pPr>
      <w:bookmarkStart w:colFirst="0" w:colLast="0" w:name="_fl3tiwtpvsgn" w:id="0"/>
      <w:bookmarkEnd w:id="0"/>
      <w:r w:rsidDel="00000000" w:rsidR="00000000" w:rsidRPr="00000000">
        <w:rPr>
          <w:rFonts w:ascii="Meiryo" w:cs="Meiryo" w:eastAsia="Meiryo" w:hAnsi="Meiryo"/>
          <w:color w:val="24292e"/>
          <w:sz w:val="48"/>
          <w:szCs w:val="48"/>
          <w:rtl w:val="0"/>
        </w:rPr>
        <w:t xml:space="preserve">AWS VPC で ネットワークインターフェイス をデタッチまたは削除する方法</w:t>
      </w:r>
    </w:p>
    <w:p w:rsidR="00000000" w:rsidDel="00000000" w:rsidP="00000000" w:rsidRDefault="00000000" w:rsidRPr="00000000" w14:paraId="00000002">
      <w:pPr>
        <w:spacing w:after="300" w:line="360" w:lineRule="auto"/>
        <w:rPr>
          <w:rFonts w:ascii="Meiryo" w:cs="Meiryo" w:eastAsia="Meiryo" w:hAnsi="Meiryo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Meiryo" w:cs="Meiryo" w:eastAsia="Meiryo" w:hAnsi="Meiryo"/>
          <w:color w:val="24292e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  <w:rtl w:val="0"/>
        </w:rPr>
        <w:t xml:space="preserve">利用しなったVPCを整理したいと思っていますが、</w:t>
        <w:br w:type="textWrapping"/>
        <w:t xml:space="preserve">VPCを削除すると、なかなかできないです。。</w:t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Meiryo" w:cs="Meiryo" w:eastAsia="Meiryo" w:hAnsi="Meiryo"/>
          <w:color w:val="24292e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</w:rPr>
        <w:drawing>
          <wp:inline distB="114300" distT="114300" distL="114300" distR="114300">
            <wp:extent cx="6096000" cy="2124075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360" w:lineRule="auto"/>
        <w:rPr>
          <w:rFonts w:ascii="Meiryo" w:cs="Meiryo" w:eastAsia="Meiryo" w:hAnsi="Meiryo"/>
          <w:color w:val="24292e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  <w:rtl w:val="0"/>
        </w:rPr>
        <w:t xml:space="preserve">VPCで使用中の ネットワークインターフェイスを表示しますをクリックすると、</w:t>
        <w:br w:type="textWrapping"/>
      </w: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</w:rPr>
        <w:drawing>
          <wp:inline distB="114300" distT="114300" distL="114300" distR="114300">
            <wp:extent cx="5143500" cy="2295525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rPr>
          <w:rFonts w:ascii="Meiryo" w:cs="Meiryo" w:eastAsia="Meiryo" w:hAnsi="Meiryo"/>
          <w:color w:val="24292e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  <w:rtl w:val="0"/>
        </w:rPr>
        <w:t xml:space="preserve">デタッチすると、</w:t>
        <w:br w:type="textWrapping"/>
      </w: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</w:rPr>
        <w:drawing>
          <wp:inline distB="114300" distT="114300" distL="114300" distR="114300">
            <wp:extent cx="6096000" cy="31623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360" w:lineRule="auto"/>
        <w:rPr>
          <w:rFonts w:ascii="Meiryo" w:cs="Meiryo" w:eastAsia="Meiryo" w:hAnsi="Meiryo"/>
          <w:color w:val="24292e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  <w:rtl w:val="0"/>
        </w:rPr>
        <w:t xml:space="preserve">強制デタッチをチェックしても、結果も同じ</w:t>
        <w:br w:type="textWrapping"/>
      </w: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</w:rPr>
        <w:drawing>
          <wp:inline distB="114300" distT="114300" distL="114300" distR="114300">
            <wp:extent cx="6096000" cy="317182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Meiryo" w:cs="Meiryo" w:eastAsia="Meiryo" w:hAnsi="Meiryo"/>
          <w:color w:val="24292e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  <w:rtl w:val="0"/>
        </w:rPr>
        <w:t xml:space="preserve">eni-xxxxxxxx: You are not allowed to manage ‘ela-attach’ attachments.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eaecef" w:space="5" w:sz="4" w:val="single"/>
        </w:pBdr>
        <w:spacing w:after="240" w:line="300" w:lineRule="auto"/>
        <w:rPr>
          <w:rFonts w:ascii="Meiryo" w:cs="Meiryo" w:eastAsia="Meiryo" w:hAnsi="Meiryo"/>
          <w:b w:val="1"/>
          <w:color w:val="24292e"/>
          <w:sz w:val="36"/>
          <w:szCs w:val="36"/>
        </w:rPr>
      </w:pPr>
      <w:bookmarkStart w:colFirst="0" w:colLast="0" w:name="_51i91qbc3qr4" w:id="1"/>
      <w:bookmarkEnd w:id="1"/>
      <w:r w:rsidDel="00000000" w:rsidR="00000000" w:rsidRPr="00000000">
        <w:rPr>
          <w:rFonts w:ascii="Meiryo" w:cs="Meiryo" w:eastAsia="Meiryo" w:hAnsi="Meiryo"/>
          <w:b w:val="1"/>
          <w:color w:val="24292e"/>
          <w:sz w:val="36"/>
          <w:szCs w:val="36"/>
          <w:rtl w:val="0"/>
        </w:rPr>
        <w:t xml:space="preserve">もしかして。。。</w:t>
      </w:r>
    </w:p>
    <w:p w:rsidR="00000000" w:rsidDel="00000000" w:rsidP="00000000" w:rsidRDefault="00000000" w:rsidRPr="00000000" w14:paraId="0000000A">
      <w:pPr>
        <w:spacing w:after="240" w:line="360" w:lineRule="auto"/>
        <w:rPr>
          <w:rFonts w:ascii="Meiryo" w:cs="Meiryo" w:eastAsia="Meiryo" w:hAnsi="Meiryo"/>
          <w:color w:val="24292e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  <w:rtl w:val="0"/>
        </w:rPr>
        <w:t xml:space="preserve">ネットワークインターフェイスが他の AWS のサービス (Elastic Load Balancing や AWS Lambda やEFSなど) が管理しているリソースに接続されている？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eaecef" w:space="5" w:sz="4" w:val="single"/>
        </w:pBdr>
        <w:spacing w:after="240" w:line="300" w:lineRule="auto"/>
        <w:rPr>
          <w:rFonts w:ascii="Meiryo" w:cs="Meiryo" w:eastAsia="Meiryo" w:hAnsi="Meiryo"/>
          <w:b w:val="1"/>
          <w:color w:val="24292e"/>
          <w:sz w:val="36"/>
          <w:szCs w:val="36"/>
        </w:rPr>
      </w:pPr>
      <w:bookmarkStart w:colFirst="0" w:colLast="0" w:name="_55bdz1t36dcl" w:id="2"/>
      <w:bookmarkEnd w:id="2"/>
      <w:r w:rsidDel="00000000" w:rsidR="00000000" w:rsidRPr="00000000">
        <w:rPr>
          <w:rFonts w:ascii="Meiryo" w:cs="Meiryo" w:eastAsia="Meiryo" w:hAnsi="Meiryo"/>
          <w:b w:val="1"/>
          <w:color w:val="24292e"/>
          <w:sz w:val="36"/>
          <w:szCs w:val="36"/>
          <w:rtl w:val="0"/>
        </w:rPr>
        <w:t xml:space="preserve">確認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  <w:rtl w:val="0"/>
        </w:rPr>
        <w:t xml:space="preserve">Amazon EC2 コンソールを開きます。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  <w:rtl w:val="0"/>
        </w:rPr>
        <w:t xml:space="preserve">ナビゲーションペインで、[ネットワークインターフェイス] を選択します。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  <w:rtl w:val="0"/>
        </w:rPr>
        <w:t xml:space="preserve">デタッチまたは削除する Elastic Network Interface の ENI ID を検索します。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  <w:rtl w:val="0"/>
        </w:rPr>
        <w:t xml:space="preserve">Elastic Network Interfaceを選択して、[詳細] タブをクリックします。</w:t>
      </w:r>
    </w:p>
    <w:p w:rsidR="00000000" w:rsidDel="00000000" w:rsidP="00000000" w:rsidRDefault="00000000" w:rsidRPr="00000000" w14:paraId="00000010">
      <w:pPr>
        <w:spacing w:after="240" w:line="360" w:lineRule="auto"/>
        <w:rPr>
          <w:rFonts w:ascii="Meiryo" w:cs="Meiryo" w:eastAsia="Meiryo" w:hAnsi="Meiryo"/>
          <w:color w:val="24292e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</w:rPr>
        <w:drawing>
          <wp:inline distB="114300" distT="114300" distL="114300" distR="114300">
            <wp:extent cx="6096000" cy="275272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  <w:rtl w:val="0"/>
        </w:rPr>
        <w:br w:type="textWrapping"/>
        <w:t xml:space="preserve">説明を確認して、EFSがマウントされています。。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eaecef" w:space="5" w:sz="4" w:val="single"/>
        </w:pBdr>
        <w:spacing w:after="240" w:line="300" w:lineRule="auto"/>
        <w:rPr>
          <w:rFonts w:ascii="Meiryo" w:cs="Meiryo" w:eastAsia="Meiryo" w:hAnsi="Meiryo"/>
          <w:b w:val="1"/>
          <w:color w:val="24292e"/>
          <w:sz w:val="36"/>
          <w:szCs w:val="36"/>
        </w:rPr>
      </w:pPr>
      <w:bookmarkStart w:colFirst="0" w:colLast="0" w:name="_5zo848e7hc6j" w:id="3"/>
      <w:bookmarkEnd w:id="3"/>
      <w:r w:rsidDel="00000000" w:rsidR="00000000" w:rsidRPr="00000000">
        <w:rPr>
          <w:rFonts w:ascii="Meiryo" w:cs="Meiryo" w:eastAsia="Meiryo" w:hAnsi="Meiryo"/>
          <w:b w:val="1"/>
          <w:color w:val="24292e"/>
          <w:sz w:val="36"/>
          <w:szCs w:val="36"/>
          <w:rtl w:val="0"/>
        </w:rPr>
        <w:t xml:space="preserve">解決方法</w:t>
      </w:r>
    </w:p>
    <w:p w:rsidR="00000000" w:rsidDel="00000000" w:rsidP="00000000" w:rsidRDefault="00000000" w:rsidRPr="00000000" w14:paraId="00000012">
      <w:pPr>
        <w:spacing w:after="240" w:line="360" w:lineRule="auto"/>
        <w:rPr>
          <w:rFonts w:ascii="Meiryo" w:cs="Meiryo" w:eastAsia="Meiryo" w:hAnsi="Meiryo"/>
          <w:color w:val="24292e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  <w:rtl w:val="0"/>
        </w:rPr>
        <w:t xml:space="preserve">EFSを削除する。</w:t>
        <w:br w:type="textWrapping"/>
        <w:t xml:space="preserve">※注意：EFSを削除すると、VPC から自動的に ネットワークインターフェイス が削除されます。</w:t>
      </w:r>
    </w:p>
    <w:p w:rsidR="00000000" w:rsidDel="00000000" w:rsidP="00000000" w:rsidRDefault="00000000" w:rsidRPr="00000000" w14:paraId="00000013">
      <w:pPr>
        <w:spacing w:after="240" w:line="360" w:lineRule="auto"/>
        <w:rPr>
          <w:rFonts w:ascii="Meiryo" w:cs="Meiryo" w:eastAsia="Meiryo" w:hAnsi="Meiryo"/>
          <w:color w:val="24292e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  <w:rtl w:val="0"/>
        </w:rPr>
        <w:t xml:space="preserve">再度VPCを削除すると、出来ました。</w:t>
        <w:br w:type="textWrapping"/>
      </w: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</w:rPr>
        <w:drawing>
          <wp:inline distB="114300" distT="114300" distL="114300" distR="114300">
            <wp:extent cx="6096000" cy="27908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eaecef" w:space="5" w:sz="4" w:val="single"/>
        </w:pBdr>
        <w:spacing w:after="240" w:line="300" w:lineRule="auto"/>
        <w:rPr>
          <w:rFonts w:ascii="Meiryo" w:cs="Meiryo" w:eastAsia="Meiryo" w:hAnsi="Meiryo"/>
          <w:b w:val="1"/>
          <w:color w:val="24292e"/>
          <w:sz w:val="36"/>
          <w:szCs w:val="36"/>
        </w:rPr>
      </w:pPr>
      <w:bookmarkStart w:colFirst="0" w:colLast="0" w:name="_3y0g4rm6z52x" w:id="4"/>
      <w:bookmarkEnd w:id="4"/>
      <w:r w:rsidDel="00000000" w:rsidR="00000000" w:rsidRPr="00000000">
        <w:rPr>
          <w:rFonts w:ascii="Meiryo" w:cs="Meiryo" w:eastAsia="Meiryo" w:hAnsi="Meiryo"/>
          <w:b w:val="1"/>
          <w:color w:val="24292e"/>
          <w:sz w:val="36"/>
          <w:szCs w:val="36"/>
          <w:rtl w:val="0"/>
        </w:rPr>
        <w:t xml:space="preserve">追伸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240" w:before="360" w:line="300" w:lineRule="auto"/>
        <w:rPr>
          <w:rFonts w:ascii="Meiryo" w:cs="Meiryo" w:eastAsia="Meiryo" w:hAnsi="Meiryo"/>
          <w:b w:val="1"/>
          <w:color w:val="24292e"/>
          <w:sz w:val="35"/>
          <w:szCs w:val="35"/>
        </w:rPr>
      </w:pPr>
      <w:bookmarkStart w:colFirst="0" w:colLast="0" w:name="_bryy9m9oaxwl" w:id="5"/>
      <w:bookmarkEnd w:id="5"/>
      <w:r w:rsidDel="00000000" w:rsidR="00000000" w:rsidRPr="00000000">
        <w:rPr>
          <w:rFonts w:ascii="Meiryo" w:cs="Meiryo" w:eastAsia="Meiryo" w:hAnsi="Meiryo"/>
          <w:b w:val="1"/>
          <w:color w:val="24292e"/>
          <w:sz w:val="35"/>
          <w:szCs w:val="35"/>
          <w:rtl w:val="0"/>
        </w:rPr>
        <w:t xml:space="preserve">AWS CLI を使用する場合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Roboto Mono" w:cs="Roboto Mono" w:eastAsia="Roboto Mono" w:hAnsi="Roboto Mono"/>
          <w:b w:val="1"/>
          <w:sz w:val="35"/>
          <w:szCs w:val="35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5"/>
          <w:szCs w:val="35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ec2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describe-network-interfaces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--filters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Name=vpc-id,Values=vpc-d15917b6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--query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"NetworkInterfaces[*].[NetworkInterfaceId,Description,VpcId,PrivateIpAddress]"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--output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240" w:before="360" w:line="300" w:lineRule="auto"/>
        <w:rPr>
          <w:rFonts w:ascii="Meiryo" w:cs="Meiryo" w:eastAsia="Meiryo" w:hAnsi="Meiryo"/>
          <w:b w:val="1"/>
          <w:color w:val="24292e"/>
          <w:sz w:val="35"/>
          <w:szCs w:val="35"/>
        </w:rPr>
      </w:pPr>
      <w:bookmarkStart w:colFirst="0" w:colLast="0" w:name="_9pzcsa6ipv2d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rFonts w:ascii="Meiryo" w:cs="Meiryo" w:eastAsia="Meiryo" w:hAnsi="Meiryo"/>
          <w:b w:val="1"/>
          <w:color w:val="24292e"/>
          <w:sz w:val="35"/>
          <w:szCs w:val="35"/>
          <w:rtl w:val="0"/>
        </w:rPr>
        <w:t xml:space="preserve">出力: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Roboto Mono" w:cs="Roboto Mono" w:eastAsia="Roboto Mono" w:hAnsi="Roboto Mono"/>
          <w:b w:val="1"/>
          <w:sz w:val="35"/>
          <w:szCs w:val="35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5"/>
          <w:szCs w:val="35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DescribeNetworkInterfaces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+-----------------------+---------------------------------------------------------------------------------+---------------+--------------+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eni-0fa6a7ec0e1c1239a|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ClientVPN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Endpoint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resource.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EndpointId: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cvpn-endpoint-0f451aa2d7ffdd7f2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vpc-d15917b6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10.0.0.58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eni-0d498daa2117b4907|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ClientVPN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Endpoint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resource.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EndpointId: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cvpn-endpoint-0f451aa2d7ffdd7f2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vpc-d15917b6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10.0.0.198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eni-04d5f703186c649fb|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VPC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Endpoint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vpce-001a91b49230779f2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vpc-d15917b6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10.0.2.233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eni-0301ca79f9e8b8d84|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Network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Transit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Gateway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Attachment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tgw-attach-0d1005cd905bb73d2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vpc-d15917b6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10.0.2.38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eni-0c224db3d1404bb23|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VPC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Endpoint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vpce-0e9e758afacdb1e88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vpc-d15917b6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10.0.2.82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+-----------------------+---------------------------------------------------------------------------------+---------------+--------------+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360" w:lineRule="auto"/>
        <w:rPr>
          <w:rFonts w:ascii="Meiryo" w:cs="Meiryo" w:eastAsia="Meiryo" w:hAnsi="Meiryo"/>
          <w:color w:val="0366d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rFonts w:ascii="Meiryo" w:cs="Meiryo" w:eastAsia="Meiryo" w:hAnsi="Meiryo"/>
          <w:color w:val="24292e"/>
          <w:sz w:val="24"/>
          <w:szCs w:val="24"/>
          <w:rtl w:val="0"/>
        </w:rPr>
        <w:t xml:space="preserve">参照：</w:t>
        <w:br w:type="textWrapping"/>
      </w:r>
      <w:hyperlink r:id="rId12">
        <w:r w:rsidDel="00000000" w:rsidR="00000000" w:rsidRPr="00000000">
          <w:rPr>
            <w:rFonts w:ascii="Meiryo" w:cs="Meiryo" w:eastAsia="Meiryo" w:hAnsi="Meiryo"/>
            <w:color w:val="0366d6"/>
            <w:sz w:val="24"/>
            <w:szCs w:val="24"/>
            <w:rtl w:val="0"/>
          </w:rPr>
          <w:t xml:space="preserve">https://aws.amazon.com/jp/premiumsupport/knowledge-center/vpc-detach-or-delete-eni/?nc1=h_ls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iryo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eiryo" w:cs="Meiryo" w:eastAsia="Meiryo" w:hAnsi="Meiryo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2" Type="http://schemas.openxmlformats.org/officeDocument/2006/relationships/hyperlink" Target="https://aws.amazon.com/jp/premiumsupport/knowledge-center/vpc-detach-or-delete-eni/?nc1=h_ls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6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