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rFonts w:ascii="微软雅黑" w:cs="微软雅黑" w:eastAsia="微软雅黑" w:hAnsi="微软雅黑"/>
          <w:b/>
          <w:bCs/>
        </w:rPr>
        <w:t xml:space="preserve">AI 智能客服工单系统 需求文档</w:t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变更说明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2026-08-06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按现状对齐重新生成业务需求文档（字段/界面/逻辑细化）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AI Coding Assistant</w:t>
            </w:r>
          </w:p>
        </w:tc>
      </w:tr>
    </w:tbl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目录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1. 概况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2. 业务需求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2.1 用户认证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2.2 客户工单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2.3 客服/管理工单台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2.4 AI 辅助（分类与建议回复）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2.5 管理员日统计</w:t>
      </w:r>
    </w:p>
    <w:p>
      <w:pPr>
        <w:pBdr>
          <w:bottom w:val="single" w:color="1F4E79" w:sz="6" w:space="8"/>
        </w:pBdr>
        <w:spacing w:after="200" w:before="120"/>
      </w:pP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1 概况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1.1 需求描述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为客户提供在线提单、跟踪、留言与评价能力；为客服/管理员提供工单处理、状态变更、指派与留言能力。创建工单时由 DeepSeek（或规则回退）自动分类并生成 AI 建议回复，降低人工分流成本。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范围说明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：本文档描述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当前已实现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能力，不包含附件、通知推送、多轮 AI 对话/RAG、细粒度 RBAC 与审计日志等扩展项。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本期状态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：本期功能已实现并可演示/部署（Vue3 前端 + Spring Boot 后端 + Neon Postgres，部署于 Vercel）。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1.2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用户认证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注册、登录、当前用户信息；JWT 鉴权与按角色路由分流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客户工单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新建工单、我的列表、详情、追加留言、已解决评价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客服/管理工单台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全部工单列表与状态筛选、改状态、指派、留言、乐观锁冲突处理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AI 辅助（分类与建议回复）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创建工单时 DeepSeek 优先，失败/无 Key 时规则回退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管理员日统计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今日新增与各状态计数（仅 ADMIN；接口已实现）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1.3 应用集成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外部应用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交互说明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AI 辅助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分类 + 建议回复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DeepSeek API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创建工单时调用 deepseek-v4-flash（关 thinking）；无 Key/超时/非法输出则规则回退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全部业务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持久化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Neon Postgres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用户、工单、留言、评价数据存储；连接串为 JDBC 形式 DATABASE_URL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部署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前后端同域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/api/* 路由到后端容器，其余为前端静态资源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1.4 需求计划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本期功能已实现上线/可演示，本文档用于现状对齐与评审，不另列排期表。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1.5 用户角色（概况）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核心能力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客户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注册/登录、提交工单、查看自己的工单、留言、对已解决工单评价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客服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登录、查看全部工单、按状态筛选、改状态/指派、留言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管理员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客服全部能力 + 查看每日工单统计（接口）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演示账号（启动时幂等初始化，密码均为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123456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）：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customer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agent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admin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。</w:t>
      </w:r>
    </w:p>
    <w:p>
      <w:pPr>
        <w:pBdr>
          <w:bottom w:val="single" w:color="1F4E79" w:sz="6" w:space="8"/>
        </w:pBdr>
        <w:spacing w:after="200" w:before="120"/>
      </w:pP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 业务需求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2.1 用户认证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2.1.1 功能设计及说明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游客（注册/登录）；登录后任意角色可获取当前用户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功能简介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提供注册、登录与会话维持（JWT），并按角色进入对应首页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界面元素及控制说明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见下方详细说明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登录界面（/login）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表单区域：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00"/>
        <w:gridCol w:w="1400"/>
        <w:gridCol w:w="1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控件类型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长度限制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联动规则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用户名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演示预填 customer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密码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密码输入（可显示）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演示预填 123456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登录：校验通过后调用登录接口，成功写入 token/用户信息，按角色跳转（客服/管理员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/agent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，客户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/tickets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；若存在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redirect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查询参数则优先跳转）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去注册：跳转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/register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注册界面（/register）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2800"/>
        <w:gridCol w:w="1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控件类型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长度限制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联动规则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用户名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2–64 字符，唯一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空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密码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密码输入（可显示）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6–64 字符；服务端 BCrypt 存储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空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下拉选择，选项「客户/客服」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对应 CUSTOMER/AGENT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CUSTOMER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说明：接口侧角色可选且支持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admin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（大小写不敏感），前端注册页当前仅开放客户/客服选项；管理员依赖演示账号或接口注册。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注册：成功后自动登录并按角色跳转首页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去登录：跳转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/login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业务逻辑说明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除白名单（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/api/health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/api/auth/register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/api/auth/login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）外，其余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/api/**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需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JWT 默认有效期 24 小时；无效/过期返回 401，前端清会话并引导重新登录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未登录访问受保护路由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/login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；角色不匹配 → 跳转各自首页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用户名已存在返回 400；用户名或密码错误返回 401</w:t>
      </w:r>
    </w:p>
    <w:p>
      <w:pPr>
        <w:pBdr>
          <w:bottom w:val="single" w:color="1F4E79" w:sz="6" w:space="8"/>
        </w:pBdr>
        <w:spacing w:after="200" w:before="120"/>
      </w:pP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2.2 客户工单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2.2.1 功能设计及说明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功能简介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客户创建、查看、跟踪本人工单，并支持留言与已解决评价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界面元素及控制说明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见下方详细说明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列表界面（/tickets 我的工单）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查询区域：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本期前端列表无独立查询条件；后端分页参数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page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（默认 0）、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size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（默认 20，最大 100）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列表区域：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展示：标题、分类、状态、创建时间、操作（查看）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排序：创建时间倒序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分页：接口支持分页；前端当前按默认页加载列表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新建工单：进入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/tickets/new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查看/标题链接：进入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/tickets/:id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新建页面（/tickets/new）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800"/>
        <w:gridCol w:w="2800"/>
        <w:gridCol w:w="14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控件类型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长度限制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联动规则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标题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前端限制 200 字，展示字数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空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文本域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非空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空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返回：回到我的工单列表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提交：创建成功后跳转详情页；创建过程触发 AI 分类与建议回复（见 2.4）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未保存离开：标题或描述有内容时触发未保存离开守卫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系统自动生成字段（创建后）：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分类 category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DeepSeek 或规则回退生成：退货 / 物流 / 账户 / 其他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AI 建议回复 aiSuggestedReply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DeepSeek 或固定回退文案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状态 status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初始 PENDING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客户信息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取当前登录用户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详情界面（/tickets/:id）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展示区域：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工单基本信息：标题、描述、分类、状态、指派情况、创建时间等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AI 建议回复（只读展示，如有）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留言时间线：发送者、角色标识（客户/客服）、时间、内容；按时间升序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评价信息：若已评价则展示评分与备注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留言区域：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0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控件类型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留言内容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文本域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非空；客户仅可对本人工单留言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发送留言：提交后刷新时间线；若工单为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RESOLVED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CLOSED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，留言后状态改回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PENDING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评价：仅当状态为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RESOLVED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且尚未评价时可见/可操作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评价弹层/表单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00"/>
        <w:gridCol w:w="1600"/>
        <w:gridCol w:w="1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控件类型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长度限制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联动规则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评分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评分控件（1–5）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整数 1–5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评论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文本域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空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提交评价：每单仅一次；成功后展示评价结果，不可重复提交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业务逻辑说明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客户仅能访问本人创建的工单；越权返回 403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仅客户可创建工单；客服/管理员创建返回 403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评价：仅本人工单、仅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RESOLVED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、每单一次（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ticket_id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唯一）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客户可通过留言接口或更新接口的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extraMessage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追加留言（前端详情页走留言接口）</w:t>
      </w:r>
    </w:p>
    <w:p>
      <w:pPr>
        <w:pBdr>
          <w:bottom w:val="single" w:color="1F4E79" w:sz="6" w:space="8"/>
        </w:pBdr>
        <w:spacing w:after="200" w:before="120"/>
      </w:pP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2.3 客服/管理工单台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2.3.1 功能设计及说明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AGENT、ADMIN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功能简介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查看全部工单，按状态筛选，变更状态/指派，并回复留言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界面元素及控制说明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见下方详细说明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列表界面（/agent 客服后台）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查询区域：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状态：下拉选择，选项「待处理/处理中/已解决/已关闭」，可清空表示全部；精确匹配；非必填；同步到 URL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?status=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列表区域：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展示：标题、客户、分类、状态、处理人（已指派/未指派）、创建时间、操作（处理）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排序：创建时间倒序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分页：接口默认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page=0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size=20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（最大 100）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处理/标题链接：进入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/agent/tickets/:id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详情界面（/agent/tickets/:id）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展示区域：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工单基本信息、客户信息、分类、状态、指派情况、创建时间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AI 建议回复（只读）+「填入回复框」快捷操作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客户评价（如有，只读）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留言时间线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操作区域：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控件类型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修改状态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下拉选择，选项 PENDING/PROCESSING/RESOLVED/CLOSED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变更即提交；关闭（CLOSED）需二次确认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回复内容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文本域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发送时必填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可一键填入 AI 建议回复</w:t>
            </w:r>
          </w:p>
        </w:tc>
      </w:tr>
    </w:tbl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按钮区域：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填入回复框：将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aiSuggestedReply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写入回复输入框（无建议时禁用）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发送回复：调用留言接口；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不改变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工单状态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修改状态：调用更新接口；提交时携带客户端持有的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updatedAt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做乐观锁；若未指派，默认将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assignedTo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设为当前登录用户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业务逻辑说明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客服/管理员可查看任意工单；可改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status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assignedTo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指派对象须为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AGENT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或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状态可选目标：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PENDING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PROCESSING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RESOLVED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CLOSED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（业务上允许按需选择目标状态，非强制逐步）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乐观锁：请求体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updatedAt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须与库一致，冲突返回 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409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，提示刷新后重试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客服留言不改变工单状态；客户在已解决/已关闭工单留言会打回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PENDING</w:t>
      </w:r>
    </w:p>
    <w:p>
      <w:pPr>
        <w:pBdr>
          <w:bottom w:val="single" w:color="1F4E79" w:sz="6" w:space="8"/>
        </w:pBdr>
        <w:spacing w:after="200" w:before="120"/>
      </w:pP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2.4 AI 辅助（分类与建议回复）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2.4.1 功能设计及说明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系统自动（客户创建工单时触发）；客服可在详情页查看并采用建议回复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功能简介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根据工单标题与描述自动生成分类与建议回复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界面元素及控制说明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无独立配置页；结果展示在工单详情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触发与结果展示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触发时机：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POST /api/tickets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创建成功路径内同步生成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客户详情 / 客服详情：展示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category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aiSuggestedReply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客服可将建议回复填入留言框后发送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业务逻辑说明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优先 DeepSeek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（配置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DEEPSEEK_API_KEY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）：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模型：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deepseek-v4-flash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（关闭 thinking）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一次输出：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category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（仅允许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退货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物流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账户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其他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）+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suggestedReply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回退规则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（无 Key / 超时 / 非法 category / 空回复）：按标题+描述文本匹配，优先级从上到下：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含「退货」或「退款」→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退货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含「物流」或「快递」→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物流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含「账户」或「登录」→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账户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其他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其他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回退默认建议回复：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感谢您的反馈，我们已收到工单，预计 24 小时内处理。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提示词与参数细则见同目录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AI_PROMPTS.md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。</w:t>
      </w:r>
    </w:p>
    <w:p>
      <w:pPr>
        <w:pBdr>
          <w:bottom w:val="single" w:color="1F4E79" w:sz="6" w:space="8"/>
        </w:pBdr>
        <w:spacing w:after="200" w:before="120"/>
      </w:pP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2.5 管理员日统计</w:t>
      </w:r>
    </w:p>
    <w:p>
      <w:pPr>
        <w:pStyle w:val="Heading3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2.5.1 功能设计及说明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功能简介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查询当日新增工单数及全库各状态计数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界面元素及控制说明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**后端接口已实现**；前端本期无独立统计页面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接口能力（GET /api/stats/daily）</w:t>
      </w:r>
    </w:p>
    <w:p>
      <w:pPr>
        <w:spacing w:after="60" w:before="6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返回字段：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统计日期，yyyy-MM-dd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newTicketsToday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今日新增工单数（createdAt 落在当天 [00:00, 次日 00:00)）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statusCounts.pending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全库待处理数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statusCounts.processing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全库处理中数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statusCounts.resolved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全库已解决数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statusCounts.closed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全库已关闭数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业务逻辑说明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仅管理员可访问；非管理员返回 403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未登录返回 401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数据来自真实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tickets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表聚合，非缓存假数据</w:t>
      </w:r>
    </w:p>
    <w:p>
      <w:pPr>
        <w:pBdr>
          <w:bottom w:val="single" w:color="1F4E79" w:sz="6" w:space="8"/>
        </w:pBdr>
        <w:spacing w:after="200" w:before="120"/>
      </w:pP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附录：权限一览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注册/登录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创建工单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看自己的工单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看全部工单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改状态 / 指派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留言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自己的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评价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自己的且已解决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每日统计（接口）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附录：工单状态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状态值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中文（前端标签）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待处理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新建默认；客户在已解决/关闭后留言可打回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处理中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客服处理中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RESOLVED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已解决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可评价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CLOSED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已关闭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关闭操作建议二次确认</w:t>
            </w:r>
          </w:p>
        </w:tc>
      </w:tr>
    </w:tbl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附录：前端路由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/login  /register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游客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登录 / 注册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/tickets  /tickets/new  /tickets/:id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客户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列表 / 新建 / 详情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/agent  /agent/tickets/:id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客服、管理员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工作台 / 详情</w:t>
            </w:r>
          </w:p>
        </w:tc>
      </w:tr>
    </w:tbl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</w:rPr>
        <w:t xml:space="preserve">附录：明确不做（当前版本）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多轮 AI 客服对话 / RAG 知识库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模型切换（固定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deepseek-v4-flash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，不启用 Pro / thinking）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文件附件上传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邮件 / 站内通知推送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细粒度 RBAC 与操作审计日志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管理员日统计的独立前端页面（接口已具备）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0"/>
      <w:jc w:val="center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pPr>
      <w:spacing w:after="140" w:before="320"/>
      <w:outlineLvl w:val="0"/>
    </w:pPr>
    <w:rPr>
      <w:rFonts w:ascii="微软雅黑" w:cs="微软雅黑" w:eastAsia="微软雅黑" w:hAnsi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60"/>
      <w:outlineLvl w:val="1"/>
    </w:pPr>
    <w:rPr>
      <w:rFonts w:ascii="微软雅黑" w:cs="微软雅黑" w:eastAsia="微软雅黑" w:hAnsi="微软雅黑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微软雅黑" w:cs="微软雅黑" w:eastAsia="微软雅黑" w:hAnsi="微软雅黑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2026-08-07T00:34:37.168Z</dcterms:created>
  <dcterms:modified xsi:type="dcterms:W3CDTF">2026-08-07T00:34:37.168Z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