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222222"/>
          <w:sz w:val="40"/>
          <w:szCs w:val="40"/>
        </w:rPr>
        <w:t xml:space="preserve">AI 智能客服工单系统</w:t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22222"/>
          <w:sz w:val="32"/>
          <w:szCs w:val="32"/>
        </w:rPr>
        <w:t xml:space="preserve">系统详细设计说明书（As-Built）</w:t>
      </w:r>
    </w:p>
    <w:p>
      <w:pPr>
        <w:spacing w:after="80" w:before="40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版本：1.0　|　状态：现状说明书　|　读者：研发交接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依据：仓库当前实现（Vue3 + Spring Boot 2.7 + Neon Postgres）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生成说明：本文档独立归纳自代码与运行配置，不依赖 docs 内既有需求/设计类文件。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文档说明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1.1 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本文档为 As-Built（现状）详细设计说明书：描述系统「当前已经如何工作」，而非下一阶段目标态方案。字段、接口、状态机与部署约定均以代码为准。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 读者与用途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主要读者：前后端 / 全栈研发交接与维护。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用途：理解模块边界、数据模型、关键流程、鉴权与 AI 回退、本地/生产启动依赖。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1.3 约定与不覆盖范围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API 统一响应：{ success, data, message?, code? }；库表 snake_case，Java/前端 camelCase。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核心域（用户/工单/消息/反馈/AI）写契约级；health、stats 等写摘要。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不包含产品路线图、未实现功能的详细方案、UI 视觉规范详解。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已知缺口与技术债见第 12 章，正文流程只描述已实现行为。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系统概览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系统目标（已实现）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面向客户与客服的轻量工单系统：客户提交工单并留言/评价；客服/管理员查看与处理工单；创建工单时由 AI（或规则回退）自动分类并生成建议回复。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主要能力（现状）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客户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CUSTOMER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注册登录、提交工单、查看自己的工单、留言、对 RESOLVED 工单评价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客服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查看全部工单、筛选状态、改状态/指派、留言；可见 AI 建议回复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管理员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与客服共享后台路由；另可访问每日统计接口</w:t>
            </w:r>
          </w:p>
        </w:tc>
      </w:tr>
    </w:tbl>
    <w:p>
      <w:pPr>
        <w:spacing w:after="80" w:before="120"/>
      </w:pPr>
      <w:r>
        <w:rPr>
          <w:rFonts w:ascii="Microsoft YaHei" w:cs="Microsoft YaHei" w:eastAsia="Microsoft YaHei" w:hAnsi="Microsoft YaHei"/>
          <w:i/>
          <w:iCs/>
          <w:color w:val="555555"/>
          <w:sz w:val="19"/>
          <w:szCs w:val="19"/>
        </w:rPr>
        <w:t xml:space="preserve">演示账号（启动时 DataInitializer 幂等创建，密码均为 123456）：customer / agent / admin。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7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前端</w:t>
            </w:r>
          </w:p>
        </w:tc>
        <w:tc>
          <w:tcPr>
            <w:tcW w:type="dxa" w:w="7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Vue3、Vite、TypeScript、Vue Router、Pinia、Axios、Element Plus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后端</w:t>
            </w:r>
          </w:p>
        </w:tc>
        <w:tc>
          <w:tcPr>
            <w:tcW w:type="dxa" w:w="7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Spring Boot 2.7、Java 8、Spring Web、Spring Data JPA、Spring Security（密码编码）、JJWT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数据库</w:t>
            </w:r>
          </w:p>
        </w:tc>
        <w:tc>
          <w:tcPr>
            <w:tcW w:type="dxa" w:w="7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Neon Postgres（默认）；local profile 使用 H2 内存库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</w:t>
            </w:r>
          </w:p>
        </w:tc>
        <w:tc>
          <w:tcPr>
            <w:tcW w:type="dxa" w:w="7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DeepSeek Chat Completions（可选）；RuleBasedAiAssistService 回退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部署</w:t>
            </w:r>
          </w:p>
        </w:tc>
        <w:tc>
          <w:tcPr>
            <w:tcW w:type="dxa" w:w="7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Vercel Services：frontend(Vite) + backend(container/Dockerfile.vercel)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总体架构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逻辑与部署拓扑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浏览器加载 SPA；同源 /api 由 Vercel rewrite 到后端容器；后端经 JDBC 访问 Neon，可选调用 DeepSeek。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                  浏览器 / SPA（Vue3）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Router 角色守卫 · Pinia · Axios(/api) · Element Plus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│ HTTPS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▼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           Vercel 路由（vercel.json rewrites）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/api/* → backend(container)    其余 → frontend(Vite)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└───────────────┬─────────────────────────────┬───────────────┘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│   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▼                             ▼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┌───────────────────────────┐   ┌─────────────────────────────┐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Spring Boot 2.7 API       │   │ 静态资源 frontend/dist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JwtInterceptor · Services │   └─────────────────────────────┘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JPA · AI Assist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└─────────────┬─────────────┘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│ JDBC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▼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┌───────────────────────────┐     ┌───────────────────────────┐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Neon Postgres（生产）      │     │ DeepSeek API（可选）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H2 mem（local profile）    │     │ 失败 → 规则回退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└───────────────────────────┘     └───────────────────────────┘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后端包结构（com.aiticket）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包/目录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controller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HTTP 入口：Auth / Ticket / TicketInteraction / Stats / Health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业务编排：Auth、Ticket、Message、Feedback、AiAssist、Stats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entity / repository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JPA 实体与数据访问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dto / common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请求响应对象与统一 Result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interceptor / util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 拦截器、JwtUtil、AuthRequestUtils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Web MVC、Security、DataInitializer、DotEnv 注入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exception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BusinessException + GlobalExceptionHandler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enums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UserRole、TicketStatus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前端结构要点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views/：登录注册、客户工单列表/新建/详情、客服看板与详情。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stores/：user（会话）、ticket、app。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utils/request.ts：Axios 封装，自动 Authorization，统一 ElMessage，401 清会话并跳转登录。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router：requiresAuth + roles 元信息守卫；AGENT 与 ADMIN 共享 /agent 路由。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领域模型与 ER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实体关系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users (1) ────────&lt; tickets.customer_id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users (1) ────────&lt; tickets.assigned_to   （可空，客服/管理员）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tickets (1) ───────&lt; messages.ticket_id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users (1) ─────────&lt; messages.sender_id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tickets (1) ───────1 feedbacks.ticket_id  （唯一，一对一）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表：users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类型/约束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uuid2 生成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varchar(64) UNIQUE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登录名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BCrypt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varchar(32)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CUSTOMER / AGENT / ADMIN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 可空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预留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timestamp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PrePersist 填充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 表：tickets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类型/约束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FK → users NOT NULL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提交客户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varchar(200) NOT NULL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标题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描述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AI/规则分类结果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varchar(32) NOT NULL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见状态枚举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FK → users 可空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指派客服/管理员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ai_suggested_reply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AI/规则建议回复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timestamp NOT NULL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创建与更新时间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bigint @Version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JPA 版本字段；业务乐观锁另用 updatedAt 比较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 表：messages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类型/约束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ticket_id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FK → tickets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所属工单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sender_id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FK → users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发送者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留言内容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timestamp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4.5 表：feedbacks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类型/约束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uuid2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ticket_id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FK UNIQUE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一单一评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rating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int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1–5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comment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TEXT 可空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评价文字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timestamp NOT NULL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4.6 工单状态机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关键流转（已实现）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待处理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创建默认；客户在 RESOLVED/CLOSED 留言后回退到此状态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PROCESSING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处理中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客服 PATCH status 设置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RESOLVED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已解决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客服设置；客户可提交评价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已关闭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客服设置；客户留言会回退 PENDING</w:t>
            </w:r>
          </w:p>
        </w:tc>
      </w:tr>
    </w:tbl>
    <w:p>
      <w:pPr>
        <w:spacing w:after="80" w:before="10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状态字符串在 API 中大小写不敏感解析后转为枚举名（UPPERCASE）。无强制「仅允许正向流转」的状态机校验——客服可直接设为任一合法枚举值。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核心业务流程与时序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注册与登录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注册：POST /api/auth/register；role 可选，默认 CUSTOMER；支持注册为 AGENT/ADMIN（开放注册，见局限章）。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登录：校验用户名密码后签发 JWT（默认 24h，JWT_EXPIRATION_MS）。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当前用户：GET /api/auth/me 需 JWT。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User → Frontend: 用户名/密码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Frontend → API: POST /api/auth/login（白名单，无 JWT）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AuthService → DB: 查用户 + BCrypt 校验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AuthService → JwtUtil: generateToken(userId)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API → Frontend: { token, user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Frontend: localStorage 持久化 token + user；按角色跳转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 客户创建工单 +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仅 CUSTOMER 可创建；title/description trim 后非空。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同步调用 AiAssistService，将 category 与 aiSuggestedReply 落库，状态 PENDING。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Customer → Frontend: 填写 title/description 提交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Frontend → API: POST /api/tickets + Bearer JWT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JwtInterceptor → TicketController: 注入 userId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TicketService → AiAssistService.analyze(title, desc)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AiAssistService → DeepSeekAiClient: 若已配置 Key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│ 成功 → category + suggestedReply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│ 失败/未配置 → RuleBasedAiAssistService（关键词分类 + 固定回复）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TicketService → DB: 保存 Ticket(PENDING, category, ai_suggested_reply)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API → Frontend: Result{ success, data: TicketResponse }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 列表与详情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客户：仅本人工单；客服/管理员：全部，可按 status 筛选，page/size 分页（size 上限 100）。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详情含 messages（按时间升序）与可选 feedback。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访问控制：客户只能看自己的；员工可看全部。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5.4 更新工单（PATCH）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请求必须带 updatedAt；与库中值毫秒对齐比较，不一致返回 409。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员工：可改 status、assignedTo（指派对象须为 AGENT/ADMIN）；忽略 extraMessage。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客户：通过 extraMessage 追加留言；若当前为 RESOLVED/CLOSED 则状态改回 PENDING；不可改 status/assignedTo。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说明：客户追加留言亦存在独立接口 POST /api/tickets/{id}/messages；PATCH 路径保留兼容。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5.5 留言与评价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留言：客户或员工；客户在终态留言会回退 PENDING；员工留言不改状态。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评价：仅客户、仅本人工单、仅 RESOLVED、每单一次（唯一约束 + 业务校验）。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后端设计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 鉴权模型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Spring Security：csrf 关闭、无状态会话、authorizeRequests.anyRequest().permitAll()——HTTP 层不拦请求。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实际鉴权：JwtInterceptor 拦截 /api/**，白名单：/api/health、/api/auth/register、/api/auth/login。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校验 Authorization: Bearer &lt;token&gt;，解析 userId 写入 request attribute；失败写 401 JSON。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角色授权在 Service 层按 UserRole 判断（非方法级注解）。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 统一响应与异常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 "success": true|false, "data": ..., "message": "...", "code": 200|4xx|5xx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BusinessException(code) → GlobalExceptionHandler 映射 HTTP 状态（400/401/403/404/409/5xx）。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Bean Validation 失败 → 400 + 字段错误拼接消息。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 关键服务职责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AuthService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注册、登录签发 JWT、查询当前用户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创建（含 AI）、列表、详情、PATCH 更新与乐观锁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TicketMessageService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独立留言接口与状态回退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TicketFeedbackService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评价约束与落库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AiAssistService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DeepSeek 优先 + 规则回退编排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StatsService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管理员每日工单统计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6.4 并发与一致性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工单更新使用请求体 updatedAt 与 DB 比较（毫秒截断），冲突 409。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实体含 @Version，但业务路径以 updatedAt 乐观锁为主。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评价依赖 ticket_id 唯一约束兜底并发双提交。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 前端设计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 路由与守卫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页面职责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/login, /register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guest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登录注册；已登录按角色重定向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/tickets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我的工单列表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/tickets/new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新建工单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/tickets/:id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工单详情、留言、评价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/agent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AGENT/ADMIN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客服看板（列表/筛选）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/agent/tickets/:id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AGENT/ADMIN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处理详情、改状态、指派、留言、看 AI 建议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 状态与请求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useUserStore：token + userInfo 持久化 localStorage；isAgent = AGENT || ADMIN。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request.ts：baseURL=/api，超时 15s；成功体 success===false 时 ElMessage 并 reject。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开发态 Vite 代理 /api → localhost:8080；生产由 Vercel rewrite 到 backend service。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7.3 页面交互要点（现状）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新建工单成功后进入详情，展示系统生成的分类与建议回复（只读字段）。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客服详情可基于 aiSuggestedReply 辅助回复（人工发送留言）。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更新工单时携带详情中的 updatedAt，冲突提示刷新。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 API 契约（折中）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 通用约定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Base path：/api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鉴权头：Authorization: Bearer &lt;jwt&gt;（白名单除外）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时间：LocalDateTime JSON（通常 ISO-8601）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分页：page 从 0；响应 PageResult{ content, totalElements, page, size, totalPages }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 认证（契约级）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31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方法/路径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鉴权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请求要点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响应 data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POST /auth/register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username(2-64), password(6-64), role?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UserResponse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username, password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{ token, user }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GET /auth/me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UserResponse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19"/>
          <w:szCs w:val="19"/>
        </w:rPr>
        <w:t xml:space="preserve">UserResponse：id, username, role, avatarUrl?, createdAt。密码永不返回。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 工单（契约级）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17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方法/路径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鉴权/角色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请求要点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响应 data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POST /tickets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 / CUSTOMER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title, description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TicketResponse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GET /tickets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status?, page, size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PageResult&lt;TicketResponse&gt;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GET /tickets/{id}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 / 可见性校验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TicketDetailResponse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PATCH /tickets/{id}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updatedAt 必填；员工 status/assignedTo；客户 extraMessage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TicketResponse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POST /tickets/{id}/messages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MessageResponse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POST /tickets/{id}/feedback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 / CUSTOMER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rating(1-5), comment?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FeedbackResponse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TicketResponse 字段：id, customerId, customerUsername, title, description, category, status, assignedTo, aiSuggestedReply, createdAt, updatedAt。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TicketDetailResponse：继承上表 + messages[] + feedback?。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MessageResponse：id, ticketId, userId, username, content, createdAt。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FeedbackResponse：id, ticketId, rating, comment, createdAt。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 边缘接口（摘要）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方法/路径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健康检查；拦截器白名单；响应形态可能非统一 Result 包装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GET /stats/daily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需 JWT；StatsService 校验管理员；返回今日新增与各状态数量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 常见业务错误码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典型场景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400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校验失败、空字段、非法状态/角色、重复评价、非 RESOLVED 评价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401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未登录、密码错误、令牌无效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403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非客户建单/评价、客户改状态、越权访问工单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404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用户/工单/指派对象不存在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409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工单 updatedAt 冲突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 AI 辅助设计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 触发时机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仅在客户创建工单（TicketService.createTicket）时同步调用 AiAssistService.analyze(title, description)。留言、改状态等路径不再调用 AI。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9.2 编排与回退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未配置 DEEPSEEK_API_KEY → 直接规则回退。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已配置 → DeepSeekAiClient 调用；异常或空字段 → 用规则结果补齐。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最终保证 category 与 suggestedReply 均非空后写入 Ticket。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9.3 DeepSeek 客户端要点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OpenAI 兼容 Chat Completions；默认模型 deepseek-v4-flash；默认超时 8s。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System Prompt 要求只输出 JSON：category ∈ {退货,物流,账户,其他}，suggestedReply 中文简洁 ≤120 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允许类别集合在客户端校验；非法类别回落到规则分类。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9.4 规则回退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关键词（标题+描述）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退货 / 退款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退货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物流 / 快递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物流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账户 / 登录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账户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其他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其他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固定建议回复：感谢您的反馈，我们已收到工单，预计 24 小时内处理。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9.5 落库与展示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tickets.category、tickets.ai_suggested_reply。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客服端详情展示建议回复，供人工参考后通过留言发送；非自动回复客户。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 部署与配置清单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10.1 环境变量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必需性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DATABASE_URL 或 SPRING_DATASOURCE_URL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生产必需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Neon；支持 postgresql:// 启动时拆 JDBC；勿用 jdbc:postgresql://user:pass@ 形式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强烈建议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默认有开发占位，生产必须替换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JWT_EXPIRATION_MS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默认 86400000（24h）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DEEPSEEK_API_KEY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缺失则规则回退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DEEPSEEK_BASE_URL / MODEL / TIMEOUT_MS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默认官方 base、deepseek-v4-flash、8000ms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平台注入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容器端口；本地默认 8080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JPA_DDL_AUTO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默认 update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10.2 本地启动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前端：cd frontend &amp;&amp; npm install &amp;&amp; npm run dev →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后端快速：cd backend &amp;&amp; mvn spring-boot:run -Dspring-boot.run.profiles=local（H2，无需 Neon）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后端连 Neon：设置 DATABASE_URL、JWT_SECRET 后 mvn spring-boot:run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健康检查：GET http://localhost:8080/api/health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10.3 生产（Vercel）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services.frontend：root=frontend/，SPA rewrite →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services.backend：container，entrypoint=Dockerfile.vercel，memory 1024，maxDuration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顶层 rewrites：/api/* → backend；其余 → frontend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10.4 故障速查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排查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启动后无法连库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检查 DATABASE_URL 形态与 Neon 网络；确认非错误 JDBC 嵌入账号格式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接口全 401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前端是否带 Bearer；token 是否过期；JWT_SECRET 是否与签发时一致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 建议总是固定文案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DEEPSEEK_API_KEY 未配置或调用失败，属预期回退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409 冲突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多人同时改同一工单，刷新详情后重试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 测试与质量简表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11.1 如何运行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后端：cd backend &amp;&amp; mvn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前端：cd frontend &amp;&amp; npm test（或项目配置的 vitest 脚本）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11.2 已有覆盖（现状）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代表用例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意图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后端 Controller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AuthControllerTest, TicketControllerTest, TicketInteractionControllerTest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注册登录、工单 CRUD/留言评价主路径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后端 Service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AiAssistServiceTest, DeepSeekAiClientTest, RuleBasedAiAssistServiceTest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 编排与规则分类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后端 Config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DotEnvEnvironmentPostProcessorTest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环境变量注入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前端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LoginView.spec.ts, CustomerTicketsView.spec.ts, datetime.spec.ts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关键页面与工具函数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222222"/>
          <w:sz w:val="19"/>
          <w:szCs w:val="19"/>
        </w:rPr>
        <w:t xml:space="preserve">改动鉴权、工单状态、评价约束或 AI 回退时，优先跑上述相关测试作为回归保护。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 已知局限 / 非目标 / 技术债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12.1 已知局限（代码可证实）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注册接口可自选 AGENT/ADMIN，无邀请码或管理员审批。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Spring Security 未做 URL 级鉴权，完全依赖拦截器 + Service 内角色判断。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工单状态无严格迁移图校验，员工可直接设置为任一枚举值。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AI 仅创建时调用一次，无会话式自动回复、无流式输出、无知识库检索。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无附件上传、无实时推送（WebSocket）；列表需刷新拉取。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ADMIN 与 AGENT 前端能力基本重合，统计接口为少数管理员专属能力。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默认 JWT_SECRET 与演示密码 123456 仅适合开发演示。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JPA ddl-auto 默认 update，生产环境需自行评估迁移策略。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12.2 非目标（当前未作为系统能力交付）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多租户 / 组织隔离、SLA、工单优先级队列、知识库、质检报表中台。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OAuth/SSO、细粒度 RBAC 资源权限、操作审计完整链路。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12.3 技术债与接手提示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客户留言存在 PATCH.extraMessage 与 POST .../messages 双路径，修改行为需两边对齐。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@Version 与 updatedAt 乐观锁并存，后续统一策略可降低心智负担。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AI 超时会拉长创建工单接口耗时（默认可达数秒级）；需关注产品体验与超时配置。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DotEnv / 环境变量解析顺序影响 DeepSeek Key 是否生效，改配置加载时需回归 Ai 相关测试。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A. 仓库目录速查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ai-ticket-system/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frontend/          Vue3 SPA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backend/           Spring Boot API + Dockerfile(s)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docs/              本文档等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vercel.json        前后端 Services 与 /api rewrite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└── README.md          本地启动入口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B.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首版 As-Built 详细设计说明书，自代码归纳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AI 智能客服工单系统 · 系统详细设计说明书（As-Built）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2026-08-07T01:14:58.589Z</dcterms:created>
  <dcterms:modified xsi:type="dcterms:W3CDTF">2026-08-07T01:14:58.589Z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