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F1E84" w14:textId="77777777"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69C26C5E" w14:textId="77777777" w:rsidR="001053E7" w:rsidRDefault="001053E7">
      <w:pPr>
        <w:jc w:val="center"/>
        <w:rPr>
          <w:rFonts w:asciiTheme="majorBidi" w:hAnsiTheme="majorBidi" w:cstheme="majorBidi"/>
          <w:b/>
          <w:bCs/>
          <w:sz w:val="24"/>
          <w:szCs w:val="24"/>
        </w:rPr>
      </w:pPr>
    </w:p>
    <w:p w14:paraId="62C437C0" w14:textId="77777777" w:rsidR="001053E7" w:rsidRDefault="001053E7">
      <w:pPr>
        <w:jc w:val="center"/>
        <w:rPr>
          <w:rFonts w:asciiTheme="majorBidi" w:hAnsiTheme="majorBidi" w:cstheme="majorBidi"/>
          <w:b/>
          <w:bCs/>
          <w:sz w:val="24"/>
          <w:szCs w:val="24"/>
        </w:rPr>
      </w:pPr>
    </w:p>
    <w:p w14:paraId="1C9BA648" w14:textId="77777777" w:rsidR="001053E7" w:rsidRDefault="001053E7">
      <w:pPr>
        <w:jc w:val="center"/>
        <w:rPr>
          <w:rFonts w:asciiTheme="majorBidi" w:hAnsiTheme="majorBidi" w:cstheme="majorBidi"/>
          <w:b/>
          <w:bCs/>
          <w:sz w:val="24"/>
          <w:szCs w:val="24"/>
        </w:rPr>
      </w:pPr>
    </w:p>
    <w:p w14:paraId="1A46D05B" w14:textId="77777777"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4EC6328" wp14:editId="4BA4C508">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29B3EF61" w14:textId="77777777" w:rsidR="001053E7" w:rsidRDefault="001053E7">
      <w:pPr>
        <w:jc w:val="center"/>
        <w:rPr>
          <w:rFonts w:asciiTheme="majorBidi" w:hAnsiTheme="majorBidi" w:cstheme="majorBidi"/>
          <w:b/>
          <w:bCs/>
          <w:sz w:val="24"/>
          <w:szCs w:val="24"/>
        </w:rPr>
      </w:pPr>
    </w:p>
    <w:p w14:paraId="76F3182E" w14:textId="77777777" w:rsidR="001053E7" w:rsidRDefault="001053E7">
      <w:pPr>
        <w:jc w:val="center"/>
        <w:rPr>
          <w:rFonts w:asciiTheme="majorBidi" w:hAnsiTheme="majorBidi" w:cstheme="majorBidi"/>
          <w:b/>
          <w:bCs/>
          <w:sz w:val="24"/>
          <w:szCs w:val="24"/>
        </w:rPr>
      </w:pPr>
    </w:p>
    <w:p w14:paraId="66F38289" w14:textId="77777777"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 xml:space="preserve">Nama </w:t>
      </w:r>
      <w:proofErr w:type="gramStart"/>
      <w:r>
        <w:rPr>
          <w:rFonts w:asciiTheme="majorBidi" w:hAnsiTheme="majorBidi" w:cstheme="majorBidi"/>
          <w:b/>
          <w:bCs/>
          <w:sz w:val="24"/>
          <w:szCs w:val="24"/>
        </w:rPr>
        <w:t>Penulis :</w:t>
      </w:r>
      <w:proofErr w:type="gramEnd"/>
    </w:p>
    <w:p w14:paraId="26E3BC47"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09BAC8F6"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DBC3EB0"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9BDBE0E"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1F30E9F1" w14:textId="77777777" w:rsidR="001053E7" w:rsidRDefault="001053E7">
      <w:pPr>
        <w:jc w:val="center"/>
        <w:rPr>
          <w:rFonts w:asciiTheme="majorBidi" w:hAnsiTheme="majorBidi" w:cstheme="majorBidi"/>
          <w:sz w:val="24"/>
          <w:szCs w:val="24"/>
        </w:rPr>
      </w:pPr>
    </w:p>
    <w:p w14:paraId="328B87A3" w14:textId="77777777" w:rsidR="001053E7" w:rsidRDefault="001053E7">
      <w:pPr>
        <w:jc w:val="center"/>
        <w:rPr>
          <w:rFonts w:asciiTheme="majorBidi" w:hAnsiTheme="majorBidi" w:cstheme="majorBidi"/>
          <w:sz w:val="24"/>
          <w:szCs w:val="24"/>
        </w:rPr>
      </w:pPr>
    </w:p>
    <w:p w14:paraId="2DDF3DD3" w14:textId="77777777" w:rsidR="001053E7" w:rsidRDefault="001053E7">
      <w:pPr>
        <w:jc w:val="center"/>
        <w:rPr>
          <w:rFonts w:asciiTheme="majorBidi" w:hAnsiTheme="majorBidi" w:cstheme="majorBidi"/>
          <w:sz w:val="24"/>
          <w:szCs w:val="24"/>
        </w:rPr>
      </w:pPr>
    </w:p>
    <w:p w14:paraId="685397AC" w14:textId="77777777" w:rsidR="001053E7" w:rsidRDefault="001053E7">
      <w:pPr>
        <w:jc w:val="center"/>
        <w:rPr>
          <w:rFonts w:asciiTheme="majorBidi" w:hAnsiTheme="majorBidi" w:cstheme="majorBidi"/>
          <w:sz w:val="24"/>
          <w:szCs w:val="24"/>
        </w:rPr>
      </w:pPr>
    </w:p>
    <w:p w14:paraId="69EEA162" w14:textId="77777777"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02B22F21" w14:textId="77777777"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08C6C881"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14:paraId="4D06A33A" w14:textId="77777777" w:rsidR="001053E7" w:rsidRDefault="00B305EB">
      <w:pPr>
        <w:ind w:left="360" w:firstLine="360"/>
        <w:jc w:val="both"/>
        <w:rPr>
          <w:rFonts w:asciiTheme="majorBidi" w:hAnsiTheme="majorBidi" w:cstheme="majorBidi"/>
          <w:sz w:val="24"/>
          <w:szCs w:val="24"/>
        </w:rPr>
      </w:pPr>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2B0D8E8"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257DF59A" w14:textId="77777777" w:rsidR="001053E7" w:rsidRDefault="00B305EB">
      <w:pPr>
        <w:ind w:left="709" w:firstLine="360"/>
        <w:jc w:val="both"/>
        <w:rPr>
          <w:rFonts w:asciiTheme="majorBidi" w:hAnsiTheme="majorBidi" w:cstheme="majorBidi"/>
          <w:sz w:val="24"/>
          <w:szCs w:val="24"/>
        </w:rPr>
      </w:pPr>
      <w:r>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C43ED0F"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EA49AB" w14:textId="77777777" w:rsidR="001053E7" w:rsidRDefault="00B305EB">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2B18EA48"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5E098BB"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44503033"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5355EE84"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2AC1D90"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3FF6EE76"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14:anchorId="0B279309" wp14:editId="08406C8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7F26F3D7" w14:textId="77777777"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A91447A" wp14:editId="21FCBB56">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14656A2E" w14:textId="77777777"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11A72FEB" w14:textId="77777777"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55E60F9B"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mengelola pengajaran, kepegawaian, kemuridan, gedung dan halaman, keuangan, serta hubungan sekolah dan masyarakat.  </w:t>
      </w:r>
    </w:p>
    <w:p w14:paraId="75F180DA"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4CE91957"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257DF90C"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14:paraId="6CC7FE0D"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mengatur situasi, mengendalikan kegiatan, dan menjadi juru bicara kelompok. </w:t>
      </w:r>
    </w:p>
    <w:p w14:paraId="4F6A1782"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14:paraId="3414A786"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14:paraId="176B9C98"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16632FB0" w14:textId="77777777"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76293CD0" w14:textId="77777777"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270EFB83" w14:textId="77777777"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04D3A57D"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4680582B" w14:textId="77777777"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44C34675"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ketersediaan sarana dan prasarana yang dibutuhkan sekolah </w:t>
      </w:r>
    </w:p>
    <w:p w14:paraId="1272D25E"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14:paraId="59FD2E26"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14:paraId="60E04504"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14:paraId="16C482CC"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pencatatan dan pengadministrasian data barang-barang inventaris </w:t>
      </w:r>
    </w:p>
    <w:p w14:paraId="0BDA8582"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14:paraId="594084F2"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14:paraId="1B392503"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penggunaan sarana prasarana </w:t>
      </w:r>
    </w:p>
    <w:p w14:paraId="7A4DA98C"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106E4850"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71D8E0A1"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82E69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179F1F92"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14:paraId="4E8ADBE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14:paraId="40244CF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14:paraId="4BAA9F10"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14:paraId="6BA50D24"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Melaksanakan Evaluasi Pelaksanaan Bidang Humas </w:t>
      </w:r>
    </w:p>
    <w:p w14:paraId="35F6003C"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14:paraId="3973D5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2BDF5CFE"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2FF457B" w14:textId="77777777"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061944EC" w14:textId="56BC0CAB" w:rsidR="001053E7" w:rsidRDefault="001053E7">
      <w:pPr>
        <w:shd w:val="clear" w:color="auto" w:fill="FFFFFF"/>
        <w:spacing w:after="120" w:line="330" w:lineRule="atLeast"/>
        <w:ind w:left="1440"/>
        <w:rPr>
          <w:rFonts w:ascii="Times New Roman" w:eastAsia="Times New Roman" w:hAnsi="Times New Roman" w:cs="Times New Roman"/>
          <w:color w:val="001D35"/>
          <w:sz w:val="24"/>
          <w:szCs w:val="24"/>
        </w:rPr>
      </w:pPr>
    </w:p>
    <w:p w14:paraId="5BEE0ED6" w14:textId="77777777" w:rsidR="004B54C6" w:rsidRDefault="004B54C6">
      <w:pPr>
        <w:shd w:val="clear" w:color="auto" w:fill="FFFFFF"/>
        <w:spacing w:after="120" w:line="330" w:lineRule="atLeast"/>
        <w:ind w:left="1440"/>
        <w:rPr>
          <w:rFonts w:ascii="Times New Roman" w:eastAsia="Times New Roman" w:hAnsi="Times New Roman" w:cs="Times New Roman"/>
          <w:sz w:val="24"/>
          <w:szCs w:val="24"/>
        </w:rPr>
      </w:pPr>
    </w:p>
    <w:p w14:paraId="3303F4A0" w14:textId="77777777"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t>Definisi Permasalahan</w:t>
      </w:r>
    </w:p>
    <w:p w14:paraId="39CC5ECA" w14:textId="77777777" w:rsidR="001053E7" w:rsidRDefault="00B305EB">
      <w:pPr>
        <w:ind w:left="720" w:firstLine="414"/>
        <w:rPr>
          <w:rFonts w:asciiTheme="majorBidi" w:hAnsiTheme="majorBidi" w:cstheme="majorBidi"/>
          <w:sz w:val="24"/>
          <w:szCs w:val="24"/>
        </w:rPr>
      </w:pPr>
      <w:r>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705D3BDA"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43CE1D8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5550475E" w14:textId="219891DA"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752025D1" w14:textId="77777777" w:rsidR="001053E7" w:rsidRDefault="001053E7">
      <w:pPr>
        <w:pStyle w:val="ListParagraph"/>
        <w:spacing w:line="276" w:lineRule="auto"/>
        <w:ind w:left="1440"/>
        <w:rPr>
          <w:rFonts w:asciiTheme="majorBidi" w:hAnsiTheme="majorBidi" w:cstheme="majorBidi"/>
          <w:sz w:val="24"/>
          <w:szCs w:val="24"/>
        </w:rPr>
      </w:pPr>
    </w:p>
    <w:p w14:paraId="03CED43E"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30B1020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11A68BAD" w14:textId="77777777" w:rsidR="001053E7" w:rsidRDefault="001053E7">
      <w:pPr>
        <w:pStyle w:val="ListParagraph"/>
        <w:spacing w:line="276" w:lineRule="auto"/>
        <w:ind w:left="1440"/>
        <w:rPr>
          <w:rFonts w:asciiTheme="majorBidi" w:hAnsiTheme="majorBidi" w:cstheme="majorBidi"/>
          <w:sz w:val="24"/>
          <w:szCs w:val="24"/>
        </w:rPr>
      </w:pPr>
    </w:p>
    <w:p w14:paraId="3D491EE0"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3932459A"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58A4F0B2" w14:textId="77777777" w:rsidR="001053E7" w:rsidRDefault="001053E7">
      <w:pPr>
        <w:pStyle w:val="ListParagraph"/>
        <w:spacing w:line="276" w:lineRule="auto"/>
        <w:ind w:left="1440"/>
        <w:rPr>
          <w:rFonts w:asciiTheme="majorBidi" w:hAnsiTheme="majorBidi" w:cstheme="majorBidi"/>
          <w:sz w:val="24"/>
          <w:szCs w:val="24"/>
        </w:rPr>
      </w:pPr>
    </w:p>
    <w:p w14:paraId="4AB2CF01"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48BC3A3F"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78135767" w14:textId="77777777" w:rsidR="001053E7" w:rsidRDefault="001053E7">
      <w:pPr>
        <w:pStyle w:val="ListParagraph"/>
        <w:spacing w:line="276" w:lineRule="auto"/>
        <w:ind w:left="1440"/>
        <w:rPr>
          <w:rFonts w:asciiTheme="majorBidi" w:hAnsiTheme="majorBidi" w:cstheme="majorBidi"/>
          <w:sz w:val="24"/>
          <w:szCs w:val="24"/>
        </w:rPr>
      </w:pPr>
    </w:p>
    <w:p w14:paraId="190D066D"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Informasi yang Tidak Terstruktur dan Akses Terbatas untuk Siswa dan Orang Tua</w:t>
      </w:r>
    </w:p>
    <w:p w14:paraId="23BC4EC1"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147D03AF" w14:textId="77777777"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A25FCB6" w14:textId="073EEFAA" w:rsidR="001053E7" w:rsidRDefault="00B305EB">
      <w:pPr>
        <w:spacing w:line="276" w:lineRule="auto"/>
        <w:ind w:left="720" w:firstLine="414"/>
        <w:rPr>
          <w:rFonts w:asciiTheme="majorBidi" w:hAnsiTheme="majorBidi" w:cstheme="majorBidi"/>
          <w:sz w:val="24"/>
          <w:szCs w:val="24"/>
        </w:rPr>
      </w:pPr>
      <w:r>
        <w:rPr>
          <w:rFonts w:asciiTheme="majorBidi" w:hAnsiTheme="majorBidi" w:cstheme="majorBidi"/>
          <w:sz w:val="24"/>
          <w:szCs w:val="24"/>
        </w:rPr>
        <w:lastRenderedPageBreak/>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6E5C873D"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EBD270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698FC2CF" w14:textId="77777777" w:rsidR="001053E7" w:rsidRDefault="001053E7">
      <w:pPr>
        <w:pStyle w:val="ListParagraph"/>
        <w:spacing w:line="276" w:lineRule="auto"/>
        <w:ind w:left="1440"/>
        <w:rPr>
          <w:rFonts w:asciiTheme="majorBidi" w:hAnsiTheme="majorBidi" w:cstheme="majorBidi"/>
          <w:sz w:val="24"/>
          <w:szCs w:val="24"/>
        </w:rPr>
      </w:pPr>
    </w:p>
    <w:p w14:paraId="4B317C1B"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4472E9C8"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077F6C8F" w14:textId="77777777" w:rsidR="001053E7" w:rsidRDefault="001053E7">
      <w:pPr>
        <w:pStyle w:val="ListParagraph"/>
        <w:spacing w:line="276" w:lineRule="auto"/>
        <w:ind w:left="1440"/>
        <w:rPr>
          <w:rFonts w:asciiTheme="majorBidi" w:hAnsiTheme="majorBidi" w:cstheme="majorBidi"/>
          <w:sz w:val="24"/>
          <w:szCs w:val="24"/>
        </w:rPr>
      </w:pPr>
    </w:p>
    <w:p w14:paraId="3E7467B1"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2BABE8E"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212D0B7B" w14:textId="77777777" w:rsidR="001053E7" w:rsidRDefault="001053E7">
      <w:pPr>
        <w:pStyle w:val="ListParagraph"/>
        <w:spacing w:line="276" w:lineRule="auto"/>
        <w:ind w:left="1440"/>
        <w:rPr>
          <w:rFonts w:asciiTheme="majorBidi" w:hAnsiTheme="majorBidi" w:cstheme="majorBidi"/>
          <w:sz w:val="24"/>
          <w:szCs w:val="24"/>
        </w:rPr>
      </w:pPr>
    </w:p>
    <w:p w14:paraId="581E2282"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0F824D1A" w14:textId="1B6CCA84" w:rsidR="001053E7" w:rsidRDefault="00B305EB" w:rsidP="004B54C6">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578A98B3" w14:textId="77777777" w:rsidR="004B54C6" w:rsidRDefault="004B54C6" w:rsidP="004B54C6">
      <w:pPr>
        <w:pStyle w:val="ListParagraph"/>
        <w:spacing w:line="276" w:lineRule="auto"/>
        <w:ind w:left="1440"/>
        <w:rPr>
          <w:rFonts w:asciiTheme="majorBidi" w:hAnsiTheme="majorBidi" w:cstheme="majorBidi"/>
          <w:sz w:val="24"/>
          <w:szCs w:val="24"/>
        </w:rPr>
      </w:pPr>
    </w:p>
    <w:p w14:paraId="14D48D0E"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Kurangnya Aspek Keamanan dalam Penyimpanan Data</w:t>
      </w:r>
    </w:p>
    <w:p w14:paraId="393404D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56397B81" w14:textId="77777777" w:rsidR="004B54C6" w:rsidRPr="004B54C6" w:rsidRDefault="004B54C6" w:rsidP="004B54C6">
      <w:pPr>
        <w:spacing w:line="276" w:lineRule="auto"/>
        <w:rPr>
          <w:rFonts w:asciiTheme="majorBidi" w:hAnsiTheme="majorBidi" w:cstheme="majorBidi"/>
          <w:sz w:val="24"/>
          <w:szCs w:val="24"/>
        </w:rPr>
      </w:pPr>
    </w:p>
    <w:p w14:paraId="1BA97848" w14:textId="77777777" w:rsidR="001053E7" w:rsidRDefault="001053E7">
      <w:pPr>
        <w:pStyle w:val="ListParagraph"/>
        <w:spacing w:line="276" w:lineRule="auto"/>
        <w:ind w:left="1440"/>
        <w:rPr>
          <w:rFonts w:asciiTheme="majorBidi" w:hAnsiTheme="majorBidi" w:cstheme="majorBidi"/>
          <w:sz w:val="24"/>
          <w:szCs w:val="24"/>
        </w:rPr>
      </w:pPr>
    </w:p>
    <w:p w14:paraId="4F781807"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Penggunaan Kertas yang Berdampak pada Lingkungan</w:t>
      </w:r>
    </w:p>
    <w:p w14:paraId="4D3EB562"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79C15F91" w14:textId="77777777" w:rsidR="001053E7" w:rsidRDefault="001053E7">
      <w:pPr>
        <w:spacing w:line="276" w:lineRule="auto"/>
        <w:rPr>
          <w:rFonts w:asciiTheme="majorBidi" w:hAnsiTheme="majorBidi" w:cstheme="majorBidi"/>
          <w:sz w:val="24"/>
          <w:szCs w:val="24"/>
        </w:rPr>
      </w:pPr>
    </w:p>
    <w:p w14:paraId="0A7C3E42" w14:textId="77777777"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11D42FFB" w14:textId="77777777" w:rsidR="00F07BC7" w:rsidRDefault="00B305EB" w:rsidP="00F07BC7">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69E82688" w14:textId="3F5B439E" w:rsidR="00F07BC7" w:rsidRDefault="00F07BC7" w:rsidP="00F07BC7">
      <w:pPr>
        <w:ind w:left="142" w:firstLine="283"/>
        <w:rPr>
          <w:rFonts w:asciiTheme="majorBidi" w:hAnsiTheme="majorBidi" w:cstheme="majorBidi"/>
          <w:sz w:val="24"/>
          <w:szCs w:val="24"/>
        </w:rPr>
      </w:pPr>
      <w:r w:rsidRPr="00F07BC7">
        <w:rPr>
          <w:rFonts w:asciiTheme="majorBidi" w:hAnsiTheme="majorBidi" w:cstheme="majorBidi"/>
          <w:sz w:val="24"/>
          <w:szCs w:val="24"/>
        </w:rPr>
        <w:t>1.</w:t>
      </w:r>
      <w:r>
        <w:rPr>
          <w:rFonts w:asciiTheme="majorBidi" w:hAnsiTheme="majorBidi" w:cstheme="majorBidi"/>
          <w:sz w:val="24"/>
          <w:szCs w:val="24"/>
        </w:rPr>
        <w:t xml:space="preserve"> Pencatatan Kunjungan yang Cepat dan Efisien</w:t>
      </w:r>
    </w:p>
    <w:p w14:paraId="367A8847" w14:textId="090D83BE"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012A83D5" w14:textId="08103998"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Formulir Digital Cepat</w:t>
      </w:r>
      <w:r>
        <w:rPr>
          <w:rFonts w:asciiTheme="majorBidi" w:hAnsiTheme="majorBidi" w:cstheme="majorBidi"/>
          <w:sz w:val="24"/>
          <w:szCs w:val="24"/>
        </w:rPr>
        <w:t xml:space="preserve"> Form</w:t>
      </w:r>
      <w:r w:rsidRPr="004B54C6">
        <w:rPr>
          <w:rFonts w:asciiTheme="majorBidi" w:hAnsiTheme="majorBidi" w:cstheme="majorBidi"/>
          <w:sz w:val="24"/>
          <w:szCs w:val="24"/>
        </w:rPr>
        <w:t>: Pengisian data dilakukan melalui perangkat seperti tablet atau smartphone, dengan antarmuka yang user-friendly.</w:t>
      </w:r>
    </w:p>
    <w:p w14:paraId="57103E65" w14:textId="77777777"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Opsi QR Code: Pengunjung dapat memindai QR code untuk mengisi data menggunakan perangkat mereka sendiri, mengurangi waktu antre.</w:t>
      </w:r>
    </w:p>
    <w:p w14:paraId="1F9C8B8B" w14:textId="1CE293A3"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t xml:space="preserve">2. </w:t>
      </w:r>
      <w:r w:rsidR="004B54C6" w:rsidRPr="004B54C6">
        <w:rPr>
          <w:rFonts w:asciiTheme="majorBidi" w:hAnsiTheme="majorBidi" w:cstheme="majorBidi"/>
          <w:sz w:val="24"/>
          <w:szCs w:val="24"/>
        </w:rPr>
        <w:t>Kemudahan Pencarian, Penyimpanan, dan Pengelolaan Data</w:t>
      </w:r>
    </w:p>
    <w:p w14:paraId="3B85A8FB" w14:textId="6C91E525"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1EE7731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Basis Data Terpusat: Semua data tersimpan dalam basis data cloud yang terstruktur, mudah diakses kapan saja.</w:t>
      </w:r>
    </w:p>
    <w:p w14:paraId="3035F4BF"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Pencarian Instan: Dilengkapi fitur pencarian berbasis kata kunci untuk menemukan data kunjungan dengan cepat.</w:t>
      </w:r>
    </w:p>
    <w:p w14:paraId="20FB054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Ekspor Data: Data dapat diekspor ke format seperti Excel atau PDF untuk keperluan laporan.</w:t>
      </w:r>
    </w:p>
    <w:p w14:paraId="0F3265C6" w14:textId="67B9C6F9" w:rsid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Backup Otomatis: Data secara otomatis di-backup untuk mencegah kehilangan akibat kegagalan teknis.</w:t>
      </w:r>
    </w:p>
    <w:p w14:paraId="000F5844" w14:textId="13E0EA3D" w:rsidR="00D30DCC" w:rsidRDefault="00D30DCC">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533FC6C6" w14:textId="7254DCD9"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lastRenderedPageBreak/>
        <w:t>3.</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Akurasi dan Keterbacaan Data</w:t>
      </w:r>
    </w:p>
    <w:p w14:paraId="534BB23F" w14:textId="12567A2B"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63A123"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Validasi Data Otomatis: Sistem memvalidasi format pengisian seperti email, nomor telepon, dan nama agar sesuai dengan standar.</w:t>
      </w:r>
    </w:p>
    <w:p w14:paraId="572995DA"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Dropdown dan Pilihan Tertutup: Mengurangi kesalahan dengan menyediakan opsi yang sudah ditentukan (misalnya, kategori pengunjung: orang tua, tamu resmi, siswa).</w:t>
      </w:r>
    </w:p>
    <w:p w14:paraId="231F5606" w14:textId="7166B9BD"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Konfirmasi Data: Pengisian data ditampilkan ulang kepada pengunjung sebelum disimpan, memastikan keakuratan.</w:t>
      </w:r>
    </w:p>
    <w:p w14:paraId="73615418" w14:textId="003E15CF"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4.</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Kemudahan Analisis Data Pengunjung</w:t>
      </w:r>
    </w:p>
    <w:p w14:paraId="17673BD6" w14:textId="6B87DE9D"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3D056443"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Dashboard Statistik: Menampilkan data pengunjung dalam bentuk grafik, tabel, dan diagram pie (misalnya, jumlah pengunjung per hari, kategori pengunjung).</w:t>
      </w:r>
    </w:p>
    <w:p w14:paraId="12E4449F"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Filter dan Sortir Data: Kemampuan untuk memfilter data berdasarkan waktu, kategori, atau jenis acara.</w:t>
      </w:r>
    </w:p>
    <w:p w14:paraId="01143B36" w14:textId="5A2938EA"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Laporan Otomatis: Sistem menghasilkan laporan otomatis bulanan/tahunan yang dapat digunakan untuk evaluasi.</w:t>
      </w:r>
    </w:p>
    <w:p w14:paraId="53953042" w14:textId="19B55A2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5.</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Keamanan Data yang Terjamin</w:t>
      </w:r>
    </w:p>
    <w:p w14:paraId="4FCCEEED" w14:textId="28C1D540"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518BA25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Autentikasi Pengguna: Akses sistem dilindungi dengan autentikasi multi-faktor (MFA) untuk administrator.</w:t>
      </w:r>
    </w:p>
    <w:p w14:paraId="74DF023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Enkripsi Data: Semua data dienkripsi baik saat disimpan maupun dikirimkan melalui jaringan.</w:t>
      </w:r>
    </w:p>
    <w:p w14:paraId="40C4BCAC" w14:textId="2A643346"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Hak Akses Berlapis: Sistem membatasi akses berdasarkan peran (misalnya, Kepala Sekolah hanya dapat melihat data, administrator/TU dapat mengelola data).</w:t>
      </w:r>
    </w:p>
    <w:p w14:paraId="44D721FD" w14:textId="67D8AC3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6.</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Ramah Lingkungan</w:t>
      </w:r>
    </w:p>
    <w:p w14:paraId="38EC1AF7" w14:textId="0EFD6BA8"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565728" w14:textId="77777777"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Tanpa Kertas: Menghilangkan kebutuhan penggunaan kertas secara total, semua pencatatan dilakukan secara digital.</w:t>
      </w:r>
    </w:p>
    <w:p w14:paraId="4BF5D375" w14:textId="595A5732"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Laporan Digital: Semua laporan dan data dapat dibagikan dalam format elektronik, mendukung prinsip keberlanjutan.</w:t>
      </w:r>
    </w:p>
    <w:p w14:paraId="7DCF394E" w14:textId="2B17B2C5"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24F50FE" w14:textId="77777777"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lastRenderedPageBreak/>
        <w:t>Manfaat Web Sekolah</w:t>
      </w:r>
    </w:p>
    <w:p w14:paraId="37E2CA02"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126C8F3D"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69BFDFD7"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3C790CEA" w14:textId="7ABA46AA" w:rsidR="001053E7" w:rsidRDefault="00B305EB" w:rsidP="004B54C6">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0AF1322C"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Transparansi dan Akses Informasi</w:t>
      </w:r>
    </w:p>
    <w:p w14:paraId="621E73A9"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54804A5"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76E6F725"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15A4320B"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57207D2D" w14:textId="77777777" w:rsidR="001053E7" w:rsidRDefault="00B305EB">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46F157F"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643703EE"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14:paraId="2D9EA87D"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AB293E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6FE02216"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04888FCB"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06012482"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74E246D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27C3DDF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20269044"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02794425"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0137DED7"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576C95B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7BB802AE"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5D4BDAAD"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4210F64A"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Sistem Digital</w:t>
      </w:r>
    </w:p>
    <w:p w14:paraId="1FC54DC0"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6F44828F"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3251908D"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43578BE0" w14:textId="77777777" w:rsidR="0097438B" w:rsidRDefault="00B305EB" w:rsidP="0097438B">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p>
    <w:p w14:paraId="109DE1FA" w14:textId="4891D24A" w:rsidR="0097438B" w:rsidRDefault="0097438B" w:rsidP="0097438B">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Use Case Diagram</w:t>
      </w:r>
    </w:p>
    <w:p w14:paraId="1B2A0153" w14:textId="77777777" w:rsidR="0097438B" w:rsidRDefault="0097438B" w:rsidP="0097438B">
      <w:pPr>
        <w:spacing w:after="0" w:line="240" w:lineRule="auto"/>
        <w:rPr>
          <w:rFonts w:asciiTheme="majorBidi" w:hAnsiTheme="majorBidi" w:cstheme="majorBidi"/>
          <w:b/>
          <w:bCs/>
          <w:sz w:val="24"/>
          <w:szCs w:val="24"/>
        </w:rPr>
      </w:pPr>
    </w:p>
    <w:p w14:paraId="098184AE" w14:textId="3F5DD1AA" w:rsidR="0097438B" w:rsidRDefault="0097438B" w:rsidP="00011220">
      <w:pPr>
        <w:spacing w:after="0" w:line="240" w:lineRule="auto"/>
        <w:rPr>
          <w:rFonts w:asciiTheme="majorBidi" w:hAnsiTheme="majorBidi" w:cstheme="majorBidi"/>
          <w:b/>
          <w:bCs/>
          <w:sz w:val="24"/>
          <w:szCs w:val="24"/>
        </w:rPr>
      </w:pPr>
      <w:r>
        <w:rPr>
          <w:noProof/>
        </w:rPr>
        <w:drawing>
          <wp:inline distT="0" distB="0" distL="0" distR="0" wp14:anchorId="1B11FCB2" wp14:editId="4774B384">
            <wp:extent cx="3619500" cy="4009839"/>
            <wp:effectExtent l="0" t="0" r="0" b="0"/>
            <wp:docPr id="1033450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780" cy="4019012"/>
                    </a:xfrm>
                    <a:prstGeom prst="rect">
                      <a:avLst/>
                    </a:prstGeom>
                    <a:noFill/>
                    <a:ln>
                      <a:noFill/>
                    </a:ln>
                  </pic:spPr>
                </pic:pic>
              </a:graphicData>
            </a:graphic>
          </wp:inline>
        </w:drawing>
      </w:r>
      <w:r w:rsidR="00011220">
        <w:rPr>
          <w:rFonts w:asciiTheme="majorBidi" w:hAnsiTheme="majorBidi" w:cstheme="majorBidi"/>
          <w:sz w:val="24"/>
          <w:szCs w:val="24"/>
        </w:rPr>
        <w:br/>
      </w:r>
    </w:p>
    <w:p w14:paraId="7E233A93" w14:textId="6EF5AFDE" w:rsidR="00011220" w:rsidRDefault="0097438B" w:rsidP="00011220">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anchor distT="0" distB="0" distL="114300" distR="114300" simplePos="0" relativeHeight="251657216" behindDoc="0" locked="0" layoutInCell="1" allowOverlap="1" wp14:anchorId="77ABA2DD" wp14:editId="10CF73B4">
            <wp:simplePos x="0" y="0"/>
            <wp:positionH relativeFrom="column">
              <wp:posOffset>1</wp:posOffset>
            </wp:positionH>
            <wp:positionV relativeFrom="paragraph">
              <wp:posOffset>170181</wp:posOffset>
            </wp:positionV>
            <wp:extent cx="6096000" cy="354418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uty.jpg"/>
                    <pic:cNvPicPr/>
                  </pic:nvPicPr>
                  <pic:blipFill>
                    <a:blip r:embed="rId13">
                      <a:extLst>
                        <a:ext uri="{28A0092B-C50C-407E-A947-70E740481C1C}">
                          <a14:useLocalDpi xmlns:a14="http://schemas.microsoft.com/office/drawing/2010/main" val="0"/>
                        </a:ext>
                      </a:extLst>
                    </a:blip>
                    <a:stretch>
                      <a:fillRect/>
                    </a:stretch>
                  </pic:blipFill>
                  <pic:spPr>
                    <a:xfrm>
                      <a:off x="0" y="0"/>
                      <a:ext cx="6105185" cy="3549526"/>
                    </a:xfrm>
                    <a:prstGeom prst="rect">
                      <a:avLst/>
                    </a:prstGeom>
                  </pic:spPr>
                </pic:pic>
              </a:graphicData>
            </a:graphic>
            <wp14:sizeRelH relativeFrom="margin">
              <wp14:pctWidth>0</wp14:pctWidth>
            </wp14:sizeRelH>
            <wp14:sizeRelV relativeFrom="margin">
              <wp14:pctHeight>0</wp14:pctHeight>
            </wp14:sizeRelV>
          </wp:anchor>
        </w:drawing>
      </w:r>
      <w:r w:rsidR="00011220">
        <w:rPr>
          <w:rFonts w:asciiTheme="majorBidi" w:hAnsiTheme="majorBidi" w:cstheme="majorBidi"/>
          <w:b/>
          <w:bCs/>
          <w:sz w:val="24"/>
          <w:szCs w:val="24"/>
        </w:rPr>
        <w:t>Activity Diagram</w:t>
      </w:r>
    </w:p>
    <w:p w14:paraId="7A624CA3" w14:textId="140A6C9E" w:rsidR="00011220" w:rsidRDefault="00011220">
      <w:pPr>
        <w:spacing w:after="0" w:line="240" w:lineRule="auto"/>
        <w:rPr>
          <w:rFonts w:asciiTheme="majorBidi" w:hAnsiTheme="majorBidi" w:cstheme="majorBidi"/>
          <w:b/>
          <w:bCs/>
          <w:sz w:val="24"/>
          <w:szCs w:val="24"/>
        </w:rPr>
      </w:pPr>
      <w:r>
        <w:rPr>
          <w:rFonts w:asciiTheme="majorBidi" w:hAnsiTheme="majorBidi" w:cstheme="majorBidi"/>
          <w:b/>
          <w:bCs/>
          <w:sz w:val="24"/>
          <w:szCs w:val="24"/>
        </w:rPr>
        <w:br w:type="page"/>
      </w:r>
    </w:p>
    <w:p w14:paraId="2823060C" w14:textId="77777777" w:rsidR="00011220" w:rsidRDefault="00011220" w:rsidP="00011220">
      <w:pPr>
        <w:spacing w:after="0" w:line="240" w:lineRule="auto"/>
        <w:rPr>
          <w:rFonts w:asciiTheme="majorBidi" w:hAnsiTheme="majorBidi" w:cstheme="majorBidi"/>
          <w:sz w:val="24"/>
          <w:szCs w:val="24"/>
        </w:rPr>
      </w:pPr>
    </w:p>
    <w:p w14:paraId="62ABC583" w14:textId="77777777" w:rsidR="001053E7" w:rsidRPr="00011220" w:rsidRDefault="001053E7">
      <w:pPr>
        <w:rPr>
          <w:rFonts w:asciiTheme="majorBidi" w:hAnsiTheme="majorBidi" w:cstheme="majorBidi"/>
          <w:sz w:val="24"/>
          <w:szCs w:val="24"/>
        </w:rPr>
      </w:pPr>
    </w:p>
    <w:p w14:paraId="72C5138B" w14:textId="77777777"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r>
        <w:rPr>
          <w:rFonts w:asciiTheme="majorBidi" w:hAnsiTheme="majorBidi" w:cstheme="majorBidi"/>
          <w:b/>
          <w:bCs/>
          <w:noProof/>
          <w:sz w:val="24"/>
          <w:szCs w:val="24"/>
        </w:rPr>
        <w:drawing>
          <wp:inline distT="0" distB="0" distL="114300" distR="114300" wp14:anchorId="5A8049E2" wp14:editId="069F56F2">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14"/>
                    <a:stretch>
                      <a:fillRect/>
                    </a:stretch>
                  </pic:blipFill>
                  <pic:spPr>
                    <a:xfrm>
                      <a:off x="0" y="0"/>
                      <a:ext cx="5067300" cy="1854200"/>
                    </a:xfrm>
                    <a:prstGeom prst="rect">
                      <a:avLst/>
                    </a:prstGeom>
                  </pic:spPr>
                </pic:pic>
              </a:graphicData>
            </a:graphic>
          </wp:inline>
        </w:drawing>
      </w:r>
    </w:p>
    <w:p w14:paraId="0D8BBD5A" w14:textId="77777777" w:rsidR="001053E7" w:rsidRDefault="001053E7">
      <w:pPr>
        <w:rPr>
          <w:rFonts w:asciiTheme="majorBidi" w:hAnsiTheme="majorBidi" w:cstheme="majorBidi"/>
          <w:b/>
          <w:bCs/>
          <w:sz w:val="24"/>
          <w:szCs w:val="24"/>
        </w:rPr>
      </w:pPr>
    </w:p>
    <w:p w14:paraId="44EBD0EE" w14:textId="77777777" w:rsidR="001053E7" w:rsidRDefault="001053E7">
      <w:pPr>
        <w:rPr>
          <w:rFonts w:asciiTheme="majorBidi" w:hAnsiTheme="majorBidi" w:cstheme="majorBidi"/>
          <w:b/>
          <w:bCs/>
          <w:sz w:val="24"/>
          <w:szCs w:val="24"/>
        </w:rPr>
      </w:pPr>
    </w:p>
    <w:p w14:paraId="25BB0CE2" w14:textId="77777777"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13EA0C73" w14:textId="2DC99797" w:rsidR="001053E7" w:rsidRDefault="00600A46">
      <w:pPr>
        <w:rPr>
          <w:rFonts w:asciiTheme="majorBidi" w:hAnsiTheme="majorBidi" w:cstheme="majorBidi"/>
          <w:sz w:val="24"/>
          <w:szCs w:val="24"/>
        </w:rPr>
      </w:pPr>
      <w:bookmarkStart w:id="0" w:name="_GoBack"/>
      <w:bookmarkEnd w:id="0"/>
      <w:r>
        <w:rPr>
          <w:rFonts w:asciiTheme="majorBidi" w:hAnsiTheme="majorBidi" w:cstheme="majorBidi"/>
          <w:noProof/>
          <w:sz w:val="24"/>
          <w:szCs w:val="24"/>
          <w14:ligatures w14:val="none"/>
        </w:rPr>
        <w:drawing>
          <wp:anchor distT="0" distB="0" distL="114300" distR="114300" simplePos="0" relativeHeight="251660288" behindDoc="0" locked="0" layoutInCell="1" allowOverlap="1" wp14:anchorId="3CC953BB" wp14:editId="53822B15">
            <wp:simplePos x="0" y="0"/>
            <wp:positionH relativeFrom="column">
              <wp:posOffset>0</wp:posOffset>
            </wp:positionH>
            <wp:positionV relativeFrom="paragraph">
              <wp:posOffset>1167</wp:posOffset>
            </wp:positionV>
            <wp:extent cx="5943600" cy="311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14:sizeRelH relativeFrom="page">
              <wp14:pctWidth>0</wp14:pctWidth>
            </wp14:sizeRelH>
            <wp14:sizeRelV relativeFrom="page">
              <wp14:pctHeight>0</wp14:pctHeight>
            </wp14:sizeRelV>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0A1CF" w14:textId="77777777" w:rsidR="00F36A3B" w:rsidRDefault="00F36A3B">
      <w:pPr>
        <w:spacing w:line="240" w:lineRule="auto"/>
      </w:pPr>
      <w:r>
        <w:separator/>
      </w:r>
    </w:p>
  </w:endnote>
  <w:endnote w:type="continuationSeparator" w:id="0">
    <w:p w14:paraId="4BC8271E" w14:textId="77777777" w:rsidR="00F36A3B" w:rsidRDefault="00F36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DAE24" w14:textId="77777777" w:rsidR="00F36A3B" w:rsidRDefault="00F36A3B">
      <w:pPr>
        <w:spacing w:after="0"/>
      </w:pPr>
      <w:r>
        <w:separator/>
      </w:r>
    </w:p>
  </w:footnote>
  <w:footnote w:type="continuationSeparator" w:id="0">
    <w:p w14:paraId="2C3F6813" w14:textId="77777777" w:rsidR="00F36A3B" w:rsidRDefault="00F36A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347"/>
    <w:multiLevelType w:val="hybridMultilevel"/>
    <w:tmpl w:val="6BD65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B7692"/>
    <w:multiLevelType w:val="hybridMultilevel"/>
    <w:tmpl w:val="F34AE86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D550F68"/>
    <w:multiLevelType w:val="hybridMultilevel"/>
    <w:tmpl w:val="562ADA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ABE53E0"/>
    <w:multiLevelType w:val="hybridMultilevel"/>
    <w:tmpl w:val="5E9AD4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08D76CC"/>
    <w:multiLevelType w:val="hybridMultilevel"/>
    <w:tmpl w:val="3F0297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5">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6C3278FE"/>
    <w:multiLevelType w:val="hybridMultilevel"/>
    <w:tmpl w:val="F52E7A0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abstractNumId w:val="2"/>
  </w:num>
  <w:num w:numId="2">
    <w:abstractNumId w:val="12"/>
  </w:num>
  <w:num w:numId="3">
    <w:abstractNumId w:val="9"/>
  </w:num>
  <w:num w:numId="4">
    <w:abstractNumId w:val="4"/>
  </w:num>
  <w:num w:numId="5">
    <w:abstractNumId w:val="5"/>
  </w:num>
  <w:num w:numId="6">
    <w:abstractNumId w:val="7"/>
  </w:num>
  <w:num w:numId="7">
    <w:abstractNumId w:val="15"/>
  </w:num>
  <w:num w:numId="8">
    <w:abstractNumId w:val="16"/>
  </w:num>
  <w:num w:numId="9">
    <w:abstractNumId w:val="3"/>
  </w:num>
  <w:num w:numId="10">
    <w:abstractNumId w:val="18"/>
  </w:num>
  <w:num w:numId="11">
    <w:abstractNumId w:val="10"/>
  </w:num>
  <w:num w:numId="12">
    <w:abstractNumId w:val="19"/>
  </w:num>
  <w:num w:numId="13">
    <w:abstractNumId w:val="8"/>
  </w:num>
  <w:num w:numId="14">
    <w:abstractNumId w:val="14"/>
  </w:num>
  <w:num w:numId="15">
    <w:abstractNumId w:val="0"/>
  </w:num>
  <w:num w:numId="16">
    <w:abstractNumId w:val="6"/>
  </w:num>
  <w:num w:numId="17">
    <w:abstractNumId w:val="17"/>
  </w:num>
  <w:num w:numId="18">
    <w:abstractNumId w:val="1"/>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11220"/>
    <w:rsid w:val="000C776C"/>
    <w:rsid w:val="000F3A55"/>
    <w:rsid w:val="001053E7"/>
    <w:rsid w:val="00112135"/>
    <w:rsid w:val="001D5BDD"/>
    <w:rsid w:val="002F0413"/>
    <w:rsid w:val="00306FFC"/>
    <w:rsid w:val="003147FE"/>
    <w:rsid w:val="00351658"/>
    <w:rsid w:val="003702FC"/>
    <w:rsid w:val="003D7C05"/>
    <w:rsid w:val="003E5139"/>
    <w:rsid w:val="004A708A"/>
    <w:rsid w:val="004B54C6"/>
    <w:rsid w:val="004D66F7"/>
    <w:rsid w:val="004E4FC3"/>
    <w:rsid w:val="0050224D"/>
    <w:rsid w:val="005866A3"/>
    <w:rsid w:val="005C4A15"/>
    <w:rsid w:val="00600A46"/>
    <w:rsid w:val="006612D6"/>
    <w:rsid w:val="00672C51"/>
    <w:rsid w:val="006B7B2C"/>
    <w:rsid w:val="007317A0"/>
    <w:rsid w:val="00736CFE"/>
    <w:rsid w:val="0080000D"/>
    <w:rsid w:val="00865D8E"/>
    <w:rsid w:val="00877413"/>
    <w:rsid w:val="008C6EA1"/>
    <w:rsid w:val="008D4CF5"/>
    <w:rsid w:val="00935227"/>
    <w:rsid w:val="00945C99"/>
    <w:rsid w:val="0097438B"/>
    <w:rsid w:val="00B172D7"/>
    <w:rsid w:val="00B17E94"/>
    <w:rsid w:val="00B305EB"/>
    <w:rsid w:val="00B56071"/>
    <w:rsid w:val="00BF5262"/>
    <w:rsid w:val="00C23172"/>
    <w:rsid w:val="00C713EA"/>
    <w:rsid w:val="00C84EBF"/>
    <w:rsid w:val="00CB51BF"/>
    <w:rsid w:val="00D30DCC"/>
    <w:rsid w:val="00D31E72"/>
    <w:rsid w:val="00EB2B1C"/>
    <w:rsid w:val="00ED1F00"/>
    <w:rsid w:val="00ED41AA"/>
    <w:rsid w:val="00F07BC7"/>
    <w:rsid w:val="00F36A3B"/>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DF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49587">
      <w:bodyDiv w:val="1"/>
      <w:marLeft w:val="0"/>
      <w:marRight w:val="0"/>
      <w:marTop w:val="0"/>
      <w:marBottom w:val="0"/>
      <w:divBdr>
        <w:top w:val="none" w:sz="0" w:space="0" w:color="auto"/>
        <w:left w:val="none" w:sz="0" w:space="0" w:color="auto"/>
        <w:bottom w:val="none" w:sz="0" w:space="0" w:color="auto"/>
        <w:right w:val="none" w:sz="0" w:space="0" w:color="auto"/>
      </w:divBdr>
    </w:div>
    <w:div w:id="1323778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DC24-64B0-42E4-9CD7-DB771CB5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Lenovo</cp:lastModifiedBy>
  <cp:revision>23</cp:revision>
  <dcterms:created xsi:type="dcterms:W3CDTF">2024-11-06T12:39:00Z</dcterms:created>
  <dcterms:modified xsi:type="dcterms:W3CDTF">2024-11-27T05:43:00Z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