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A9E" w:rsidRDefault="00B32A9E" w:rsidP="00CC50D6">
      <w:pPr>
        <w:pStyle w:val="paperlight"/>
      </w:pPr>
      <w:r>
        <w:t>PlatPal: Detecting Malicious Documents</w:t>
      </w:r>
    </w:p>
    <w:p w:rsidR="00B32A9E" w:rsidRDefault="00B32A9E" w:rsidP="00B32A9E">
      <w:pPr>
        <w:rPr>
          <w:rFonts w:ascii="MyriadPro-Bold" w:hAnsi="MyriadPro-Bold" w:cs="MyriadPro-Bold" w:hint="eastAsia"/>
          <w:b/>
          <w:bCs/>
          <w:kern w:val="0"/>
          <w:sz w:val="48"/>
          <w:szCs w:val="48"/>
        </w:rPr>
      </w:pPr>
      <w:r>
        <w:rPr>
          <w:rFonts w:ascii="MyriadPro-Bold" w:hAnsi="MyriadPro-Bold" w:cs="MyriadPro-Bold"/>
          <w:b/>
          <w:bCs/>
          <w:kern w:val="0"/>
          <w:sz w:val="48"/>
          <w:szCs w:val="48"/>
        </w:rPr>
        <w:t>with Platform Diversity</w:t>
      </w:r>
    </w:p>
    <w:p w:rsidR="00B32A9E" w:rsidRDefault="00B32A9E" w:rsidP="00B32A9E">
      <w:pPr>
        <w:autoSpaceDE w:val="0"/>
        <w:autoSpaceDN w:val="0"/>
        <w:adjustRightInd w:val="0"/>
        <w:jc w:val="left"/>
        <w:rPr>
          <w:rFonts w:ascii="MyriadPro-SemiboldIt" w:hAnsi="MyriadPro-SemiboldIt" w:cs="MyriadPro-SemiboldIt"/>
          <w:i/>
          <w:iCs/>
          <w:kern w:val="0"/>
          <w:sz w:val="28"/>
          <w:szCs w:val="28"/>
        </w:rPr>
      </w:pPr>
      <w:r>
        <w:rPr>
          <w:rFonts w:ascii="MyriadPro-Semibold" w:hAnsi="MyriadPro-Semibold" w:cs="MyriadPro-Semibold"/>
          <w:kern w:val="0"/>
          <w:sz w:val="28"/>
          <w:szCs w:val="28"/>
        </w:rPr>
        <w:t xml:space="preserve">Meng Xu and Taesoo Kim, </w:t>
      </w:r>
      <w:r>
        <w:rPr>
          <w:rFonts w:ascii="MyriadPro-SemiboldIt" w:hAnsi="MyriadPro-SemiboldIt" w:cs="MyriadPro-SemiboldIt"/>
          <w:i/>
          <w:iCs/>
          <w:kern w:val="0"/>
          <w:sz w:val="28"/>
          <w:szCs w:val="28"/>
        </w:rPr>
        <w:t>Georgia Institute of Technology</w:t>
      </w:r>
    </w:p>
    <w:p w:rsidR="00B32A9E" w:rsidRDefault="00EC05D7" w:rsidP="00B32A9E">
      <w:pPr>
        <w:rPr>
          <w:rFonts w:ascii="MyriadPro-Regular" w:hAnsi="MyriadPro-Regular" w:cs="MyriadPro-Regular"/>
          <w:kern w:val="0"/>
          <w:sz w:val="24"/>
          <w:szCs w:val="24"/>
        </w:rPr>
      </w:pPr>
      <w:hyperlink r:id="rId7" w:history="1">
        <w:r w:rsidR="00B32A9E" w:rsidRPr="003525DE">
          <w:rPr>
            <w:rStyle w:val="a3"/>
            <w:rFonts w:ascii="MyriadPro-Regular" w:hAnsi="MyriadPro-Regular" w:cs="MyriadPro-Regular"/>
            <w:kern w:val="0"/>
            <w:sz w:val="24"/>
            <w:szCs w:val="24"/>
          </w:rPr>
          <w:t>https://www.usenix.org/conference/usenixsecurity17/technical-sessions/presentation/xu-meng</w:t>
        </w:r>
      </w:hyperlink>
    </w:p>
    <w:p w:rsidR="00B32A9E" w:rsidRDefault="00B32A9E" w:rsidP="00B32A9E">
      <w:pPr>
        <w:rPr>
          <w:rFonts w:ascii="MyriadPro-Regular" w:hAnsi="MyriadPro-Regular" w:cs="MyriadPro-Regular"/>
          <w:kern w:val="0"/>
          <w:sz w:val="24"/>
          <w:szCs w:val="24"/>
        </w:rPr>
      </w:pPr>
    </w:p>
    <w:p w:rsidR="00B32A9E" w:rsidRDefault="007209CC" w:rsidP="008236A7">
      <w:pPr>
        <w:pStyle w:val="2"/>
      </w:pPr>
      <w:r>
        <w:rPr>
          <w:rFonts w:hint="eastAsia"/>
        </w:rPr>
        <w:t>中文标题：</w:t>
      </w:r>
    </w:p>
    <w:p w:rsidR="007209CC" w:rsidRDefault="007209CC" w:rsidP="007209CC">
      <w:pPr>
        <w:ind w:firstLine="420"/>
        <w:rPr>
          <w:rFonts w:ascii="Calibri" w:eastAsia="宋体" w:hAnsi="Calibri" w:cs="宋体"/>
          <w:color w:val="000000"/>
          <w:kern w:val="0"/>
          <w:sz w:val="29"/>
          <w:szCs w:val="29"/>
        </w:rPr>
      </w:pPr>
      <w:r w:rsidRPr="002D6E2C">
        <w:rPr>
          <w:rFonts w:ascii="Calibri" w:eastAsia="宋体" w:hAnsi="Calibri" w:cs="宋体"/>
          <w:color w:val="000000"/>
          <w:kern w:val="0"/>
          <w:sz w:val="29"/>
          <w:szCs w:val="29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23"/>
          <w:szCs w:val="23"/>
        </w:rPr>
        <w:t>LAT </w:t>
      </w:r>
      <w:r w:rsidRPr="002D6E2C">
        <w:rPr>
          <w:rFonts w:ascii="Calibri" w:eastAsia="宋体" w:hAnsi="Calibri" w:cs="宋体"/>
          <w:color w:val="000000"/>
          <w:kern w:val="0"/>
          <w:sz w:val="29"/>
          <w:szCs w:val="29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23"/>
          <w:szCs w:val="23"/>
        </w:rPr>
        <w:t>AL </w:t>
      </w:r>
      <w:r w:rsidRPr="002D6E2C">
        <w:rPr>
          <w:rFonts w:ascii="Calibri" w:eastAsia="宋体" w:hAnsi="Calibri" w:cs="宋体"/>
          <w:color w:val="000000"/>
          <w:kern w:val="0"/>
          <w:sz w:val="29"/>
          <w:szCs w:val="29"/>
        </w:rPr>
        <w:t>：检测与平台多样性恶意文件</w:t>
      </w:r>
    </w:p>
    <w:p w:rsidR="00081D56" w:rsidRPr="00081D56" w:rsidRDefault="00081D56" w:rsidP="00081D56">
      <w:pPr>
        <w:pStyle w:val="2"/>
      </w:pPr>
      <w:r w:rsidRPr="00081D56">
        <w:t>Questions:</w:t>
      </w:r>
    </w:p>
    <w:p w:rsidR="00081D56" w:rsidRPr="00081D56" w:rsidRDefault="004878B8" w:rsidP="00081D56">
      <w:pPr>
        <w:widowControl/>
        <w:spacing w:line="214" w:lineRule="atLeast"/>
        <w:ind w:left="5"/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7A5ED7F3" wp14:editId="5E1C1EF7">
            <wp:extent cx="7390476" cy="3323809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90476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9CC" w:rsidRDefault="00CC50D6" w:rsidP="008236A7">
      <w:pPr>
        <w:pStyle w:val="2"/>
      </w:pPr>
      <w:r>
        <w:rPr>
          <w:rFonts w:hint="eastAsia"/>
        </w:rPr>
        <w:t>一句话</w:t>
      </w:r>
      <w:r w:rsidR="007209CC">
        <w:rPr>
          <w:rFonts w:hint="eastAsia"/>
        </w:rPr>
        <w:t>概述：</w:t>
      </w:r>
    </w:p>
    <w:p w:rsidR="008236A7" w:rsidRDefault="008236A7" w:rsidP="000074B8">
      <w:pPr>
        <w:widowControl/>
        <w:spacing w:line="214" w:lineRule="atLeast"/>
        <w:ind w:left="5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基于动态分析，有大量的领域知识，但此论文并没有直接使用机器学习的方法。对于好样本，在跨平台的运行过程中，行为一致；而对于恶意样本，跨平台行为会不同。如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此恶意软件只在</w:t>
      </w:r>
      <w:r>
        <w:rPr>
          <w:rFonts w:ascii="Segoe UI" w:hAnsi="Segoe UI" w:cs="Segoe UI"/>
          <w:color w:val="24292E"/>
          <w:shd w:val="clear" w:color="auto" w:fill="FFFFFF"/>
        </w:rPr>
        <w:t>WinXP</w:t>
      </w:r>
      <w:r>
        <w:rPr>
          <w:rFonts w:ascii="Segoe UI" w:hAnsi="Segoe UI" w:cs="Segoe UI"/>
          <w:color w:val="24292E"/>
          <w:shd w:val="clear" w:color="auto" w:fill="FFFFFF"/>
        </w:rPr>
        <w:t>下的某个版本的</w:t>
      </w:r>
      <w:r>
        <w:rPr>
          <w:rFonts w:ascii="Segoe UI" w:hAnsi="Segoe UI" w:cs="Segoe UI"/>
          <w:color w:val="24292E"/>
          <w:shd w:val="clear" w:color="auto" w:fill="FFFFFF"/>
        </w:rPr>
        <w:t>PDF Reader</w:t>
      </w:r>
      <w:r>
        <w:rPr>
          <w:rFonts w:ascii="Segoe UI" w:hAnsi="Segoe UI" w:cs="Segoe UI"/>
          <w:color w:val="24292E"/>
          <w:shd w:val="clear" w:color="auto" w:fill="FFFFFF"/>
        </w:rPr>
        <w:t>下执行</w:t>
      </w:r>
    </w:p>
    <w:p w:rsidR="008236A7" w:rsidRDefault="008236A7" w:rsidP="000074B8">
      <w:pPr>
        <w:widowControl/>
        <w:spacing w:line="214" w:lineRule="atLeast"/>
        <w:ind w:left="5"/>
        <w:rPr>
          <w:rFonts w:ascii="Segoe UI" w:hAnsi="Segoe UI" w:cs="Segoe UI"/>
          <w:color w:val="24292E"/>
          <w:shd w:val="clear" w:color="auto" w:fill="FFFFFF"/>
        </w:rPr>
      </w:pPr>
    </w:p>
    <w:p w:rsidR="000074B8" w:rsidRPr="002D6E2C" w:rsidRDefault="000074B8" w:rsidP="008236A7">
      <w:pPr>
        <w:pStyle w:val="2"/>
        <w:rPr>
          <w:sz w:val="20"/>
          <w:szCs w:val="20"/>
        </w:rPr>
      </w:pPr>
      <w:r>
        <w:rPr>
          <w:rFonts w:hint="eastAsia"/>
        </w:rPr>
        <w:t>中文摘要：</w:t>
      </w:r>
    </w:p>
    <w:p w:rsidR="000074B8" w:rsidRPr="002D6E2C" w:rsidRDefault="000074B8" w:rsidP="000074B8">
      <w:pPr>
        <w:widowControl/>
        <w:spacing w:after="5" w:line="206" w:lineRule="atLeast"/>
        <w:ind w:left="21" w:right="15" w:hanging="1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由于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Adobe Reader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的不断开发，恶意文件（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maldoc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）检测已经成为一个紧迫的问题。尽管已经提出了许多解决方案，但</w:t>
      </w:r>
      <w:r w:rsidRPr="00373425">
        <w:rPr>
          <w:rFonts w:ascii="Calibri" w:eastAsia="宋体" w:hAnsi="Calibri" w:cs="宋体"/>
          <w:color w:val="FF0000"/>
          <w:kern w:val="0"/>
          <w:sz w:val="20"/>
          <w:szCs w:val="20"/>
        </w:rPr>
        <w:t>最近的作品突出了一些常见的缺陷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，例如</w:t>
      </w:r>
      <w:r w:rsidRPr="00373425">
        <w:rPr>
          <w:rFonts w:ascii="Calibri" w:eastAsia="宋体" w:hAnsi="Calibri" w:cs="宋体"/>
          <w:color w:val="FF0000"/>
          <w:kern w:val="0"/>
          <w:sz w:val="20"/>
          <w:szCs w:val="20"/>
        </w:rPr>
        <w:t>解析器混淆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和</w:t>
      </w:r>
      <w:r w:rsidRPr="00373425">
        <w:rPr>
          <w:rFonts w:ascii="Calibri" w:eastAsia="宋体" w:hAnsi="Calibri" w:cs="宋体"/>
          <w:color w:val="FF0000"/>
          <w:kern w:val="0"/>
          <w:sz w:val="20"/>
          <w:szCs w:val="20"/>
        </w:rPr>
        <w:t>分类器规避攻击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。</w:t>
      </w:r>
    </w:p>
    <w:p w:rsidR="000074B8" w:rsidRPr="002D6E2C" w:rsidRDefault="000074B8" w:rsidP="000074B8">
      <w:pPr>
        <w:widowControl/>
        <w:spacing w:after="5" w:line="206" w:lineRule="atLeast"/>
        <w:ind w:left="20" w:right="15" w:firstLine="199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针对这一点，我们提出了一个</w:t>
      </w:r>
      <w:r w:rsidRPr="00373425">
        <w:rPr>
          <w:rFonts w:ascii="Calibri" w:eastAsia="宋体" w:hAnsi="Calibri" w:cs="宋体"/>
          <w:color w:val="FF0000"/>
          <w:kern w:val="0"/>
          <w:sz w:val="20"/>
          <w:szCs w:val="20"/>
        </w:rPr>
        <w:t>新的视角</w:t>
      </w:r>
      <w:r w:rsidRPr="00373425">
        <w:rPr>
          <w:rFonts w:ascii="Calibri" w:eastAsia="宋体" w:hAnsi="Calibri" w:cs="宋体"/>
          <w:color w:val="FF0000"/>
          <w:kern w:val="0"/>
          <w:sz w:val="20"/>
          <w:szCs w:val="20"/>
        </w:rPr>
        <w:t>maldoc</w:t>
      </w:r>
      <w:r w:rsidRPr="00373425">
        <w:rPr>
          <w:rFonts w:ascii="Calibri" w:eastAsia="宋体" w:hAnsi="Calibri" w:cs="宋体"/>
          <w:color w:val="FF0000"/>
          <w:kern w:val="0"/>
          <w:sz w:val="20"/>
          <w:szCs w:val="20"/>
        </w:rPr>
        <w:t>检测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：</w:t>
      </w:r>
      <w:r w:rsidRPr="00373425">
        <w:rPr>
          <w:rFonts w:ascii="Calibri" w:eastAsia="宋体" w:hAnsi="Calibri" w:cs="宋体"/>
          <w:color w:val="000000"/>
          <w:kern w:val="0"/>
          <w:sz w:val="20"/>
          <w:szCs w:val="20"/>
          <w:highlight w:val="cyan"/>
        </w:rPr>
        <w:t>平台的多样性。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具体来说，我们确定了操作系统设计和实现中</w:t>
      </w:r>
      <w:r w:rsidRPr="00373425">
        <w:rPr>
          <w:rFonts w:ascii="Calibri" w:eastAsia="宋体" w:hAnsi="Calibri" w:cs="宋体"/>
          <w:color w:val="FF0000"/>
          <w:kern w:val="0"/>
          <w:sz w:val="20"/>
          <w:szCs w:val="20"/>
        </w:rPr>
        <w:t>可能导致行为分歧的八个因素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，从</w:t>
      </w:r>
      <w:r w:rsidRPr="00373425">
        <w:rPr>
          <w:rFonts w:ascii="Calibri" w:eastAsia="宋体" w:hAnsi="Calibri" w:cs="宋体"/>
          <w:color w:val="FF0000"/>
          <w:kern w:val="0"/>
          <w:sz w:val="20"/>
          <w:szCs w:val="20"/>
        </w:rPr>
        <w:t>系统调用语义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（更明显）到</w:t>
      </w:r>
      <w:r w:rsidRPr="00373425">
        <w:rPr>
          <w:rFonts w:ascii="Calibri" w:eastAsia="宋体" w:hAnsi="Calibri" w:cs="宋体"/>
          <w:color w:val="FF0000"/>
          <w:kern w:val="0"/>
          <w:sz w:val="20"/>
          <w:szCs w:val="20"/>
        </w:rPr>
        <w:t>堆对象元数据结构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（更加微妙），并</w:t>
      </w:r>
      <w:r w:rsidRPr="00373425">
        <w:rPr>
          <w:rFonts w:ascii="Calibri" w:eastAsia="宋体" w:hAnsi="Calibri" w:cs="宋体"/>
          <w:color w:val="000000"/>
          <w:kern w:val="0"/>
          <w:sz w:val="20"/>
          <w:szCs w:val="20"/>
          <w:highlight w:val="cyan"/>
        </w:rPr>
        <w:t>进一步展示如何阻止攻击者发现错误，利用错误或执行恶意活动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。</w:t>
      </w:r>
    </w:p>
    <w:p w:rsidR="007209CC" w:rsidRDefault="000074B8" w:rsidP="007209CC">
      <w:pPr>
        <w:widowControl/>
        <w:spacing w:after="360" w:line="206" w:lineRule="atLeast"/>
        <w:ind w:left="20" w:right="15" w:firstLine="204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我们进一步对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LAT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AL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进行原型系统收集平台多样性。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LAT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AL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挂接到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Adobe Reader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以</w:t>
      </w:r>
      <w:r w:rsidRPr="00373425">
        <w:rPr>
          <w:rFonts w:ascii="Calibri" w:eastAsia="宋体" w:hAnsi="Calibri" w:cs="宋体"/>
          <w:color w:val="FF0000"/>
          <w:kern w:val="0"/>
          <w:sz w:val="20"/>
          <w:szCs w:val="20"/>
        </w:rPr>
        <w:t>跟踪内部</w:t>
      </w:r>
      <w:r w:rsidRPr="00373425">
        <w:rPr>
          <w:rFonts w:ascii="Calibri" w:eastAsia="宋体" w:hAnsi="Calibri" w:cs="宋体"/>
          <w:color w:val="FF0000"/>
          <w:kern w:val="0"/>
          <w:sz w:val="20"/>
          <w:szCs w:val="20"/>
        </w:rPr>
        <w:t>PDF</w:t>
      </w:r>
      <w:r w:rsidRPr="00373425">
        <w:rPr>
          <w:rFonts w:ascii="Calibri" w:eastAsia="宋体" w:hAnsi="Calibri" w:cs="宋体"/>
          <w:color w:val="FF0000"/>
          <w:kern w:val="0"/>
          <w:sz w:val="20"/>
          <w:szCs w:val="20"/>
        </w:rPr>
        <w:t>处理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，并</w:t>
      </w:r>
      <w:r w:rsidRPr="00373425">
        <w:rPr>
          <w:rFonts w:ascii="Calibri" w:eastAsia="宋体" w:hAnsi="Calibri" w:cs="宋体"/>
          <w:color w:val="FF0000"/>
          <w:kern w:val="0"/>
          <w:sz w:val="20"/>
          <w:szCs w:val="20"/>
        </w:rPr>
        <w:t>使用沙箱执行来捕获</w:t>
      </w:r>
      <w:r w:rsidRPr="00373425">
        <w:rPr>
          <w:rFonts w:ascii="Calibri" w:eastAsia="宋体" w:hAnsi="Calibri" w:cs="宋体"/>
          <w:color w:val="FF0000"/>
          <w:kern w:val="0"/>
          <w:sz w:val="20"/>
          <w:szCs w:val="20"/>
        </w:rPr>
        <w:t>maldoc</w:t>
      </w:r>
      <w:r w:rsidRPr="00373425">
        <w:rPr>
          <w:rFonts w:ascii="Calibri" w:eastAsia="宋体" w:hAnsi="Calibri" w:cs="宋体"/>
          <w:color w:val="FF0000"/>
          <w:kern w:val="0"/>
          <w:sz w:val="20"/>
          <w:szCs w:val="20"/>
        </w:rPr>
        <w:t>对主机系统的影响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。</w:t>
      </w:r>
      <w:r w:rsidRPr="00D34C75">
        <w:rPr>
          <w:rFonts w:ascii="Calibri" w:eastAsia="宋体" w:hAnsi="Calibri" w:cs="宋体"/>
          <w:color w:val="FF0000"/>
          <w:kern w:val="0"/>
          <w:sz w:val="20"/>
          <w:szCs w:val="20"/>
        </w:rPr>
        <w:t>比较不同平台上的执行跟踪，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并且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maldoc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检测基于良性文档在不同平台上表现相同的观察结果，而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maldoc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在开发过程中表现不同。评估表明，</w:t>
      </w:r>
      <w:r w:rsidRPr="00BB3291">
        <w:rPr>
          <w:rFonts w:ascii="Calibri" w:eastAsia="宋体" w:hAnsi="Calibri" w:cs="宋体"/>
          <w:color w:val="FF0000"/>
          <w:kern w:val="0"/>
          <w:sz w:val="20"/>
          <w:szCs w:val="20"/>
        </w:rPr>
        <w:t>P </w:t>
      </w:r>
      <w:r w:rsidRPr="00BB3291">
        <w:rPr>
          <w:rFonts w:ascii="Calibri" w:eastAsia="宋体" w:hAnsi="Calibri" w:cs="宋体"/>
          <w:color w:val="FF0000"/>
          <w:kern w:val="0"/>
          <w:sz w:val="16"/>
          <w:szCs w:val="16"/>
        </w:rPr>
        <w:t>LAT </w:t>
      </w:r>
      <w:r w:rsidRPr="00BB3291">
        <w:rPr>
          <w:rFonts w:ascii="Calibri" w:eastAsia="宋体" w:hAnsi="Calibri" w:cs="宋体"/>
          <w:color w:val="FF0000"/>
          <w:kern w:val="0"/>
          <w:sz w:val="20"/>
          <w:szCs w:val="20"/>
        </w:rPr>
        <w:t>P </w:t>
      </w:r>
      <w:r w:rsidRPr="00BB3291">
        <w:rPr>
          <w:rFonts w:ascii="Calibri" w:eastAsia="宋体" w:hAnsi="Calibri" w:cs="宋体"/>
          <w:color w:val="FF0000"/>
          <w:kern w:val="0"/>
          <w:sz w:val="16"/>
          <w:szCs w:val="16"/>
        </w:rPr>
        <w:t>AL </w:t>
      </w:r>
      <w:r w:rsidRPr="00BB3291">
        <w:rPr>
          <w:rFonts w:ascii="Calibri" w:eastAsia="宋体" w:hAnsi="Calibri" w:cs="宋体"/>
          <w:color w:val="FF0000"/>
          <w:kern w:val="0"/>
          <w:sz w:val="20"/>
          <w:szCs w:val="20"/>
        </w:rPr>
        <w:t>在良性样本中不会产生虚假警报，在恶意样本中检测到各种行为差异，是一个可扩展和实用的解决方案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。</w:t>
      </w:r>
    </w:p>
    <w:p w:rsidR="007209CC" w:rsidRPr="002D6E2C" w:rsidRDefault="00CC50D6" w:rsidP="008236A7">
      <w:pPr>
        <w:pStyle w:val="2"/>
      </w:pPr>
      <w:r>
        <w:rPr>
          <w:rFonts w:hint="eastAsia"/>
        </w:rPr>
        <w:t>主要</w:t>
      </w:r>
      <w:r w:rsidR="008236A7">
        <w:t>贡</w:t>
      </w:r>
      <w:r w:rsidR="008236A7">
        <w:rPr>
          <w:rFonts w:hint="eastAsia"/>
        </w:rPr>
        <w:t>献</w:t>
      </w:r>
    </w:p>
    <w:p w:rsidR="007209CC" w:rsidRPr="002D6E2C" w:rsidRDefault="007209CC" w:rsidP="007209CC">
      <w:pPr>
        <w:widowControl/>
        <w:spacing w:after="129" w:line="206" w:lineRule="atLeast"/>
        <w:ind w:left="398" w:right="15" w:hanging="199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 w:rsidRPr="002D6E2C">
        <w:rPr>
          <w:rFonts w:ascii="Cambria" w:eastAsia="宋体" w:hAnsi="Cambria" w:cs="宋体"/>
          <w:color w:val="000000"/>
          <w:kern w:val="0"/>
          <w:sz w:val="20"/>
          <w:szCs w:val="20"/>
        </w:rPr>
        <w:t>•</w:t>
      </w:r>
      <w:r w:rsidRPr="002D6E2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我们建议跨</w:t>
      </w:r>
      <w:r w:rsidRPr="00A7719D">
        <w:rPr>
          <w:rFonts w:ascii="Calibri" w:eastAsia="宋体" w:hAnsi="Calibri" w:cs="宋体"/>
          <w:color w:val="FF0000"/>
          <w:kern w:val="0"/>
          <w:sz w:val="20"/>
          <w:szCs w:val="20"/>
        </w:rPr>
        <w:t>不同平台执行文档，并使用行为差异作为</w:t>
      </w:r>
      <w:r w:rsidRPr="00A7719D">
        <w:rPr>
          <w:rFonts w:ascii="Calibri" w:eastAsia="宋体" w:hAnsi="Calibri" w:cs="宋体"/>
          <w:color w:val="FF0000"/>
          <w:kern w:val="0"/>
          <w:sz w:val="20"/>
          <w:szCs w:val="20"/>
        </w:rPr>
        <w:t>maldoc</w:t>
      </w:r>
      <w:r w:rsidRPr="00A7719D">
        <w:rPr>
          <w:rFonts w:ascii="Calibri" w:eastAsia="宋体" w:hAnsi="Calibri" w:cs="宋体"/>
          <w:color w:val="FF0000"/>
          <w:kern w:val="0"/>
          <w:sz w:val="20"/>
          <w:szCs w:val="20"/>
        </w:rPr>
        <w:t>检测的指标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。</w:t>
      </w:r>
    </w:p>
    <w:p w:rsidR="007209CC" w:rsidRPr="002D6E2C" w:rsidRDefault="007209CC" w:rsidP="007209CC">
      <w:pPr>
        <w:widowControl/>
        <w:spacing w:after="137" w:line="202" w:lineRule="atLeast"/>
        <w:ind w:left="398" w:right="15" w:hanging="199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 w:rsidRPr="002D6E2C">
        <w:rPr>
          <w:rFonts w:ascii="Cambria" w:eastAsia="宋体" w:hAnsi="Cambria" w:cs="宋体"/>
          <w:color w:val="000000"/>
          <w:kern w:val="0"/>
          <w:sz w:val="20"/>
          <w:szCs w:val="20"/>
        </w:rPr>
        <w:t>•</w:t>
      </w:r>
      <w:r w:rsidRPr="002D6E2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我们</w:t>
      </w:r>
      <w:r w:rsidRPr="00A7719D">
        <w:rPr>
          <w:rFonts w:ascii="Calibri" w:eastAsia="宋体" w:hAnsi="Calibri" w:cs="宋体"/>
          <w:color w:val="FF0000"/>
          <w:kern w:val="0"/>
          <w:sz w:val="20"/>
          <w:szCs w:val="20"/>
        </w:rPr>
        <w:t>对平台多样性进行深入分析和分类，并展示它们如何用于检测</w:t>
      </w:r>
      <w:r w:rsidRPr="00A7719D">
        <w:rPr>
          <w:rFonts w:ascii="Calibri" w:eastAsia="宋体" w:hAnsi="Calibri" w:cs="宋体"/>
          <w:color w:val="FF0000"/>
          <w:kern w:val="0"/>
          <w:sz w:val="20"/>
          <w:szCs w:val="20"/>
        </w:rPr>
        <w:t>Maldoc</w:t>
      </w:r>
      <w:r w:rsidRPr="00A7719D">
        <w:rPr>
          <w:rFonts w:ascii="Calibri" w:eastAsia="宋体" w:hAnsi="Calibri" w:cs="宋体"/>
          <w:color w:val="FF0000"/>
          <w:kern w:val="0"/>
          <w:sz w:val="20"/>
          <w:szCs w:val="20"/>
        </w:rPr>
        <w:t>攻击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。</w:t>
      </w:r>
    </w:p>
    <w:p w:rsidR="007209CC" w:rsidRPr="002D6E2C" w:rsidRDefault="007209CC" w:rsidP="007209CC">
      <w:pPr>
        <w:widowControl/>
        <w:spacing w:after="283" w:line="206" w:lineRule="atLeast"/>
        <w:ind w:left="398" w:right="15" w:hanging="199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 w:rsidRPr="002D6E2C">
        <w:rPr>
          <w:rFonts w:ascii="Cambria" w:eastAsia="宋体" w:hAnsi="Cambria" w:cs="宋体"/>
          <w:color w:val="000000"/>
          <w:kern w:val="0"/>
          <w:sz w:val="20"/>
          <w:szCs w:val="20"/>
        </w:rPr>
        <w:t>•</w:t>
      </w:r>
      <w:r w:rsidRPr="002D6E2C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我们基于这些见解</w:t>
      </w:r>
      <w:r w:rsidRPr="00A7719D">
        <w:rPr>
          <w:rFonts w:ascii="Calibri" w:eastAsia="宋体" w:hAnsi="Calibri" w:cs="宋体"/>
          <w:color w:val="FF0000"/>
          <w:kern w:val="0"/>
          <w:sz w:val="20"/>
          <w:szCs w:val="20"/>
        </w:rPr>
        <w:t>对</w:t>
      </w:r>
      <w:r w:rsidRPr="00A7719D">
        <w:rPr>
          <w:rFonts w:ascii="Calibri" w:eastAsia="宋体" w:hAnsi="Calibri" w:cs="宋体"/>
          <w:color w:val="FF0000"/>
          <w:kern w:val="0"/>
          <w:sz w:val="20"/>
          <w:szCs w:val="20"/>
        </w:rPr>
        <w:t>P </w:t>
      </w:r>
      <w:r w:rsidRPr="00A7719D">
        <w:rPr>
          <w:rFonts w:ascii="Calibri" w:eastAsia="宋体" w:hAnsi="Calibri" w:cs="宋体"/>
          <w:color w:val="FF0000"/>
          <w:kern w:val="0"/>
          <w:sz w:val="16"/>
          <w:szCs w:val="16"/>
        </w:rPr>
        <w:t>LAT </w:t>
      </w:r>
      <w:r w:rsidRPr="00A7719D">
        <w:rPr>
          <w:rFonts w:ascii="Calibri" w:eastAsia="宋体" w:hAnsi="Calibri" w:cs="宋体"/>
          <w:color w:val="FF0000"/>
          <w:kern w:val="0"/>
          <w:sz w:val="20"/>
          <w:szCs w:val="20"/>
        </w:rPr>
        <w:t>P </w:t>
      </w:r>
      <w:r w:rsidRPr="00A7719D">
        <w:rPr>
          <w:rFonts w:ascii="Calibri" w:eastAsia="宋体" w:hAnsi="Calibri" w:cs="宋体"/>
          <w:color w:val="FF0000"/>
          <w:kern w:val="0"/>
          <w:sz w:val="16"/>
          <w:szCs w:val="16"/>
        </w:rPr>
        <w:t>AL</w:t>
      </w:r>
      <w:r w:rsidRPr="00A7719D">
        <w:rPr>
          <w:rFonts w:ascii="Calibri" w:eastAsia="宋体" w:hAnsi="Calibri" w:cs="宋体"/>
          <w:color w:val="FF0000"/>
          <w:kern w:val="0"/>
          <w:sz w:val="16"/>
          <w:szCs w:val="16"/>
        </w:rPr>
        <w:t>进行了</w:t>
      </w:r>
      <w:r w:rsidRPr="00A7719D">
        <w:rPr>
          <w:rFonts w:ascii="Calibri" w:eastAsia="宋体" w:hAnsi="Calibri" w:cs="宋体"/>
          <w:color w:val="FF0000"/>
          <w:kern w:val="0"/>
          <w:sz w:val="20"/>
          <w:szCs w:val="20"/>
        </w:rPr>
        <w:t>原型设计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。评估</w:t>
      </w:r>
      <w:r w:rsidRPr="00A7719D">
        <w:rPr>
          <w:rFonts w:ascii="Calibri" w:eastAsia="宋体" w:hAnsi="Calibri" w:cs="宋体"/>
          <w:color w:val="FF0000"/>
          <w:kern w:val="0"/>
          <w:sz w:val="20"/>
          <w:szCs w:val="20"/>
        </w:rPr>
        <w:t>证明</w:t>
      </w:r>
      <w:r w:rsidRPr="00A7719D">
        <w:rPr>
          <w:rFonts w:ascii="Calibri" w:eastAsia="宋体" w:hAnsi="Calibri" w:cs="宋体"/>
          <w:color w:val="FF0000"/>
          <w:kern w:val="0"/>
          <w:sz w:val="20"/>
          <w:szCs w:val="20"/>
        </w:rPr>
        <w:t>P </w:t>
      </w:r>
      <w:r w:rsidRPr="00A7719D">
        <w:rPr>
          <w:rFonts w:ascii="Calibri" w:eastAsia="宋体" w:hAnsi="Calibri" w:cs="宋体"/>
          <w:color w:val="FF0000"/>
          <w:kern w:val="0"/>
          <w:sz w:val="16"/>
          <w:szCs w:val="16"/>
        </w:rPr>
        <w:t>LAT </w:t>
      </w:r>
      <w:r w:rsidRPr="00A7719D">
        <w:rPr>
          <w:rFonts w:ascii="Calibri" w:eastAsia="宋体" w:hAnsi="Calibri" w:cs="宋体"/>
          <w:color w:val="FF0000"/>
          <w:kern w:val="0"/>
          <w:sz w:val="20"/>
          <w:szCs w:val="20"/>
        </w:rPr>
        <w:t>P </w:t>
      </w:r>
      <w:r w:rsidRPr="00A7719D">
        <w:rPr>
          <w:rFonts w:ascii="Calibri" w:eastAsia="宋体" w:hAnsi="Calibri" w:cs="宋体"/>
          <w:color w:val="FF0000"/>
          <w:kern w:val="0"/>
          <w:sz w:val="16"/>
          <w:szCs w:val="16"/>
        </w:rPr>
        <w:t>AL </w:t>
      </w:r>
      <w:r w:rsidRPr="00A7719D">
        <w:rPr>
          <w:rFonts w:ascii="Calibri" w:eastAsia="宋体" w:hAnsi="Calibri" w:cs="宋体"/>
          <w:color w:val="FF0000"/>
          <w:kern w:val="0"/>
          <w:sz w:val="20"/>
          <w:szCs w:val="20"/>
        </w:rPr>
        <w:t>是可扩展的，不会引起虚假警报，并检测恶意样本中的各种行为差异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。</w:t>
      </w:r>
    </w:p>
    <w:p w:rsidR="007209CC" w:rsidRDefault="007209CC" w:rsidP="007209CC">
      <w:pPr>
        <w:widowControl/>
        <w:spacing w:after="463" w:line="206" w:lineRule="atLeast"/>
        <w:ind w:left="20" w:right="15" w:firstLine="199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我们计划</w:t>
      </w:r>
      <w:r w:rsidRPr="00A7719D">
        <w:rPr>
          <w:rFonts w:ascii="Calibri" w:eastAsia="宋体" w:hAnsi="Calibri" w:cs="宋体"/>
          <w:color w:val="FF0000"/>
          <w:kern w:val="0"/>
          <w:sz w:val="20"/>
          <w:szCs w:val="20"/>
        </w:rPr>
        <w:t>开源</w:t>
      </w:r>
      <w:r w:rsidRPr="00A7719D">
        <w:rPr>
          <w:rFonts w:ascii="Calibri" w:eastAsia="宋体" w:hAnsi="Calibri" w:cs="宋体"/>
          <w:color w:val="FF0000"/>
          <w:kern w:val="0"/>
          <w:sz w:val="20"/>
          <w:szCs w:val="20"/>
        </w:rPr>
        <w:t>P </w:t>
      </w:r>
      <w:r w:rsidRPr="00A7719D">
        <w:rPr>
          <w:rFonts w:ascii="Calibri" w:eastAsia="宋体" w:hAnsi="Calibri" w:cs="宋体"/>
          <w:color w:val="FF0000"/>
          <w:kern w:val="0"/>
          <w:sz w:val="16"/>
          <w:szCs w:val="16"/>
        </w:rPr>
        <w:t>LAT </w:t>
      </w:r>
      <w:r w:rsidRPr="00A7719D">
        <w:rPr>
          <w:rFonts w:ascii="Calibri" w:eastAsia="宋体" w:hAnsi="Calibri" w:cs="宋体"/>
          <w:color w:val="FF0000"/>
          <w:kern w:val="0"/>
          <w:sz w:val="20"/>
          <w:szCs w:val="20"/>
        </w:rPr>
        <w:t>P </w:t>
      </w:r>
      <w:r w:rsidRPr="00A7719D">
        <w:rPr>
          <w:rFonts w:ascii="Calibri" w:eastAsia="宋体" w:hAnsi="Calibri" w:cs="宋体"/>
          <w:color w:val="FF0000"/>
          <w:kern w:val="0"/>
          <w:sz w:val="16"/>
          <w:szCs w:val="16"/>
        </w:rPr>
        <w:t>AL</w:t>
      </w:r>
      <w:r w:rsidRPr="00A7719D">
        <w:rPr>
          <w:rFonts w:ascii="Calibri" w:eastAsia="宋体" w:hAnsi="Calibri" w:cs="宋体"/>
          <w:color w:val="FF0000"/>
          <w:kern w:val="0"/>
          <w:sz w:val="16"/>
          <w:szCs w:val="16"/>
        </w:rPr>
        <w:t>，</w:t>
      </w:r>
      <w:r w:rsidRPr="00A7719D">
        <w:rPr>
          <w:rFonts w:ascii="Calibri" w:eastAsia="宋体" w:hAnsi="Calibri" w:cs="宋体"/>
          <w:color w:val="FF0000"/>
          <w:kern w:val="0"/>
          <w:sz w:val="20"/>
          <w:szCs w:val="20"/>
        </w:rPr>
        <w:t>以提示使用平台多样性进行</w:t>
      </w:r>
      <w:r w:rsidRPr="00A7719D">
        <w:rPr>
          <w:rFonts w:ascii="Calibri" w:eastAsia="宋体" w:hAnsi="Calibri" w:cs="宋体"/>
          <w:color w:val="FF0000"/>
          <w:kern w:val="0"/>
          <w:sz w:val="20"/>
          <w:szCs w:val="20"/>
        </w:rPr>
        <w:t>Maldoc</w:t>
      </w:r>
      <w:r w:rsidRPr="00A7719D">
        <w:rPr>
          <w:rFonts w:ascii="Calibri" w:eastAsia="宋体" w:hAnsi="Calibri" w:cs="宋体"/>
          <w:color w:val="FF0000"/>
          <w:kern w:val="0"/>
          <w:sz w:val="20"/>
          <w:szCs w:val="20"/>
        </w:rPr>
        <w:t>检测，并启动一个</w:t>
      </w:r>
      <w:r w:rsidRPr="00A7719D">
        <w:rPr>
          <w:rFonts w:ascii="Calibri" w:eastAsia="宋体" w:hAnsi="Calibri" w:cs="宋体"/>
          <w:color w:val="FF0000"/>
          <w:kern w:val="0"/>
          <w:sz w:val="20"/>
          <w:szCs w:val="20"/>
        </w:rPr>
        <w:t>PDF maldoc</w:t>
      </w:r>
      <w:r w:rsidRPr="00A7719D">
        <w:rPr>
          <w:rFonts w:ascii="Calibri" w:eastAsia="宋体" w:hAnsi="Calibri" w:cs="宋体"/>
          <w:color w:val="FF0000"/>
          <w:kern w:val="0"/>
          <w:sz w:val="20"/>
          <w:szCs w:val="20"/>
        </w:rPr>
        <w:t>扫描服务供公众使用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。</w:t>
      </w:r>
    </w:p>
    <w:p w:rsidR="00CC50D6" w:rsidRDefault="00CC50D6" w:rsidP="00CC50D6">
      <w:pPr>
        <w:pStyle w:val="2"/>
      </w:pPr>
      <w:r w:rsidRPr="00CC50D6">
        <w:rPr>
          <w:rFonts w:hint="eastAsia"/>
        </w:rPr>
        <w:t>亮点解读</w:t>
      </w:r>
    </w:p>
    <w:p w:rsidR="00907A63" w:rsidRDefault="00907A63" w:rsidP="00907A63">
      <w:pPr>
        <w:pStyle w:val="a6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ata</w:t>
      </w:r>
      <w:r>
        <w:t xml:space="preserve">set </w:t>
      </w:r>
    </w:p>
    <w:p w:rsidR="00907A63" w:rsidRDefault="00907A63" w:rsidP="00907A63">
      <w:pPr>
        <w:pStyle w:val="a6"/>
        <w:ind w:left="360" w:firstLineChars="0" w:firstLine="0"/>
      </w:pPr>
      <w:r>
        <w:t>Ben 1000 from Google</w:t>
      </w:r>
    </w:p>
    <w:p w:rsidR="0027649C" w:rsidRDefault="0027649C" w:rsidP="00907A63">
      <w:pPr>
        <w:pStyle w:val="a6"/>
        <w:ind w:left="360" w:firstLineChars="0" w:firstLine="0"/>
      </w:pPr>
      <w:r>
        <w:t xml:space="preserve">Mal cve </w:t>
      </w:r>
      <w:r>
        <w:rPr>
          <w:rFonts w:hint="eastAsia"/>
        </w:rPr>
        <w:t>标签样本</w:t>
      </w:r>
      <w:r>
        <w:rPr>
          <w:rFonts w:hint="eastAsia"/>
        </w:rPr>
        <w:t xml:space="preserve"> 34</w:t>
      </w:r>
      <w:r>
        <w:t xml:space="preserve"> </w:t>
      </w:r>
      <w:r>
        <w:rPr>
          <w:rFonts w:hint="eastAsia"/>
        </w:rPr>
        <w:t>个</w:t>
      </w:r>
    </w:p>
    <w:p w:rsidR="0027649C" w:rsidRPr="00907A63" w:rsidRDefault="0027649C" w:rsidP="00907A63">
      <w:pPr>
        <w:pStyle w:val="a6"/>
        <w:ind w:left="360" w:firstLineChars="0" w:firstLine="0"/>
      </w:pPr>
    </w:p>
    <w:p w:rsidR="00CC50D6" w:rsidRDefault="00CC50D6" w:rsidP="00CC50D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动静结合分析检测恶意文件。主要针对动态分析时</w:t>
      </w:r>
      <w:r>
        <w:rPr>
          <w:rFonts w:hint="eastAsia"/>
        </w:rPr>
        <w:t>PDF</w:t>
      </w:r>
      <w:r>
        <w:rPr>
          <w:rFonts w:hint="eastAsia"/>
        </w:rPr>
        <w:t>内部的调用和外部系统调用</w:t>
      </w:r>
    </w:p>
    <w:p w:rsidR="00CC50D6" w:rsidRPr="00CC50D6" w:rsidRDefault="00CC50D6" w:rsidP="00CC50D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如下图是现有检测技术的一个大致分类</w:t>
      </w:r>
    </w:p>
    <w:p w:rsidR="007209CC" w:rsidRDefault="007209CC" w:rsidP="007209CC">
      <w:pPr>
        <w:widowControl/>
        <w:spacing w:after="5" w:line="206" w:lineRule="atLeast"/>
        <w:ind w:left="21" w:right="15" w:hanging="1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现有的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maldoc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检测方法可以大致分为</w:t>
      </w:r>
      <w:r w:rsidRPr="00FD39C0">
        <w:rPr>
          <w:rFonts w:ascii="Calibri" w:eastAsia="宋体" w:hAnsi="Calibri" w:cs="宋体"/>
          <w:color w:val="FF0000"/>
          <w:kern w:val="0"/>
          <w:sz w:val="20"/>
          <w:szCs w:val="20"/>
        </w:rPr>
        <w:t>两类：</w:t>
      </w:r>
      <w:r w:rsidRPr="00FD39C0">
        <w:rPr>
          <w:rFonts w:ascii="Calibri" w:eastAsia="宋体" w:hAnsi="Calibri" w:cs="宋体"/>
          <w:color w:val="FF0000"/>
          <w:kern w:val="0"/>
          <w:sz w:val="20"/>
          <w:szCs w:val="20"/>
        </w:rPr>
        <w:t>1</w:t>
      </w:r>
      <w:r w:rsidRPr="00FD39C0">
        <w:rPr>
          <w:rFonts w:ascii="Calibri" w:eastAsia="宋体" w:hAnsi="Calibri" w:cs="宋体"/>
          <w:color w:val="FF0000"/>
          <w:kern w:val="0"/>
          <w:sz w:val="20"/>
          <w:szCs w:val="20"/>
        </w:rPr>
        <w:t>）动态分析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，在特定的仪器环境中执行和检测恶意代码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;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和</w:t>
      </w:r>
      <w:r w:rsidRPr="00FD39C0">
        <w:rPr>
          <w:rFonts w:ascii="Calibri" w:eastAsia="宋体" w:hAnsi="Calibri" w:cs="宋体"/>
          <w:color w:val="FF0000"/>
          <w:kern w:val="0"/>
          <w:sz w:val="20"/>
          <w:szCs w:val="20"/>
        </w:rPr>
        <w:t>2</w:t>
      </w:r>
      <w:r w:rsidRPr="00FD39C0">
        <w:rPr>
          <w:rFonts w:ascii="Calibri" w:eastAsia="宋体" w:hAnsi="Calibri" w:cs="宋体"/>
          <w:color w:val="FF0000"/>
          <w:kern w:val="0"/>
          <w:sz w:val="20"/>
          <w:szCs w:val="20"/>
        </w:rPr>
        <w:t>）静态分析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，其中执行检测而不执行代码。</w:t>
      </w:r>
      <w:r w:rsidRPr="002D6E2C">
        <w:rPr>
          <w:rFonts w:ascii="Calibri" w:eastAsia="宋体" w:hAnsi="Calibri" w:cs="宋体"/>
          <w:color w:val="0000FF"/>
          <w:kern w:val="0"/>
          <w:sz w:val="20"/>
          <w:szCs w:val="20"/>
        </w:rPr>
        <w:t>表</w:t>
      </w:r>
      <w:r w:rsidRPr="002D6E2C">
        <w:rPr>
          <w:rFonts w:ascii="Calibri" w:eastAsia="宋体" w:hAnsi="Calibri" w:cs="宋体"/>
          <w:color w:val="0000FF"/>
          <w:kern w:val="0"/>
          <w:sz w:val="20"/>
          <w:szCs w:val="20"/>
        </w:rPr>
        <w:t>1 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列出了现有方法的总结。</w:t>
      </w:r>
    </w:p>
    <w:p w:rsidR="007209CC" w:rsidRPr="002D6E2C" w:rsidRDefault="007209CC" w:rsidP="007209CC">
      <w:pPr>
        <w:widowControl/>
        <w:spacing w:after="5" w:line="206" w:lineRule="atLeast"/>
        <w:ind w:left="21" w:right="15" w:hanging="1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DF5A729" wp14:editId="541ACF6C">
            <wp:extent cx="8780952" cy="3123809"/>
            <wp:effectExtent l="0" t="0" r="127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80952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9CC" w:rsidRDefault="00907A63" w:rsidP="00907A63">
      <w:pPr>
        <w:pStyle w:val="a6"/>
        <w:widowControl/>
        <w:numPr>
          <w:ilvl w:val="0"/>
          <w:numId w:val="1"/>
        </w:numPr>
        <w:spacing w:after="5" w:line="206" w:lineRule="atLeast"/>
        <w:ind w:right="15" w:firstLineChars="0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>
        <w:rPr>
          <w:rFonts w:ascii="Calibri" w:eastAsia="宋体" w:hAnsi="Calibri" w:cs="宋体" w:hint="eastAsia"/>
          <w:color w:val="000000"/>
          <w:kern w:val="0"/>
          <w:sz w:val="20"/>
          <w:szCs w:val="20"/>
        </w:rPr>
        <w:t>通过几个具体详细的</w:t>
      </w:r>
      <w:r>
        <w:rPr>
          <w:rFonts w:ascii="Calibri" w:eastAsia="宋体" w:hAnsi="Calibri" w:cs="宋体" w:hint="eastAsia"/>
          <w:color w:val="000000"/>
          <w:kern w:val="0"/>
          <w:sz w:val="20"/>
          <w:szCs w:val="20"/>
        </w:rPr>
        <w:t>CVE</w:t>
      </w:r>
      <w:r>
        <w:rPr>
          <w:rFonts w:ascii="Calibri" w:eastAsia="宋体" w:hAnsi="Calibri" w:cs="宋体" w:hint="eastAsia"/>
          <w:color w:val="000000"/>
          <w:kern w:val="0"/>
          <w:sz w:val="20"/>
          <w:szCs w:val="20"/>
        </w:rPr>
        <w:t>病毒漏洞做内部与外部双层跟踪</w:t>
      </w:r>
    </w:p>
    <w:p w:rsidR="00907A63" w:rsidRDefault="00907A63" w:rsidP="00907A63">
      <w:pPr>
        <w:pStyle w:val="a6"/>
        <w:widowControl/>
        <w:spacing w:after="5" w:line="206" w:lineRule="atLeast"/>
        <w:ind w:left="360" w:right="15" w:firstLineChars="0" w:firstLine="0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>
        <w:rPr>
          <w:rFonts w:ascii="Calibri" w:eastAsia="宋体" w:hAnsi="Calibri" w:cs="宋体" w:hint="eastAsia"/>
          <w:color w:val="000000"/>
          <w:kern w:val="0"/>
          <w:sz w:val="20"/>
          <w:szCs w:val="20"/>
        </w:rPr>
        <w:t>如下图是内部跟踪的一些差异性比较</w:t>
      </w:r>
    </w:p>
    <w:p w:rsidR="00907A63" w:rsidRDefault="00907A63" w:rsidP="00907A63">
      <w:pPr>
        <w:pStyle w:val="a6"/>
        <w:widowControl/>
        <w:spacing w:after="5" w:line="206" w:lineRule="atLeast"/>
        <w:ind w:left="360" w:right="15" w:firstLineChars="0" w:firstLine="0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A871209" wp14:editId="2ACBD264">
            <wp:extent cx="6049645" cy="2540635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964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63" w:rsidRDefault="00907A63" w:rsidP="00907A63">
      <w:pPr>
        <w:pStyle w:val="a6"/>
        <w:widowControl/>
        <w:spacing w:after="5" w:line="206" w:lineRule="atLeast"/>
        <w:ind w:left="360" w:right="15" w:firstLineChars="0" w:firstLine="0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 w:rsidRPr="007366EF">
        <w:rPr>
          <w:rFonts w:ascii="Calibri" w:eastAsia="宋体" w:hAnsi="Calibri" w:cs="宋体"/>
          <w:color w:val="FF0000"/>
          <w:kern w:val="0"/>
          <w:sz w:val="20"/>
          <w:szCs w:val="20"/>
        </w:rPr>
        <w:t>几乎所有的</w:t>
      </w:r>
      <w:r w:rsidRPr="007366EF">
        <w:rPr>
          <w:rFonts w:ascii="Calibri" w:eastAsia="宋体" w:hAnsi="Calibri" w:cs="宋体"/>
          <w:color w:val="FF0000"/>
          <w:kern w:val="0"/>
          <w:sz w:val="20"/>
          <w:szCs w:val="20"/>
        </w:rPr>
        <w:t>maldocs</w:t>
      </w:r>
      <w:r w:rsidRPr="007366EF">
        <w:rPr>
          <w:rFonts w:ascii="Calibri" w:eastAsia="宋体" w:hAnsi="Calibri" w:cs="宋体"/>
          <w:color w:val="FF0000"/>
          <w:kern w:val="0"/>
          <w:sz w:val="20"/>
          <w:szCs w:val="20"/>
        </w:rPr>
        <w:t>都会注册任何可能在</w:t>
      </w:r>
      <w:r w:rsidRPr="007366EF">
        <w:rPr>
          <w:rFonts w:ascii="Calibri" w:eastAsia="宋体" w:hAnsi="Calibri" w:cs="宋体"/>
          <w:color w:val="FF0000"/>
          <w:kern w:val="0"/>
          <w:sz w:val="18"/>
          <w:szCs w:val="18"/>
        </w:rPr>
        <w:t>OpenAction</w:t>
      </w:r>
      <w:r w:rsidRPr="007366EF">
        <w:rPr>
          <w:rFonts w:ascii="Calibri" w:eastAsia="宋体" w:hAnsi="Calibri" w:cs="宋体"/>
          <w:color w:val="FF0000"/>
          <w:kern w:val="0"/>
          <w:sz w:val="18"/>
          <w:szCs w:val="18"/>
        </w:rPr>
        <w:t>中</w:t>
      </w:r>
      <w:r w:rsidRPr="00AA5849">
        <w:rPr>
          <w:rFonts w:ascii="Calibri" w:eastAsia="宋体" w:hAnsi="Calibri" w:cs="宋体"/>
          <w:b/>
          <w:color w:val="FF0000"/>
          <w:kern w:val="0"/>
          <w:sz w:val="20"/>
          <w:szCs w:val="20"/>
        </w:rPr>
        <w:t>触发其恶意负载的</w:t>
      </w:r>
      <w:r w:rsidRPr="00AA5849">
        <w:rPr>
          <w:rFonts w:ascii="Calibri" w:eastAsia="宋体" w:hAnsi="Calibri" w:cs="宋体"/>
          <w:b/>
          <w:color w:val="FF0000"/>
          <w:kern w:val="0"/>
          <w:sz w:val="18"/>
          <w:szCs w:val="18"/>
        </w:rPr>
        <w:t>东西</w:t>
      </w:r>
      <w:r w:rsidRPr="007366EF">
        <w:rPr>
          <w:rFonts w:ascii="Calibri" w:eastAsia="宋体" w:hAnsi="Calibri" w:cs="宋体"/>
          <w:color w:val="FF0000"/>
          <w:kern w:val="0"/>
          <w:sz w:val="18"/>
          <w:szCs w:val="18"/>
        </w:rPr>
        <w:t>，</w:t>
      </w:r>
      <w:r w:rsidRPr="007366EF">
        <w:rPr>
          <w:rFonts w:ascii="Calibri" w:eastAsia="宋体" w:hAnsi="Calibri" w:cs="宋体"/>
          <w:color w:val="FF0000"/>
          <w:kern w:val="0"/>
          <w:sz w:val="20"/>
          <w:szCs w:val="20"/>
        </w:rPr>
        <w:t>以便在文档打开时立即利用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。</w:t>
      </w:r>
    </w:p>
    <w:p w:rsidR="00907A63" w:rsidRDefault="00907A63" w:rsidP="00907A63">
      <w:pPr>
        <w:pStyle w:val="a6"/>
        <w:widowControl/>
        <w:spacing w:after="5" w:line="206" w:lineRule="atLeast"/>
        <w:ind w:left="360" w:right="15" w:firstLineChars="0" w:firstLine="0"/>
        <w:rPr>
          <w:rFonts w:ascii="Calibri" w:eastAsia="宋体" w:hAnsi="Calibri" w:cs="宋体"/>
          <w:color w:val="000000"/>
          <w:kern w:val="0"/>
          <w:sz w:val="20"/>
          <w:szCs w:val="20"/>
        </w:rPr>
      </w:pPr>
    </w:p>
    <w:p w:rsidR="00907A63" w:rsidRPr="00F067CC" w:rsidRDefault="00907A63" w:rsidP="00F067CC">
      <w:pPr>
        <w:widowControl/>
        <w:spacing w:after="5" w:line="206" w:lineRule="atLeast"/>
        <w:ind w:right="15"/>
        <w:rPr>
          <w:rFonts w:ascii="Calibri" w:eastAsia="宋体" w:hAnsi="Calibri" w:cs="宋体" w:hint="eastAsia"/>
          <w:color w:val="000000"/>
          <w:kern w:val="0"/>
          <w:sz w:val="20"/>
          <w:szCs w:val="20"/>
        </w:rPr>
      </w:pPr>
      <w:bookmarkStart w:id="0" w:name="_GoBack"/>
      <w:bookmarkEnd w:id="0"/>
    </w:p>
    <w:p w:rsidR="007209CC" w:rsidRPr="00CC50D6" w:rsidRDefault="007209CC" w:rsidP="00CC50D6">
      <w:pPr>
        <w:pStyle w:val="2"/>
      </w:pPr>
      <w:r w:rsidRPr="00CC50D6">
        <w:rPr>
          <w:rFonts w:hint="eastAsia"/>
          <w:b w:val="0"/>
          <w:bCs w:val="0"/>
        </w:rPr>
        <w:t>论文总结</w:t>
      </w:r>
    </w:p>
    <w:p w:rsidR="007209CC" w:rsidRPr="002D6E2C" w:rsidRDefault="007209CC" w:rsidP="007209CC">
      <w:pPr>
        <w:widowControl/>
        <w:spacing w:after="5" w:line="206" w:lineRule="atLeast"/>
        <w:ind w:left="21" w:right="15" w:hanging="1"/>
        <w:rPr>
          <w:rFonts w:ascii="Calibri" w:eastAsia="宋体" w:hAnsi="Calibri" w:cs="宋体"/>
          <w:color w:val="000000"/>
          <w:kern w:val="0"/>
          <w:sz w:val="20"/>
          <w:szCs w:val="20"/>
        </w:rPr>
      </w:pP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由于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AAR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的持续开发，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maldoc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检测已经成为一个紧迫的问题。</w:t>
      </w:r>
      <w:r w:rsidRPr="00216833">
        <w:rPr>
          <w:rFonts w:ascii="Calibri" w:eastAsia="宋体" w:hAnsi="Calibri" w:cs="宋体"/>
          <w:color w:val="FF0000"/>
          <w:kern w:val="0"/>
          <w:sz w:val="20"/>
          <w:szCs w:val="20"/>
        </w:rPr>
        <w:t>对现有技术的调查显示，他们很容易受到最近的攻击，如解析器混淆和</w:t>
      </w:r>
      <w:r w:rsidRPr="00216833">
        <w:rPr>
          <w:rFonts w:ascii="Calibri" w:eastAsia="宋体" w:hAnsi="Calibri" w:cs="宋体"/>
          <w:color w:val="FF0000"/>
          <w:kern w:val="0"/>
          <w:sz w:val="20"/>
          <w:szCs w:val="20"/>
        </w:rPr>
        <w:t>ML</w:t>
      </w:r>
      <w:r w:rsidRPr="00216833">
        <w:rPr>
          <w:rFonts w:ascii="Calibri" w:eastAsia="宋体" w:hAnsi="Calibri" w:cs="宋体"/>
          <w:color w:val="FF0000"/>
          <w:kern w:val="0"/>
          <w:sz w:val="20"/>
          <w:szCs w:val="20"/>
        </w:rPr>
        <w:t>规避攻击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。针对这一点，我们提出了一个</w:t>
      </w:r>
      <w:r w:rsidRPr="00216833">
        <w:rPr>
          <w:rFonts w:ascii="Calibri" w:eastAsia="宋体" w:hAnsi="Calibri" w:cs="宋体"/>
          <w:color w:val="FF0000"/>
          <w:kern w:val="0"/>
          <w:sz w:val="20"/>
          <w:szCs w:val="20"/>
        </w:rPr>
        <w:t>新的视角：平台多样性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，以及用于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maldoc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检测的原型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LAT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AL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。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LAT 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 </w:t>
      </w:r>
      <w:r w:rsidRPr="002D6E2C">
        <w:rPr>
          <w:rFonts w:ascii="Calibri" w:eastAsia="宋体" w:hAnsi="Calibri" w:cs="宋体"/>
          <w:color w:val="000000"/>
          <w:kern w:val="0"/>
          <w:sz w:val="16"/>
          <w:szCs w:val="16"/>
        </w:rPr>
        <w:t>AL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挂钩到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AAR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以跟踪内部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PDF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处理，还使用全面的动态分析来捕获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maldoc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对主机系统的外部影响。内部和外部的痕迹都进行了比较，唯一的启发式检测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maldoc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是基于这样的观察</w:t>
      </w:r>
      <w:r w:rsidRPr="00216833">
        <w:rPr>
          <w:rFonts w:ascii="Calibri" w:eastAsia="宋体" w:hAnsi="Calibri" w:cs="宋体"/>
          <w:color w:val="FF0000"/>
          <w:kern w:val="0"/>
          <w:sz w:val="20"/>
          <w:szCs w:val="20"/>
        </w:rPr>
        <w:t>：良性文档在不同平台上表现相同，而</w:t>
      </w:r>
      <w:r w:rsidRPr="00216833">
        <w:rPr>
          <w:rFonts w:ascii="Calibri" w:eastAsia="宋体" w:hAnsi="Calibri" w:cs="宋体"/>
          <w:color w:val="FF0000"/>
          <w:kern w:val="0"/>
          <w:sz w:val="20"/>
          <w:szCs w:val="20"/>
        </w:rPr>
        <w:t>maldoc</w:t>
      </w:r>
      <w:r w:rsidRPr="00216833">
        <w:rPr>
          <w:rFonts w:ascii="Calibri" w:eastAsia="宋体" w:hAnsi="Calibri" w:cs="宋体"/>
          <w:color w:val="FF0000"/>
          <w:kern w:val="0"/>
          <w:sz w:val="20"/>
          <w:szCs w:val="20"/>
        </w:rPr>
        <w:t>在开发过程中表现不同，因为系统调用，内存管理等的多样化实现跨平台。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这样的启发式算法不需要已知的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maldoc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样本来导出区分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maldoc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和良性文档的模式，</w:t>
      </w:r>
      <w:r w:rsidRPr="00216833">
        <w:rPr>
          <w:rFonts w:ascii="Calibri" w:eastAsia="宋体" w:hAnsi="Calibri" w:cs="宋体"/>
          <w:color w:val="FF0000"/>
          <w:kern w:val="0"/>
          <w:sz w:val="20"/>
          <w:szCs w:val="20"/>
        </w:rPr>
        <w:t>这也使得</w:t>
      </w:r>
      <w:r w:rsidRPr="00216833">
        <w:rPr>
          <w:rFonts w:ascii="Calibri" w:eastAsia="宋体" w:hAnsi="Calibri" w:cs="宋体"/>
          <w:color w:val="FF0000"/>
          <w:kern w:val="0"/>
          <w:sz w:val="20"/>
          <w:szCs w:val="20"/>
        </w:rPr>
        <w:t>P </w:t>
      </w:r>
      <w:r w:rsidRPr="00216833">
        <w:rPr>
          <w:rFonts w:ascii="Calibri" w:eastAsia="宋体" w:hAnsi="Calibri" w:cs="宋体"/>
          <w:color w:val="FF0000"/>
          <w:kern w:val="0"/>
          <w:sz w:val="16"/>
          <w:szCs w:val="16"/>
        </w:rPr>
        <w:t>LAT </w:t>
      </w:r>
      <w:r w:rsidRPr="00216833">
        <w:rPr>
          <w:rFonts w:ascii="Calibri" w:eastAsia="宋体" w:hAnsi="Calibri" w:cs="宋体"/>
          <w:color w:val="FF0000"/>
          <w:kern w:val="0"/>
          <w:sz w:val="20"/>
          <w:szCs w:val="20"/>
        </w:rPr>
        <w:t>P </w:t>
      </w:r>
      <w:r w:rsidRPr="00216833">
        <w:rPr>
          <w:rFonts w:ascii="Calibri" w:eastAsia="宋体" w:hAnsi="Calibri" w:cs="宋体"/>
          <w:color w:val="FF0000"/>
          <w:kern w:val="0"/>
          <w:sz w:val="16"/>
          <w:szCs w:val="16"/>
        </w:rPr>
        <w:t>AL </w:t>
      </w:r>
      <w:r w:rsidRPr="00216833">
        <w:rPr>
          <w:rFonts w:ascii="Calibri" w:eastAsia="宋体" w:hAnsi="Calibri" w:cs="宋体"/>
          <w:color w:val="FF0000"/>
          <w:kern w:val="0"/>
          <w:sz w:val="20"/>
          <w:szCs w:val="20"/>
        </w:rPr>
        <w:t>能够在事先不知道攻击的情况下检测到零日攻击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。评估</w:t>
      </w:r>
      <w:r w:rsidRPr="00216833">
        <w:rPr>
          <w:rFonts w:ascii="Calibri" w:eastAsia="宋体" w:hAnsi="Calibri" w:cs="宋体"/>
          <w:color w:val="FF0000"/>
          <w:kern w:val="0"/>
          <w:sz w:val="20"/>
          <w:szCs w:val="20"/>
        </w:rPr>
        <w:t>显示</w:t>
      </w:r>
      <w:r w:rsidRPr="00216833">
        <w:rPr>
          <w:rFonts w:ascii="Calibri" w:eastAsia="宋体" w:hAnsi="Calibri" w:cs="宋体"/>
          <w:color w:val="FF0000"/>
          <w:kern w:val="0"/>
          <w:sz w:val="20"/>
          <w:szCs w:val="20"/>
        </w:rPr>
        <w:t>P </w:t>
      </w:r>
      <w:r w:rsidRPr="00216833">
        <w:rPr>
          <w:rFonts w:ascii="Calibri" w:eastAsia="宋体" w:hAnsi="Calibri" w:cs="宋体"/>
          <w:color w:val="FF0000"/>
          <w:kern w:val="0"/>
          <w:sz w:val="16"/>
          <w:szCs w:val="16"/>
        </w:rPr>
        <w:t>LAT </w:t>
      </w:r>
      <w:r w:rsidRPr="00216833">
        <w:rPr>
          <w:rFonts w:ascii="Calibri" w:eastAsia="宋体" w:hAnsi="Calibri" w:cs="宋体"/>
          <w:color w:val="FF0000"/>
          <w:kern w:val="0"/>
          <w:sz w:val="20"/>
          <w:szCs w:val="20"/>
        </w:rPr>
        <w:t>P </w:t>
      </w:r>
      <w:r w:rsidRPr="00216833">
        <w:rPr>
          <w:rFonts w:ascii="Calibri" w:eastAsia="宋体" w:hAnsi="Calibri" w:cs="宋体"/>
          <w:color w:val="FF0000"/>
          <w:kern w:val="0"/>
          <w:sz w:val="16"/>
          <w:szCs w:val="16"/>
        </w:rPr>
        <w:t>AL</w:t>
      </w:r>
      <w:r w:rsidRPr="00216833">
        <w:rPr>
          <w:rFonts w:ascii="Calibri" w:eastAsia="宋体" w:hAnsi="Calibri" w:cs="宋体"/>
          <w:color w:val="FF0000"/>
          <w:kern w:val="0"/>
          <w:sz w:val="20"/>
          <w:szCs w:val="20"/>
        </w:rPr>
        <w:t>在良性样本中不会产生虚假警报，在恶意样本中检测到各种行为差异，是一个可扩展和实用的解决方案</w:t>
      </w:r>
      <w:r w:rsidRPr="002D6E2C">
        <w:rPr>
          <w:rFonts w:ascii="Calibri" w:eastAsia="宋体" w:hAnsi="Calibri" w:cs="宋体"/>
          <w:color w:val="000000"/>
          <w:kern w:val="0"/>
          <w:sz w:val="20"/>
          <w:szCs w:val="20"/>
        </w:rPr>
        <w:t>。</w:t>
      </w:r>
    </w:p>
    <w:p w:rsidR="007209CC" w:rsidRPr="007209CC" w:rsidRDefault="007209CC" w:rsidP="007209CC">
      <w:pPr>
        <w:widowControl/>
        <w:spacing w:after="360" w:line="206" w:lineRule="atLeast"/>
        <w:ind w:left="20" w:right="15" w:firstLine="204"/>
        <w:rPr>
          <w:rFonts w:ascii="Calibri" w:eastAsia="宋体" w:hAnsi="Calibri" w:cs="宋体"/>
          <w:color w:val="000000"/>
          <w:kern w:val="0"/>
          <w:sz w:val="20"/>
          <w:szCs w:val="20"/>
        </w:rPr>
      </w:pPr>
    </w:p>
    <w:sectPr w:rsidR="007209CC" w:rsidRPr="00720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05D7" w:rsidRDefault="00EC05D7" w:rsidP="00CC50D6">
      <w:r>
        <w:separator/>
      </w:r>
    </w:p>
  </w:endnote>
  <w:endnote w:type="continuationSeparator" w:id="0">
    <w:p w:rsidR="00EC05D7" w:rsidRDefault="00EC05D7" w:rsidP="00CC5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yriadPro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Semi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SemiboldI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05D7" w:rsidRDefault="00EC05D7" w:rsidP="00CC50D6">
      <w:r>
        <w:separator/>
      </w:r>
    </w:p>
  </w:footnote>
  <w:footnote w:type="continuationSeparator" w:id="0">
    <w:p w:rsidR="00EC05D7" w:rsidRDefault="00EC05D7" w:rsidP="00CC50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712313"/>
    <w:multiLevelType w:val="hybridMultilevel"/>
    <w:tmpl w:val="C95A26EA"/>
    <w:lvl w:ilvl="0" w:tplc="96967AC8">
      <w:numFmt w:val="bullet"/>
      <w:lvlText w:val="◆"/>
      <w:lvlJc w:val="left"/>
      <w:pPr>
        <w:ind w:left="183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1">
    <w:nsid w:val="78482C6B"/>
    <w:multiLevelType w:val="hybridMultilevel"/>
    <w:tmpl w:val="332A5500"/>
    <w:lvl w:ilvl="0" w:tplc="E6DE9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fullPage"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C89"/>
    <w:rsid w:val="000074B8"/>
    <w:rsid w:val="00081D56"/>
    <w:rsid w:val="0027649C"/>
    <w:rsid w:val="003B5484"/>
    <w:rsid w:val="004878B8"/>
    <w:rsid w:val="007209CC"/>
    <w:rsid w:val="00754668"/>
    <w:rsid w:val="008236A7"/>
    <w:rsid w:val="00907A63"/>
    <w:rsid w:val="00B32A9E"/>
    <w:rsid w:val="00C9634A"/>
    <w:rsid w:val="00CC50D6"/>
    <w:rsid w:val="00D65660"/>
    <w:rsid w:val="00EC05D7"/>
    <w:rsid w:val="00ED3C89"/>
    <w:rsid w:val="00F0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7F24F8-1D11-43ED-9526-EB5F549D0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23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2A9E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236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CC50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C50D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C5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C50D6"/>
    <w:rPr>
      <w:sz w:val="18"/>
      <w:szCs w:val="18"/>
    </w:rPr>
  </w:style>
  <w:style w:type="paragraph" w:customStyle="1" w:styleId="paperlight">
    <w:name w:val="paper_light"/>
    <w:basedOn w:val="a"/>
    <w:link w:val="paperlightChar"/>
    <w:rsid w:val="00CC50D6"/>
    <w:pPr>
      <w:autoSpaceDE w:val="0"/>
      <w:autoSpaceDN w:val="0"/>
      <w:adjustRightInd w:val="0"/>
      <w:jc w:val="left"/>
    </w:pPr>
    <w:rPr>
      <w:rFonts w:ascii="MyriadPro-Bold" w:hAnsi="MyriadPro-Bold" w:cs="MyriadPro-Bold"/>
      <w:b/>
      <w:bCs/>
      <w:kern w:val="0"/>
      <w:sz w:val="48"/>
      <w:szCs w:val="48"/>
    </w:rPr>
  </w:style>
  <w:style w:type="paragraph" w:styleId="a6">
    <w:name w:val="List Paragraph"/>
    <w:basedOn w:val="a"/>
    <w:uiPriority w:val="34"/>
    <w:qFormat/>
    <w:rsid w:val="00CC50D6"/>
    <w:pPr>
      <w:ind w:firstLineChars="200" w:firstLine="420"/>
    </w:pPr>
  </w:style>
  <w:style w:type="character" w:customStyle="1" w:styleId="paperlightChar">
    <w:name w:val="paper_light Char"/>
    <w:basedOn w:val="a0"/>
    <w:link w:val="paperlight"/>
    <w:rsid w:val="00CC50D6"/>
    <w:rPr>
      <w:rFonts w:ascii="MyriadPro-Bold" w:hAnsi="MyriadPro-Bold" w:cs="MyriadPro-Bold"/>
      <w:b/>
      <w:bCs/>
      <w:kern w:val="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28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usenix.org/conference/usenixsecurity17/technical-sessions/presentation/xu-me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Yonah</dc:creator>
  <cp:keywords/>
  <dc:description/>
  <cp:lastModifiedBy>Yonah</cp:lastModifiedBy>
  <cp:revision>5</cp:revision>
  <dcterms:created xsi:type="dcterms:W3CDTF">2018-03-23T02:46:00Z</dcterms:created>
  <dcterms:modified xsi:type="dcterms:W3CDTF">2018-03-23T07:06:00Z</dcterms:modified>
</cp:coreProperties>
</file>