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51" w:rsidRDefault="00220E75" w:rsidP="00220E75">
      <w:pPr>
        <w:autoSpaceDE w:val="0"/>
        <w:autoSpaceDN w:val="0"/>
        <w:adjustRightInd w:val="0"/>
        <w:jc w:val="left"/>
        <w:rPr>
          <w:rFonts w:ascii="NimbusRomNo9L-Regu" w:hAnsi="NimbusRomNo9L-Regu" w:cs="NimbusRomNo9L-Regu"/>
          <w:kern w:val="0"/>
          <w:sz w:val="48"/>
          <w:szCs w:val="48"/>
        </w:rPr>
      </w:pPr>
      <w:bookmarkStart w:id="0" w:name="OLE_LINK3"/>
      <w:r w:rsidRPr="00220E75">
        <w:rPr>
          <w:rFonts w:ascii="NimbusRomNo9L-Regu" w:hAnsi="NimbusRomNo9L-Regu" w:cs="NimbusRomNo9L-Regu"/>
          <w:kern w:val="0"/>
          <w:sz w:val="48"/>
          <w:szCs w:val="48"/>
        </w:rPr>
        <w:t>Evading Classifiers by Morphing in the Dark</w:t>
      </w:r>
      <w:bookmarkEnd w:id="0"/>
    </w:p>
    <w:p w:rsidR="00220E75" w:rsidRDefault="000A35FD" w:rsidP="00220E75">
      <w:pPr>
        <w:autoSpaceDE w:val="0"/>
        <w:autoSpaceDN w:val="0"/>
        <w:adjustRightInd w:val="0"/>
        <w:jc w:val="left"/>
        <w:rPr>
          <w:rFonts w:ascii="LinLibertineT" w:eastAsia="LinLibertineT" w:cs="LinLibertineT"/>
          <w:kern w:val="0"/>
          <w:sz w:val="24"/>
          <w:szCs w:val="24"/>
        </w:rPr>
      </w:pPr>
      <w:bookmarkStart w:id="1" w:name="OLE_LINK4"/>
      <w:bookmarkStart w:id="2" w:name="OLE_LINK5"/>
      <w:r>
        <w:rPr>
          <w:rFonts w:ascii="NimbusRomNo9L-Regu" w:hAnsi="NimbusRomNo9L-Regu" w:cs="NimbusRomNo9L-Regu"/>
          <w:kern w:val="0"/>
          <w:sz w:val="22"/>
        </w:rPr>
        <w:t xml:space="preserve">Curtis </w:t>
      </w:r>
      <w:r w:rsidR="00220E75">
        <w:rPr>
          <w:rFonts w:ascii="LinLibertineT" w:eastAsia="LinLibertineT" w:cs="LinLibertineT"/>
          <w:kern w:val="0"/>
          <w:sz w:val="24"/>
          <w:szCs w:val="24"/>
        </w:rPr>
        <w:t>Hung Dang</w:t>
      </w:r>
    </w:p>
    <w:p w:rsidR="00220E75" w:rsidRDefault="00220E75" w:rsidP="00220E75">
      <w:pPr>
        <w:autoSpaceDE w:val="0"/>
        <w:autoSpaceDN w:val="0"/>
        <w:adjustRightInd w:val="0"/>
        <w:jc w:val="left"/>
        <w:rPr>
          <w:rFonts w:ascii="LinLibertineT" w:eastAsia="LinLibertineT" w:cs="LinLibertineT"/>
          <w:kern w:val="0"/>
          <w:sz w:val="20"/>
          <w:szCs w:val="20"/>
        </w:rPr>
      </w:pPr>
      <w:r>
        <w:rPr>
          <w:rFonts w:ascii="LinLibertineT" w:eastAsia="LinLibertineT" w:cs="LinLibertineT"/>
          <w:kern w:val="0"/>
          <w:sz w:val="20"/>
          <w:szCs w:val="20"/>
        </w:rPr>
        <w:t>National University of Singapore</w:t>
      </w:r>
    </w:p>
    <w:bookmarkEnd w:id="1"/>
    <w:bookmarkEnd w:id="2"/>
    <w:p w:rsidR="00220E75" w:rsidRDefault="00E4250A" w:rsidP="00220E75">
      <w:pPr>
        <w:autoSpaceDE w:val="0"/>
        <w:autoSpaceDN w:val="0"/>
        <w:adjustRightInd w:val="0"/>
        <w:jc w:val="left"/>
        <w:rPr>
          <w:rStyle w:val="a6"/>
          <w:rFonts w:ascii="LinLibertineT" w:eastAsia="LinLibertineT" w:cs="LinLibertineT"/>
          <w:kern w:val="0"/>
          <w:sz w:val="20"/>
          <w:szCs w:val="20"/>
        </w:rPr>
      </w:pPr>
      <w:r>
        <w:fldChar w:fldCharType="begin"/>
      </w:r>
      <w:r>
        <w:instrText xml:space="preserve"> HYPERLINK "mailto:hungdang@comp.nus.edu.sg" </w:instrText>
      </w:r>
      <w:r>
        <w:fldChar w:fldCharType="separate"/>
      </w:r>
      <w:r w:rsidR="00220E75" w:rsidRPr="001C62A2">
        <w:rPr>
          <w:rStyle w:val="a6"/>
          <w:rFonts w:ascii="LinLibertineT" w:eastAsia="LinLibertineT" w:cs="LinLibertineT"/>
          <w:kern w:val="0"/>
          <w:sz w:val="20"/>
          <w:szCs w:val="20"/>
        </w:rPr>
        <w:t>hungdang@comp.nus.edu.sg</w:t>
      </w:r>
      <w:r>
        <w:rPr>
          <w:rStyle w:val="a6"/>
          <w:rFonts w:ascii="LinLibertineT" w:eastAsia="LinLibertineT" w:cs="LinLibertineT"/>
          <w:kern w:val="0"/>
          <w:sz w:val="20"/>
          <w:szCs w:val="20"/>
        </w:rPr>
        <w:fldChar w:fldCharType="end"/>
      </w:r>
      <w:r w:rsidR="00AC6F7E">
        <w:rPr>
          <w:rStyle w:val="a6"/>
          <w:rFonts w:ascii="LinLibertineT" w:eastAsia="LinLibertineT" w:cs="LinLibertineT"/>
          <w:kern w:val="0"/>
          <w:sz w:val="20"/>
          <w:szCs w:val="20"/>
        </w:rPr>
        <w:t xml:space="preserve">   </w:t>
      </w:r>
    </w:p>
    <w:p w:rsidR="00AC6F7E" w:rsidRDefault="00AC6F7E" w:rsidP="00220E75">
      <w:pPr>
        <w:autoSpaceDE w:val="0"/>
        <w:autoSpaceDN w:val="0"/>
        <w:adjustRightInd w:val="0"/>
        <w:jc w:val="left"/>
        <w:rPr>
          <w:rStyle w:val="a6"/>
          <w:rFonts w:ascii="LinLibertineT" w:eastAsia="LinLibertineT" w:cs="LinLibertineT"/>
          <w:kern w:val="0"/>
          <w:sz w:val="20"/>
          <w:szCs w:val="20"/>
        </w:rPr>
      </w:pPr>
    </w:p>
    <w:p w:rsidR="00AC6F7E" w:rsidRDefault="00AC6F7E" w:rsidP="00220E75">
      <w:pPr>
        <w:autoSpaceDE w:val="0"/>
        <w:autoSpaceDN w:val="0"/>
        <w:adjustRightInd w:val="0"/>
        <w:jc w:val="left"/>
        <w:rPr>
          <w:rFonts w:ascii="LinLibertineT" w:eastAsia="LinLibertineT" w:cs="LinLibertineT"/>
          <w:kern w:val="0"/>
          <w:sz w:val="20"/>
          <w:szCs w:val="20"/>
        </w:rPr>
      </w:pPr>
      <w:bookmarkStart w:id="3" w:name="OLE_LINK6"/>
      <w:bookmarkStart w:id="4" w:name="OLE_LINK7"/>
      <w:r>
        <w:rPr>
          <w:rFonts w:ascii="LinuxBiolinum" w:hAnsi="LinuxBiolinum" w:cs="LinuxBiolinum"/>
          <w:kern w:val="0"/>
          <w:sz w:val="18"/>
          <w:szCs w:val="18"/>
        </w:rPr>
        <w:t>CCS’17, October 30-November 3, 2017, Dallas, TX, USA</w:t>
      </w:r>
      <w:bookmarkEnd w:id="3"/>
      <w:bookmarkEnd w:id="4"/>
      <w:r>
        <w:rPr>
          <w:rFonts w:ascii="LinuxBiolinum" w:hAnsi="LinuxBiolinum" w:cs="LinuxBiolinum"/>
          <w:kern w:val="0"/>
          <w:sz w:val="18"/>
          <w:szCs w:val="18"/>
        </w:rPr>
        <w:tab/>
      </w:r>
    </w:p>
    <w:p w:rsidR="00220E75" w:rsidRDefault="00220E75" w:rsidP="00220E75">
      <w:pPr>
        <w:autoSpaceDE w:val="0"/>
        <w:autoSpaceDN w:val="0"/>
        <w:adjustRightInd w:val="0"/>
        <w:jc w:val="left"/>
        <w:rPr>
          <w:rFonts w:ascii="LinLibertineT" w:eastAsia="LinLibertineT" w:cs="LinLibertineT"/>
          <w:kern w:val="0"/>
          <w:sz w:val="20"/>
          <w:szCs w:val="20"/>
        </w:rPr>
      </w:pPr>
    </w:p>
    <w:p w:rsidR="000A35FD" w:rsidRPr="00220E75" w:rsidRDefault="000A35FD" w:rsidP="00220E75">
      <w:pPr>
        <w:autoSpaceDE w:val="0"/>
        <w:autoSpaceDN w:val="0"/>
        <w:adjustRightInd w:val="0"/>
        <w:jc w:val="left"/>
        <w:rPr>
          <w:rFonts w:asciiTheme="majorHAnsi" w:eastAsiaTheme="majorEastAsia" w:hAnsiTheme="majorHAnsi" w:cstheme="majorBidi"/>
          <w:b/>
          <w:bCs/>
          <w:sz w:val="32"/>
          <w:szCs w:val="32"/>
        </w:rPr>
      </w:pPr>
      <w:bookmarkStart w:id="5" w:name="OLE_LINK8"/>
      <w:bookmarkStart w:id="6" w:name="OLE_LINK9"/>
      <w:r w:rsidRPr="00220E75">
        <w:rPr>
          <w:rFonts w:asciiTheme="majorHAnsi" w:eastAsiaTheme="majorEastAsia" w:hAnsiTheme="majorHAnsi" w:cstheme="majorBidi" w:hint="eastAsia"/>
          <w:b/>
          <w:bCs/>
          <w:sz w:val="32"/>
          <w:szCs w:val="32"/>
        </w:rPr>
        <w:t>中文标题：</w:t>
      </w:r>
    </w:p>
    <w:p w:rsidR="000A35FD" w:rsidRPr="008F3EAD" w:rsidRDefault="000A35FD" w:rsidP="000A35FD">
      <w:pPr>
        <w:widowControl/>
        <w:spacing w:after="478" w:line="190" w:lineRule="atLeast"/>
        <w:ind w:left="857" w:right="857"/>
        <w:jc w:val="center"/>
        <w:rPr>
          <w:rFonts w:ascii="Calibri" w:eastAsia="宋体" w:hAnsi="Calibri" w:cs="宋体"/>
          <w:color w:val="000000"/>
          <w:kern w:val="0"/>
          <w:sz w:val="20"/>
          <w:szCs w:val="20"/>
        </w:rPr>
      </w:pPr>
      <w:bookmarkStart w:id="7" w:name="OLE_LINK10"/>
      <w:bookmarkStart w:id="8" w:name="OLE_LINK11"/>
      <w:bookmarkEnd w:id="5"/>
      <w:bookmarkEnd w:id="6"/>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0A35FD" w:rsidRDefault="000A35FD" w:rsidP="000A35FD">
      <w:pPr>
        <w:pStyle w:val="2"/>
      </w:pPr>
      <w:bookmarkStart w:id="9" w:name="OLE_LINK12"/>
      <w:bookmarkStart w:id="10" w:name="OLE_LINK13"/>
      <w:bookmarkEnd w:id="7"/>
      <w:bookmarkEnd w:id="8"/>
      <w:r w:rsidRPr="00081D56">
        <w:t>Questions:</w:t>
      </w:r>
    </w:p>
    <w:bookmarkEnd w:id="9"/>
    <w:bookmarkEnd w:id="10"/>
    <w:p w:rsidR="004E2415" w:rsidRPr="00AC6F7E" w:rsidRDefault="004E2415" w:rsidP="00D432E0">
      <w:pPr>
        <w:pStyle w:val="3"/>
        <w:numPr>
          <w:ilvl w:val="0"/>
          <w:numId w:val="4"/>
        </w:numPr>
      </w:pPr>
      <w:r w:rsidRPr="00AC6F7E">
        <w:t>What is the problem?</w:t>
      </w:r>
    </w:p>
    <w:p w:rsidR="004E2415" w:rsidRPr="00AC6F7E" w:rsidRDefault="004E2415" w:rsidP="00AC6F7E">
      <w:pPr>
        <w:pStyle w:val="a5"/>
        <w:ind w:left="360" w:firstLineChars="0" w:firstLine="0"/>
        <w:rPr>
          <w:rFonts w:ascii="微软雅黑" w:eastAsia="微软雅黑" w:cs="微软雅黑"/>
          <w:kern w:val="0"/>
          <w:sz w:val="20"/>
          <w:szCs w:val="20"/>
        </w:rPr>
      </w:pPr>
      <w:bookmarkStart w:id="11" w:name="OLE_LINK14"/>
      <w:bookmarkStart w:id="12" w:name="OLE_LINK15"/>
      <w:r>
        <w:rPr>
          <w:rFonts w:ascii="微软雅黑" w:eastAsia="微软雅黑" w:cs="微软雅黑" w:hint="eastAsia"/>
          <w:kern w:val="0"/>
          <w:sz w:val="20"/>
          <w:szCs w:val="20"/>
        </w:rPr>
        <w:t>针对分类器逃逸，提出了一个限制对手逃避分类器的模型</w:t>
      </w:r>
      <w:r>
        <w:rPr>
          <w:rFonts w:ascii="微软雅黑" w:eastAsia="微软雅黑" w:cs="微软雅黑"/>
          <w:kern w:val="0"/>
          <w:sz w:val="20"/>
          <w:szCs w:val="20"/>
        </w:rPr>
        <w:t>—</w:t>
      </w:r>
      <w:r>
        <w:rPr>
          <w:rFonts w:ascii="微软雅黑" w:eastAsia="微软雅黑" w:cs="微软雅黑"/>
          <w:kern w:val="0"/>
          <w:sz w:val="20"/>
          <w:szCs w:val="20"/>
        </w:rPr>
        <w:t>EvadeHC</w:t>
      </w:r>
    </w:p>
    <w:bookmarkEnd w:id="11"/>
    <w:bookmarkEnd w:id="12"/>
    <w:p w:rsidR="004E2415" w:rsidRPr="00D432E0" w:rsidRDefault="004E2415" w:rsidP="00D432E0">
      <w:pPr>
        <w:pStyle w:val="3"/>
        <w:numPr>
          <w:ilvl w:val="0"/>
          <w:numId w:val="4"/>
        </w:numPr>
      </w:pPr>
      <w:r w:rsidRPr="00D432E0">
        <w:t>Why is the problem important?</w:t>
      </w:r>
    </w:p>
    <w:p w:rsidR="004E2415" w:rsidRPr="004937E3" w:rsidRDefault="004E2415" w:rsidP="004937E3">
      <w:pPr>
        <w:pStyle w:val="a5"/>
        <w:ind w:left="360" w:firstLineChars="0" w:firstLine="0"/>
        <w:rPr>
          <w:rFonts w:asciiTheme="majorEastAsia" w:eastAsiaTheme="majorEastAsia" w:hAnsiTheme="majorEastAsia" w:cs="微软雅黑"/>
          <w:kern w:val="0"/>
          <w:szCs w:val="21"/>
        </w:rPr>
      </w:pPr>
      <w:bookmarkStart w:id="13" w:name="OLE_LINK16"/>
      <w:bookmarkStart w:id="14" w:name="OLE_LINK17"/>
      <w:r w:rsidRPr="004937E3">
        <w:rPr>
          <w:rFonts w:asciiTheme="majorEastAsia" w:eastAsiaTheme="majorEastAsia" w:hAnsiTheme="majorEastAsia" w:cs="微软雅黑"/>
          <w:kern w:val="0"/>
          <w:szCs w:val="21"/>
        </w:rPr>
        <w:t>Learning-based systems have been shown to be vulnerable to evasion through adversarial data manipulation.</w:t>
      </w:r>
      <w:r w:rsidRPr="004937E3">
        <w:rPr>
          <w:rFonts w:asciiTheme="majorEastAsia" w:eastAsiaTheme="majorEastAsia" w:hAnsiTheme="majorEastAsia" w:cs="微软雅黑" w:hint="eastAsia"/>
          <w:kern w:val="0"/>
          <w:szCs w:val="21"/>
        </w:rPr>
        <w:t>通过对抗数据操作，基于学习的系统已被证明容易逃避</w:t>
      </w:r>
    </w:p>
    <w:bookmarkEnd w:id="13"/>
    <w:bookmarkEnd w:id="14"/>
    <w:p w:rsidR="004E2415" w:rsidRPr="004E2415" w:rsidRDefault="004E2415" w:rsidP="004E2415">
      <w:pPr>
        <w:pStyle w:val="a5"/>
        <w:ind w:left="360" w:firstLineChars="0" w:firstLine="0"/>
      </w:pPr>
    </w:p>
    <w:p w:rsidR="004E2415" w:rsidRPr="00D432E0" w:rsidRDefault="004E2415" w:rsidP="00D432E0">
      <w:pPr>
        <w:pStyle w:val="3"/>
        <w:numPr>
          <w:ilvl w:val="0"/>
          <w:numId w:val="4"/>
        </w:numPr>
      </w:pPr>
      <w:r w:rsidRPr="00D432E0">
        <w:t>What is the old technique?</w:t>
      </w:r>
    </w:p>
    <w:p w:rsidR="005632AE" w:rsidRPr="00EC5A24" w:rsidRDefault="005632AE"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机器学习</w:t>
      </w:r>
      <w:r w:rsidR="00A917BA" w:rsidRPr="00EC5A24">
        <w:rPr>
          <w:rFonts w:asciiTheme="minorEastAsia" w:hAnsiTheme="minorEastAsia" w:cs="微软雅黑" w:hint="eastAsia"/>
          <w:kern w:val="0"/>
          <w:szCs w:val="21"/>
        </w:rPr>
        <w:t>：在安全环境中有很多创新应用[19,22,28]，但是</w:t>
      </w:r>
      <w:r w:rsidR="00A917BA" w:rsidRPr="00EC5A24">
        <w:rPr>
          <w:rFonts w:asciiTheme="minorEastAsia" w:hAnsiTheme="minorEastAsia" w:cs="微软雅黑"/>
          <w:kern w:val="0"/>
          <w:szCs w:val="21"/>
        </w:rPr>
        <w:t>[7,11,12]表明它们可能易于逃避</w:t>
      </w:r>
      <w:r w:rsidR="00A917BA" w:rsidRPr="00EC5A24">
        <w:rPr>
          <w:rFonts w:asciiTheme="minorEastAsia" w:hAnsiTheme="minorEastAsia" w:cs="微软雅黑" w:hint="eastAsia"/>
          <w:kern w:val="0"/>
          <w:szCs w:val="21"/>
        </w:rPr>
        <w:t>,</w:t>
      </w:r>
    </w:p>
    <w:p w:rsidR="004937E3" w:rsidRPr="00EC5A24" w:rsidRDefault="00A917BA"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许伟林在NDSS2016年的会议中的一篇文章，自动逃逸分类器</w:t>
      </w:r>
      <w:r w:rsidR="004937E3" w:rsidRPr="00EC5A24">
        <w:rPr>
          <w:rFonts w:asciiTheme="minorEastAsia" w:hAnsiTheme="minorEastAsia" w:cs="微软雅黑" w:hint="eastAsia"/>
          <w:kern w:val="0"/>
          <w:szCs w:val="21"/>
        </w:rPr>
        <w:t>，</w:t>
      </w:r>
      <w:r w:rsidR="004937E3" w:rsidRPr="00EC5A24">
        <w:rPr>
          <w:rFonts w:asciiTheme="minorEastAsia" w:hAnsiTheme="minorEastAsia" w:cs="微软雅黑"/>
          <w:kern w:val="0"/>
          <w:szCs w:val="21"/>
        </w:rPr>
        <w:t>研究了对基于学习的系统的逃避攻击，</w:t>
      </w:r>
    </w:p>
    <w:p w:rsidR="00A917BA" w:rsidRPr="00EC5A24" w:rsidRDefault="004937E3" w:rsidP="004937E3">
      <w:pPr>
        <w:pStyle w:val="a5"/>
        <w:ind w:left="360" w:firstLineChars="0" w:firstLine="0"/>
        <w:rPr>
          <w:rFonts w:asciiTheme="minorEastAsia" w:hAnsiTheme="minorEastAsia"/>
          <w:szCs w:val="21"/>
        </w:rPr>
      </w:pPr>
      <w:r w:rsidRPr="00EC5A24">
        <w:rPr>
          <w:rFonts w:asciiTheme="minorEastAsia" w:hAnsiTheme="minorEastAsia" w:cs="微软雅黑" w:hint="eastAsia"/>
          <w:kern w:val="0"/>
          <w:szCs w:val="21"/>
        </w:rPr>
        <w:t>可是有研究者讨论如果</w:t>
      </w:r>
      <w:r w:rsidRPr="00EC5A24">
        <w:rPr>
          <w:rFonts w:asciiTheme="minorEastAsia" w:hAnsiTheme="minorEastAsia" w:cs="微软雅黑"/>
          <w:kern w:val="0"/>
          <w:szCs w:val="21"/>
        </w:rPr>
        <w:t>隐藏分类评分的简单预防措施足以阻止这些攻击这些技术如何与现实中部署的真正黑匣子系统（例如内置于电子邮件服务中的恶意软件检测器）相互作用仍然是一个问题，因为它们不太可能揭示实值分数，而是仅暴露其最终决策</w:t>
      </w:r>
    </w:p>
    <w:p w:rsidR="004E2415" w:rsidRPr="005632AE" w:rsidRDefault="004E2415" w:rsidP="005632AE">
      <w:pPr>
        <w:rPr>
          <w:sz w:val="24"/>
          <w:szCs w:val="24"/>
        </w:rPr>
      </w:pPr>
    </w:p>
    <w:p w:rsidR="004E2415" w:rsidRPr="00D432E0" w:rsidRDefault="004E2415" w:rsidP="00D432E0">
      <w:pPr>
        <w:pStyle w:val="3"/>
        <w:numPr>
          <w:ilvl w:val="0"/>
          <w:numId w:val="4"/>
        </w:numPr>
      </w:pPr>
      <w:r w:rsidRPr="00D432E0">
        <w:t>What is the new technique?</w:t>
      </w:r>
    </w:p>
    <w:p w:rsidR="003F26D5" w:rsidRPr="00EC5A24" w:rsidRDefault="003F26D5" w:rsidP="003F26D5">
      <w:pPr>
        <w:pStyle w:val="a5"/>
        <w:ind w:left="360" w:firstLineChars="0" w:firstLine="0"/>
        <w:rPr>
          <w:szCs w:val="21"/>
        </w:rPr>
      </w:pPr>
      <w:r w:rsidRPr="00EC5A24">
        <w:rPr>
          <w:rFonts w:eastAsiaTheme="majorEastAsia" w:cs="LinLibertineT"/>
          <w:color w:val="FF0000"/>
          <w:kern w:val="0"/>
          <w:szCs w:val="21"/>
        </w:rPr>
        <w:t xml:space="preserve">we propose an effective hill-climbing based evasion attack </w:t>
      </w:r>
      <w:r w:rsidRPr="00EC5A24">
        <w:rPr>
          <w:rFonts w:eastAsiaTheme="majorEastAsia" w:cs="Inconsolata-zi4r"/>
          <w:color w:val="FF0000"/>
          <w:kern w:val="0"/>
          <w:szCs w:val="21"/>
        </w:rPr>
        <w:t>EvadeHC</w:t>
      </w:r>
    </w:p>
    <w:p w:rsidR="004E2415" w:rsidRDefault="003F26D5" w:rsidP="004E2415">
      <w:pPr>
        <w:pStyle w:val="a5"/>
        <w:ind w:left="360" w:firstLineChars="0" w:firstLine="0"/>
        <w:rPr>
          <w:rFonts w:ascii="Calibri" w:eastAsia="宋体" w:hAnsi="Calibri" w:cs="宋体"/>
          <w:color w:val="000000"/>
          <w:kern w:val="0"/>
          <w:szCs w:val="21"/>
        </w:rPr>
      </w:pPr>
      <w:r w:rsidRPr="00EC5A24">
        <w:rPr>
          <w:rFonts w:ascii="Calibri" w:eastAsia="宋体" w:hAnsi="Calibri" w:cs="宋体"/>
          <w:color w:val="FF0000"/>
          <w:kern w:val="0"/>
          <w:szCs w:val="21"/>
        </w:rPr>
        <w:t>该解决方案会持续生成随机变形样本，直至找到规避样本</w:t>
      </w:r>
      <w:r w:rsidRPr="00EC5A24">
        <w:rPr>
          <w:rFonts w:ascii="Calibri" w:eastAsia="宋体" w:hAnsi="Calibri" w:cs="宋体"/>
          <w:color w:val="000000"/>
          <w:kern w:val="0"/>
          <w:szCs w:val="21"/>
        </w:rPr>
        <w:t>。</w:t>
      </w:r>
      <w:r w:rsidRPr="00EC5A24">
        <w:rPr>
          <w:rFonts w:ascii="Calibri" w:eastAsia="宋体" w:hAnsi="Calibri" w:cs="宋体"/>
          <w:color w:val="FF0000"/>
          <w:kern w:val="0"/>
          <w:szCs w:val="21"/>
        </w:rPr>
        <w:t>实证结果表明</w:t>
      </w:r>
      <w:r w:rsidRPr="00EC5A24">
        <w:rPr>
          <w:rFonts w:ascii="Calibri" w:eastAsia="宋体" w:hAnsi="Calibri" w:cs="宋体"/>
          <w:color w:val="FF0000"/>
          <w:kern w:val="0"/>
          <w:szCs w:val="21"/>
          <w:vertAlign w:val="subscript"/>
        </w:rPr>
        <w:t>EvadeHC </w:t>
      </w:r>
      <w:r w:rsidRPr="00EC5A24">
        <w:rPr>
          <w:rFonts w:ascii="Calibri" w:eastAsia="宋体" w:hAnsi="Calibri" w:cs="宋体"/>
          <w:color w:val="FF0000"/>
          <w:kern w:val="0"/>
          <w:szCs w:val="21"/>
        </w:rPr>
        <w:t>在实验数据集上获得</w:t>
      </w:r>
      <w:r w:rsidRPr="00EC5A24">
        <w:rPr>
          <w:rFonts w:ascii="Calibri" w:eastAsia="宋体" w:hAnsi="Calibri" w:cs="宋体"/>
          <w:color w:val="FF0000"/>
          <w:kern w:val="0"/>
          <w:szCs w:val="21"/>
        </w:rPr>
        <w:t>100</w:t>
      </w:r>
      <w:r w:rsidRPr="00EC5A24">
        <w:rPr>
          <w:rFonts w:ascii="Calibri" w:eastAsia="宋体" w:hAnsi="Calibri" w:cs="宋体"/>
          <w:color w:val="FF0000"/>
          <w:kern w:val="0"/>
          <w:szCs w:val="21"/>
        </w:rPr>
        <w:t>％的逃避率</w:t>
      </w:r>
      <w:r w:rsidRPr="00EC5A24">
        <w:rPr>
          <w:rFonts w:ascii="Calibri" w:eastAsia="宋体" w:hAnsi="Calibri" w:cs="宋体"/>
          <w:color w:val="000000"/>
          <w:kern w:val="0"/>
          <w:szCs w:val="21"/>
        </w:rPr>
        <w:t>，并且在执行成本方面</w:t>
      </w:r>
      <w:r w:rsidRPr="00EC5A24">
        <w:rPr>
          <w:rFonts w:ascii="Calibri" w:eastAsia="宋体" w:hAnsi="Calibri" w:cs="宋体"/>
          <w:color w:val="FF0000"/>
          <w:kern w:val="0"/>
          <w:szCs w:val="21"/>
        </w:rPr>
        <w:t>胜过基准解决方案高达</w:t>
      </w:r>
      <w:r w:rsidRPr="00EC5A24">
        <w:rPr>
          <w:rFonts w:ascii="Calibri" w:eastAsia="宋体" w:hAnsi="Calibri" w:cs="宋体"/>
          <w:color w:val="FF0000"/>
          <w:kern w:val="0"/>
          <w:szCs w:val="21"/>
        </w:rPr>
        <w:t>80</w:t>
      </w:r>
      <w:r w:rsidRPr="00EC5A24">
        <w:rPr>
          <w:rFonts w:ascii="Calibri" w:eastAsia="宋体" w:hAnsi="Calibri" w:cs="宋体"/>
          <w:color w:val="FF0000"/>
          <w:kern w:val="0"/>
          <w:szCs w:val="21"/>
        </w:rPr>
        <w:t>倍，</w:t>
      </w:r>
      <w:r w:rsidRPr="00EC5A24">
        <w:rPr>
          <w:rFonts w:ascii="Calibri" w:eastAsia="宋体" w:hAnsi="Calibri" w:cs="宋体"/>
          <w:color w:val="000000"/>
          <w:kern w:val="0"/>
          <w:szCs w:val="21"/>
        </w:rPr>
        <w:t>我们还将</w:t>
      </w:r>
      <w:r w:rsidRPr="00EC5A24">
        <w:rPr>
          <w:rFonts w:ascii="Calibri" w:eastAsia="宋体" w:hAnsi="Calibri" w:cs="宋体"/>
          <w:color w:val="000000"/>
          <w:kern w:val="0"/>
          <w:szCs w:val="21"/>
        </w:rPr>
        <w:t>EvadeHC</w:t>
      </w:r>
      <w:r w:rsidRPr="00EC5A24">
        <w:rPr>
          <w:rFonts w:ascii="Calibri" w:eastAsia="宋体" w:hAnsi="Calibri" w:cs="宋体"/>
          <w:color w:val="000000"/>
          <w:kern w:val="0"/>
          <w:szCs w:val="21"/>
        </w:rPr>
        <w:t>与逃避黑匣子分类器的最新技术进行比较，即使只能访问检测器的二进制输出，</w:t>
      </w:r>
      <w:r w:rsidRPr="00EC5A24">
        <w:rPr>
          <w:rFonts w:eastAsiaTheme="majorEastAsia" w:cs="Inconsolata-zi4r"/>
          <w:color w:val="FF0000"/>
          <w:kern w:val="0"/>
          <w:szCs w:val="21"/>
        </w:rPr>
        <w:t>EvadeHC</w:t>
      </w:r>
      <w:r w:rsidRPr="00EC5A24">
        <w:rPr>
          <w:rFonts w:ascii="Calibri" w:eastAsia="宋体" w:hAnsi="Calibri" w:cs="宋体"/>
          <w:color w:val="000000"/>
          <w:kern w:val="0"/>
          <w:szCs w:val="21"/>
        </w:rPr>
        <w:t>仍然胜过以前的工作</w:t>
      </w:r>
    </w:p>
    <w:p w:rsidR="004B5C88" w:rsidRDefault="004B5C88" w:rsidP="004E2415">
      <w:pPr>
        <w:pStyle w:val="a5"/>
        <w:ind w:left="360" w:firstLineChars="0" w:firstLine="0"/>
        <w:rPr>
          <w:sz w:val="24"/>
          <w:szCs w:val="24"/>
        </w:rPr>
      </w:pPr>
      <w:r>
        <w:rPr>
          <w:noProof/>
        </w:rPr>
        <w:drawing>
          <wp:inline distT="0" distB="0" distL="0" distR="0" wp14:anchorId="0C5B5AA5" wp14:editId="43B61518">
            <wp:extent cx="4314286" cy="33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286" cy="3371429"/>
                    </a:xfrm>
                    <a:prstGeom prst="rect">
                      <a:avLst/>
                    </a:prstGeom>
                  </pic:spPr>
                </pic:pic>
              </a:graphicData>
            </a:graphic>
          </wp:inline>
        </w:drawing>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Malice-flipping sample</w:t>
      </w:r>
      <w:r w:rsidRPr="004B5C88">
        <w:rPr>
          <w:rFonts w:eastAsiaTheme="majorEastAsia" w:cs="LinLibertineT" w:hint="eastAsia"/>
          <w:kern w:val="0"/>
          <w:szCs w:val="21"/>
        </w:rPr>
        <w:t>：第一个被检测器检测为良性的样本。</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Reject-flipping sample</w:t>
      </w:r>
      <w:r w:rsidRPr="004B5C88">
        <w:rPr>
          <w:rFonts w:eastAsiaTheme="majorEastAsia" w:cs="LinLibertineT" w:hint="eastAsia"/>
          <w:kern w:val="0"/>
          <w:szCs w:val="21"/>
        </w:rPr>
        <w:t>：第一个被分类器接受的样本</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M : </w:t>
      </w:r>
      <w:r w:rsidRPr="004B5C88">
        <w:rPr>
          <w:rFonts w:eastAsiaTheme="majorEastAsia" w:cs="LinLibertineT" w:hint="eastAsia"/>
          <w:kern w:val="0"/>
          <w:szCs w:val="21"/>
        </w:rPr>
        <w:t>样本在测试器中的结果从恶意到良性所需经过的修改次数</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R : </w:t>
      </w:r>
      <w:r w:rsidRPr="004B5C88">
        <w:rPr>
          <w:rFonts w:eastAsiaTheme="majorEastAsia" w:cs="LinLibertineT" w:hint="eastAsia"/>
          <w:kern w:val="0"/>
          <w:szCs w:val="21"/>
        </w:rPr>
        <w:t>样本在检测器中的结果从拒绝到接受所需经过的修改次数</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G = M </w:t>
      </w:r>
      <w:r w:rsidRPr="004B5C88">
        <w:rPr>
          <w:rFonts w:eastAsiaTheme="majorEastAsia" w:cs="LinLibertineT" w:hint="eastAsia"/>
          <w:kern w:val="0"/>
          <w:szCs w:val="21"/>
        </w:rPr>
        <w:t>–</w:t>
      </w:r>
      <w:r w:rsidRPr="004B5C88">
        <w:rPr>
          <w:rFonts w:eastAsiaTheme="majorEastAsia" w:cs="LinLibertineT" w:hint="eastAsia"/>
          <w:kern w:val="0"/>
          <w:szCs w:val="21"/>
        </w:rPr>
        <w:t xml:space="preserve"> R</w:t>
      </w:r>
    </w:p>
    <w:p w:rsid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由此可知，当</w:t>
      </w:r>
      <w:r w:rsidRPr="004B5C88">
        <w:rPr>
          <w:rFonts w:eastAsiaTheme="majorEastAsia" w:cs="LinLibertineT" w:hint="eastAsia"/>
          <w:kern w:val="0"/>
          <w:szCs w:val="21"/>
        </w:rPr>
        <w:t>G&gt;0</w:t>
      </w:r>
      <w:r w:rsidRPr="004B5C88">
        <w:rPr>
          <w:rFonts w:eastAsiaTheme="majorEastAsia" w:cs="LinLibertineT" w:hint="eastAsia"/>
          <w:kern w:val="0"/>
          <w:szCs w:val="21"/>
        </w:rPr>
        <w:t>，即可得到对抗样本。当</w:t>
      </w:r>
      <w:r w:rsidRPr="004B5C88">
        <w:rPr>
          <w:rFonts w:eastAsiaTheme="majorEastAsia" w:cs="LinLibertineT" w:hint="eastAsia"/>
          <w:kern w:val="0"/>
          <w:szCs w:val="21"/>
        </w:rPr>
        <w:t>G&lt;0</w:t>
      </w:r>
      <w:r w:rsidRPr="004B5C88">
        <w:rPr>
          <w:rFonts w:eastAsiaTheme="majorEastAsia" w:cs="LinLibertineT" w:hint="eastAsia"/>
          <w:kern w:val="0"/>
          <w:szCs w:val="21"/>
        </w:rPr>
        <w:t>，在产生的修改后的恶意样本序列中得不到对抗样本。如下图所示：</w:t>
      </w:r>
      <w:r w:rsidRPr="004B5C88">
        <w:rPr>
          <w:rFonts w:eastAsiaTheme="majorEastAsia" w:cs="LinLibertineT" w:hint="eastAsia"/>
          <w:kern w:val="0"/>
          <w:szCs w:val="21"/>
        </w:rPr>
        <w:t>b</w:t>
      </w:r>
      <w:r w:rsidRPr="004B5C88">
        <w:rPr>
          <w:rFonts w:eastAsiaTheme="majorEastAsia" w:cs="LinLibertineT" w:hint="eastAsia"/>
          <w:kern w:val="0"/>
          <w:szCs w:val="21"/>
        </w:rPr>
        <w:t>中可得到恶意样本，</w:t>
      </w:r>
      <w:r w:rsidRPr="004B5C88">
        <w:rPr>
          <w:rFonts w:eastAsiaTheme="majorEastAsia" w:cs="LinLibertineT" w:hint="eastAsia"/>
          <w:kern w:val="0"/>
          <w:szCs w:val="21"/>
        </w:rPr>
        <w:t>a</w:t>
      </w:r>
      <w:r w:rsidRPr="004B5C88">
        <w:rPr>
          <w:rFonts w:eastAsiaTheme="majorEastAsia" w:cs="LinLibertineT" w:hint="eastAsia"/>
          <w:kern w:val="0"/>
          <w:szCs w:val="21"/>
        </w:rPr>
        <w:t>不可以</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过程如下，对于一个原恶意样本：</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w:t>
      </w:r>
      <w:r w:rsidRPr="004B5C88">
        <w:rPr>
          <w:rFonts w:eastAsiaTheme="majorEastAsia" w:cs="LinLibertineT" w:hint="eastAsia"/>
          <w:kern w:val="0"/>
          <w:szCs w:val="21"/>
        </w:rPr>
        <w:t>1</w:t>
      </w:r>
      <w:r w:rsidRPr="004B5C88">
        <w:rPr>
          <w:rFonts w:eastAsiaTheme="majorEastAsia" w:cs="LinLibertineT" w:hint="eastAsia"/>
          <w:kern w:val="0"/>
          <w:szCs w:val="21"/>
        </w:rPr>
        <w:t>）产生多个修改后的样本序列，得到它们的</w:t>
      </w:r>
      <w:r w:rsidRPr="004B5C88">
        <w:rPr>
          <w:rFonts w:eastAsiaTheme="majorEastAsia" w:cs="LinLibertineT" w:hint="eastAsia"/>
          <w:kern w:val="0"/>
          <w:szCs w:val="21"/>
        </w:rPr>
        <w:t>M</w:t>
      </w:r>
      <w:r w:rsidRPr="004B5C88">
        <w:rPr>
          <w:rFonts w:eastAsiaTheme="majorEastAsia" w:cs="LinLibertineT" w:hint="eastAsia"/>
          <w:kern w:val="0"/>
          <w:szCs w:val="21"/>
        </w:rPr>
        <w:t>和</w:t>
      </w:r>
      <w:r w:rsidRPr="004B5C88">
        <w:rPr>
          <w:rFonts w:eastAsiaTheme="majorEastAsia" w:cs="LinLibertineT" w:hint="eastAsia"/>
          <w:kern w:val="0"/>
          <w:szCs w:val="21"/>
        </w:rPr>
        <w:t>R</w:t>
      </w:r>
      <w:r w:rsidRPr="004B5C88">
        <w:rPr>
          <w:rFonts w:eastAsiaTheme="majorEastAsia" w:cs="LinLibertineT" w:hint="eastAsia"/>
          <w:kern w:val="0"/>
          <w:szCs w:val="21"/>
        </w:rPr>
        <w:t>值，若</w:t>
      </w:r>
      <w:r w:rsidRPr="004B5C88">
        <w:rPr>
          <w:rFonts w:eastAsiaTheme="majorEastAsia" w:cs="LinLibertineT" w:hint="eastAsia"/>
          <w:kern w:val="0"/>
          <w:szCs w:val="21"/>
        </w:rPr>
        <w:t>G&gt;0</w:t>
      </w:r>
      <w:r w:rsidRPr="004B5C88">
        <w:rPr>
          <w:rFonts w:eastAsiaTheme="majorEastAsia" w:cs="LinLibertineT" w:hint="eastAsia"/>
          <w:kern w:val="0"/>
          <w:szCs w:val="21"/>
        </w:rPr>
        <w:t>，则停止，找到对抗样本。否则转（</w:t>
      </w:r>
      <w:r w:rsidRPr="004B5C88">
        <w:rPr>
          <w:rFonts w:eastAsiaTheme="majorEastAsia" w:cs="LinLibertineT" w:hint="eastAsia"/>
          <w:kern w:val="0"/>
          <w:szCs w:val="21"/>
        </w:rPr>
        <w:t>2</w:t>
      </w:r>
      <w:r w:rsidRPr="004B5C88">
        <w:rPr>
          <w:rFonts w:eastAsiaTheme="majorEastAsia" w:cs="LinLibertineT" w:hint="eastAsia"/>
          <w:kern w:val="0"/>
          <w:szCs w:val="21"/>
        </w:rPr>
        <w:t>）</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w:t>
      </w:r>
      <w:r w:rsidRPr="004B5C88">
        <w:rPr>
          <w:rFonts w:eastAsiaTheme="majorEastAsia" w:cs="LinLibertineT" w:hint="eastAsia"/>
          <w:kern w:val="0"/>
          <w:szCs w:val="21"/>
        </w:rPr>
        <w:t>2</w:t>
      </w:r>
      <w:r w:rsidRPr="004B5C88">
        <w:rPr>
          <w:rFonts w:eastAsiaTheme="majorEastAsia" w:cs="LinLibertineT" w:hint="eastAsia"/>
          <w:kern w:val="0"/>
          <w:szCs w:val="21"/>
        </w:rPr>
        <w:t>）取（</w:t>
      </w:r>
      <w:r w:rsidRPr="004B5C88">
        <w:rPr>
          <w:rFonts w:eastAsiaTheme="majorEastAsia" w:cs="LinLibertineT" w:hint="eastAsia"/>
          <w:kern w:val="0"/>
          <w:szCs w:val="21"/>
        </w:rPr>
        <w:t>1</w:t>
      </w:r>
      <w:r w:rsidRPr="004B5C88">
        <w:rPr>
          <w:rFonts w:eastAsiaTheme="majorEastAsia" w:cs="LinLibertineT" w:hint="eastAsia"/>
          <w:kern w:val="0"/>
          <w:szCs w:val="21"/>
        </w:rPr>
        <w:t>）中</w:t>
      </w:r>
      <w:r w:rsidRPr="004B5C88">
        <w:rPr>
          <w:rFonts w:eastAsiaTheme="majorEastAsia" w:cs="LinLibertineT" w:hint="eastAsia"/>
          <w:kern w:val="0"/>
          <w:szCs w:val="21"/>
        </w:rPr>
        <w:t>G</w:t>
      </w:r>
      <w:r w:rsidRPr="004B5C88">
        <w:rPr>
          <w:rFonts w:eastAsiaTheme="majorEastAsia" w:cs="LinLibertineT" w:hint="eastAsia"/>
          <w:kern w:val="0"/>
          <w:szCs w:val="21"/>
        </w:rPr>
        <w:t>中值较大的几个</w:t>
      </w:r>
      <w:r w:rsidRPr="004B5C88">
        <w:rPr>
          <w:rFonts w:eastAsiaTheme="majorEastAsia" w:cs="LinLibertineT" w:hint="eastAsia"/>
          <w:kern w:val="0"/>
          <w:szCs w:val="21"/>
        </w:rPr>
        <w:t>malice-flipping sample</w:t>
      </w:r>
      <w:r w:rsidRPr="004B5C88">
        <w:rPr>
          <w:rFonts w:eastAsiaTheme="majorEastAsia" w:cs="LinLibertineT" w:hint="eastAsia"/>
          <w:kern w:val="0"/>
          <w:szCs w:val="21"/>
        </w:rPr>
        <w:t>的前一个样本作为原恶意样本，转入（</w:t>
      </w:r>
      <w:r w:rsidRPr="004B5C88">
        <w:rPr>
          <w:rFonts w:eastAsiaTheme="majorEastAsia" w:cs="LinLibertineT" w:hint="eastAsia"/>
          <w:kern w:val="0"/>
          <w:szCs w:val="21"/>
        </w:rPr>
        <w:t>1</w:t>
      </w:r>
      <w:r w:rsidRPr="004B5C88">
        <w:rPr>
          <w:rFonts w:eastAsiaTheme="majorEastAsia" w:cs="LinLibertineT" w:hint="eastAsia"/>
          <w:kern w:val="0"/>
          <w:szCs w:val="21"/>
        </w:rPr>
        <w:t>）。</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然后基于</w:t>
      </w:r>
      <w:r w:rsidRPr="004B5C88">
        <w:rPr>
          <w:rFonts w:eastAsiaTheme="majorEastAsia" w:cs="LinLibertineT" w:hint="eastAsia"/>
          <w:kern w:val="0"/>
          <w:szCs w:val="21"/>
        </w:rPr>
        <w:t>EvadeHC</w:t>
      </w:r>
      <w:r w:rsidRPr="004B5C88">
        <w:rPr>
          <w:rFonts w:eastAsiaTheme="majorEastAsia" w:cs="LinLibertineT" w:hint="eastAsia"/>
          <w:kern w:val="0"/>
          <w:szCs w:val="21"/>
        </w:rPr>
        <w:t>方法，使用</w:t>
      </w:r>
      <w:r w:rsidRPr="004B5C88">
        <w:rPr>
          <w:rFonts w:eastAsiaTheme="majorEastAsia" w:cs="LinLibertineT" w:hint="eastAsia"/>
          <w:kern w:val="0"/>
          <w:szCs w:val="21"/>
        </w:rPr>
        <w:t>500</w:t>
      </w:r>
      <w:r w:rsidRPr="004B5C88">
        <w:rPr>
          <w:rFonts w:eastAsiaTheme="majorEastAsia" w:cs="LinLibertineT" w:hint="eastAsia"/>
          <w:kern w:val="0"/>
          <w:szCs w:val="21"/>
        </w:rPr>
        <w:t>份恶意</w:t>
      </w:r>
      <w:r w:rsidRPr="004B5C88">
        <w:rPr>
          <w:rFonts w:eastAsiaTheme="majorEastAsia" w:cs="LinLibertineT" w:hint="eastAsia"/>
          <w:kern w:val="0"/>
          <w:szCs w:val="21"/>
        </w:rPr>
        <w:t>PDF</w:t>
      </w:r>
      <w:r w:rsidRPr="004B5C88">
        <w:rPr>
          <w:rFonts w:eastAsiaTheme="majorEastAsia" w:cs="LinLibertineT" w:hint="eastAsia"/>
          <w:kern w:val="0"/>
          <w:szCs w:val="21"/>
        </w:rPr>
        <w:t>文件在</w:t>
      </w:r>
      <w:r w:rsidRPr="004B5C88">
        <w:rPr>
          <w:rFonts w:eastAsiaTheme="majorEastAsia" w:cs="LinLibertineT" w:hint="eastAsia"/>
          <w:kern w:val="0"/>
          <w:szCs w:val="21"/>
        </w:rPr>
        <w:t>PDF(RATE)</w:t>
      </w:r>
      <w:r w:rsidRPr="004B5C88">
        <w:rPr>
          <w:rFonts w:eastAsiaTheme="majorEastAsia" w:cs="LinLibertineT" w:hint="eastAsia"/>
          <w:kern w:val="0"/>
          <w:szCs w:val="21"/>
        </w:rPr>
        <w:t>和</w:t>
      </w:r>
      <w:r w:rsidRPr="004B5C88">
        <w:rPr>
          <w:rFonts w:eastAsiaTheme="majorEastAsia" w:cs="LinLibertineT" w:hint="eastAsia"/>
          <w:kern w:val="0"/>
          <w:szCs w:val="21"/>
        </w:rPr>
        <w:t>Hidost</w:t>
      </w:r>
      <w:r w:rsidRPr="004B5C88">
        <w:rPr>
          <w:rFonts w:eastAsiaTheme="majorEastAsia" w:cs="LinLibertineT" w:hint="eastAsia"/>
          <w:kern w:val="0"/>
          <w:szCs w:val="21"/>
        </w:rPr>
        <w:t>两个恶意软件检测器上进行了实验评估。评估结果显示，提出的绕过攻击是非常有效的，在评估数据集上获得了</w:t>
      </w:r>
      <w:r w:rsidRPr="004B5C88">
        <w:rPr>
          <w:rFonts w:eastAsiaTheme="majorEastAsia" w:cs="LinLibertineT" w:hint="eastAsia"/>
          <w:kern w:val="0"/>
          <w:szCs w:val="21"/>
        </w:rPr>
        <w:t>100%</w:t>
      </w:r>
      <w:r w:rsidRPr="004B5C88">
        <w:rPr>
          <w:rFonts w:eastAsiaTheme="majorEastAsia" w:cs="LinLibertineT" w:hint="eastAsia"/>
          <w:kern w:val="0"/>
          <w:szCs w:val="21"/>
        </w:rPr>
        <w:t>的绕过率，即每一份恶意</w:t>
      </w:r>
      <w:r w:rsidRPr="004B5C88">
        <w:rPr>
          <w:rFonts w:eastAsiaTheme="majorEastAsia" w:cs="LinLibertineT" w:hint="eastAsia"/>
          <w:kern w:val="0"/>
          <w:szCs w:val="21"/>
        </w:rPr>
        <w:t>PDF</w:t>
      </w:r>
      <w:r w:rsidRPr="004B5C88">
        <w:rPr>
          <w:rFonts w:eastAsiaTheme="majorEastAsia" w:cs="LinLibertineT" w:hint="eastAsia"/>
          <w:kern w:val="0"/>
          <w:szCs w:val="21"/>
        </w:rPr>
        <w:t>文件都可以被修改成对抗样本。</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最后，对于本文中提出的攻击，作者提出了可能的缓解策略：将对抗样本加入训练样本中增强模型。</w:t>
      </w:r>
    </w:p>
    <w:p w:rsidR="004B5C88" w:rsidRPr="004B5C88" w:rsidRDefault="004B5C88" w:rsidP="004B5C88">
      <w:pPr>
        <w:pStyle w:val="a5"/>
        <w:ind w:left="360" w:firstLineChars="0" w:firstLine="0"/>
        <w:rPr>
          <w:rFonts w:eastAsiaTheme="majorEastAsia" w:cs="LinLibertineT"/>
          <w:kern w:val="0"/>
          <w:szCs w:val="21"/>
        </w:rPr>
      </w:pPr>
    </w:p>
    <w:p w:rsidR="004B5C88" w:rsidRPr="004B5C88" w:rsidRDefault="004B5C88" w:rsidP="004E2415">
      <w:pPr>
        <w:pStyle w:val="a5"/>
        <w:ind w:left="360" w:firstLineChars="0" w:firstLine="0"/>
        <w:rPr>
          <w:sz w:val="24"/>
          <w:szCs w:val="24"/>
        </w:rPr>
      </w:pPr>
    </w:p>
    <w:p w:rsidR="0001775E" w:rsidRPr="0001775E" w:rsidRDefault="004E2415" w:rsidP="0001775E">
      <w:pPr>
        <w:pStyle w:val="3"/>
        <w:numPr>
          <w:ilvl w:val="0"/>
          <w:numId w:val="4"/>
        </w:numPr>
      </w:pPr>
      <w:r w:rsidRPr="00D432E0">
        <w:t>Why is the problem difficult?</w:t>
      </w:r>
    </w:p>
    <w:p w:rsidR="0001775E" w:rsidRPr="002F678E" w:rsidRDefault="0001775E" w:rsidP="0001775E">
      <w:pPr>
        <w:widowControl/>
        <w:spacing w:after="14" w:line="169" w:lineRule="atLeast"/>
        <w:ind w:left="360" w:right="14" w:firstLine="1"/>
        <w:rPr>
          <w:rFonts w:ascii="Calibri" w:eastAsia="宋体" w:hAnsi="Calibri" w:cs="宋体"/>
          <w:color w:val="000000"/>
          <w:kern w:val="0"/>
          <w:sz w:val="18"/>
          <w:szCs w:val="18"/>
        </w:rPr>
      </w:pPr>
      <w:bookmarkStart w:id="15" w:name="OLE_LINK18"/>
      <w:bookmarkStart w:id="16" w:name="OLE_LINK19"/>
      <w:r w:rsidRPr="002F678E">
        <w:rPr>
          <w:rFonts w:ascii="Calibri" w:eastAsia="宋体" w:hAnsi="Calibri" w:cs="宋体"/>
          <w:color w:val="000000"/>
          <w:kern w:val="0"/>
          <w:sz w:val="18"/>
          <w:szCs w:val="18"/>
        </w:rPr>
        <w:t>有限的黑匣子访问存在两种主要的逃避挑战。首先，检测器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只提供接受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拒绝的二进制输出。因此，从一组恶意样本中，不清楚哪一个更接近逃避样本。以前的作品</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假设</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返回一个真实的置信水平，在此基础上规避逃避。尽管如此，在实践中，更谨慎的探测器可能不会透露除最终决定之外的任何信息。</w:t>
      </w:r>
      <w:bookmarkEnd w:id="15"/>
      <w:bookmarkEnd w:id="16"/>
    </w:p>
    <w:p w:rsidR="000A35FD" w:rsidRPr="00081D56" w:rsidRDefault="000A35FD" w:rsidP="003F3069">
      <w:pPr>
        <w:widowControl/>
        <w:spacing w:line="214" w:lineRule="atLeast"/>
        <w:rPr>
          <w:rFonts w:ascii="Segoe UI" w:hAnsi="Segoe UI" w:cs="Segoe UI"/>
          <w:color w:val="24292E"/>
          <w:shd w:val="clear" w:color="auto" w:fill="FFFFFF"/>
        </w:rPr>
      </w:pPr>
    </w:p>
    <w:p w:rsidR="000A35FD" w:rsidRDefault="000A35FD" w:rsidP="000A35FD">
      <w:pPr>
        <w:pStyle w:val="2"/>
      </w:pPr>
      <w:r>
        <w:rPr>
          <w:rFonts w:hint="eastAsia"/>
        </w:rPr>
        <w:t>中文</w:t>
      </w:r>
      <w:bookmarkStart w:id="17" w:name="OLE_LINK20"/>
      <w:r>
        <w:rPr>
          <w:rFonts w:hint="eastAsia"/>
        </w:rPr>
        <w:t>摘要：</w:t>
      </w:r>
      <w:bookmarkEnd w:id="17"/>
    </w:p>
    <w:p w:rsidR="00180E17" w:rsidRDefault="004E2415" w:rsidP="001436EB">
      <w:pPr>
        <w:ind w:firstLine="268"/>
        <w:rPr>
          <w:sz w:val="20"/>
          <w:szCs w:val="20"/>
        </w:rPr>
      </w:pPr>
      <w:bookmarkStart w:id="18" w:name="OLE_LINK21"/>
      <w:bookmarkStart w:id="19" w:name="OLE_LINK22"/>
      <w:r w:rsidRPr="00180E17">
        <w:rPr>
          <w:sz w:val="20"/>
          <w:szCs w:val="20"/>
        </w:rPr>
        <w:t>Learning-based systems have been shown to</w:t>
      </w:r>
      <w:r w:rsidRPr="00180E17">
        <w:rPr>
          <w:color w:val="FF0000"/>
          <w:sz w:val="20"/>
          <w:szCs w:val="20"/>
        </w:rPr>
        <w:t xml:space="preserve"> be vulnerable to evasion through adversarial data manipulation</w:t>
      </w:r>
      <w:r w:rsidRPr="00180E17">
        <w:rPr>
          <w:sz w:val="20"/>
          <w:szCs w:val="20"/>
        </w:rPr>
        <w:t xml:space="preserve">. These attacks have been studied under assumptions that the adversary has certain knowledge of either the target model internals, its training dataset or at least classification scores it assigns to input samples. In this paper, we investigate a much more constrained and realistic attack scenario wherein the target classifier is minimally exposed to the adversary, </w:t>
      </w:r>
      <w:r w:rsidRPr="00180E17">
        <w:rPr>
          <w:color w:val="FF0000"/>
          <w:sz w:val="20"/>
          <w:szCs w:val="20"/>
        </w:rPr>
        <w:t>revealing only its final classification decision</w:t>
      </w:r>
      <w:r w:rsidRPr="00180E17">
        <w:rPr>
          <w:sz w:val="20"/>
          <w:szCs w:val="20"/>
        </w:rPr>
        <w:t xml:space="preserve"> (e.g., reject or accept an input sample). Moreover, the adversary can only </w:t>
      </w:r>
      <w:r w:rsidRPr="00180E17">
        <w:rPr>
          <w:color w:val="FF0000"/>
          <w:sz w:val="20"/>
          <w:szCs w:val="20"/>
        </w:rPr>
        <w:t>manipulate malicious samples using a blackbox morpher.</w:t>
      </w:r>
      <w:r w:rsidRPr="00180E17">
        <w:rPr>
          <w:sz w:val="20"/>
          <w:szCs w:val="20"/>
        </w:rPr>
        <w:t xml:space="preserve"> That is, the adversary has to evade the targeted classifier by morphing malicious samples “in the dark”. </w:t>
      </w:r>
    </w:p>
    <w:p w:rsidR="004E2415" w:rsidRPr="00180E17" w:rsidRDefault="004E2415" w:rsidP="001436EB">
      <w:pPr>
        <w:ind w:firstLine="268"/>
        <w:rPr>
          <w:sz w:val="20"/>
          <w:szCs w:val="20"/>
        </w:rPr>
      </w:pPr>
      <w:r w:rsidRPr="00180E17">
        <w:rPr>
          <w:sz w:val="20"/>
          <w:szCs w:val="20"/>
        </w:rPr>
        <w:t xml:space="preserve">We present a scoring mechanism that </w:t>
      </w:r>
      <w:r w:rsidRPr="00180E17">
        <w:rPr>
          <w:color w:val="FF0000"/>
          <w:sz w:val="20"/>
          <w:szCs w:val="20"/>
        </w:rPr>
        <w:t>can assign a real-value score which reflects evasion progress to each sample based on the limited information available</w:t>
      </w:r>
      <w:r w:rsidRPr="00180E17">
        <w:rPr>
          <w:sz w:val="20"/>
          <w:szCs w:val="20"/>
        </w:rPr>
        <w:t>. Leveraging on such scoring mechanism, we propose an evasion method –</w:t>
      </w:r>
      <w:r w:rsidRPr="00180E17">
        <w:rPr>
          <w:color w:val="FF0000"/>
          <w:sz w:val="20"/>
          <w:szCs w:val="20"/>
        </w:rPr>
        <w:t xml:space="preserve"> EvadeHC</w:t>
      </w:r>
      <w:r w:rsidRPr="00180E17">
        <w:rPr>
          <w:sz w:val="20"/>
          <w:szCs w:val="20"/>
        </w:rPr>
        <w:t>– and evaluate it against two PDF malware detectors, namely PDFrate and Hidost. The experimental evaluation demonstrates that the proposed evasion attacks are effective, attaining 100% evasion rate on the evaluation dataset. Interestingly,</w:t>
      </w:r>
      <w:r w:rsidRPr="00180E17">
        <w:rPr>
          <w:color w:val="FF0000"/>
          <w:sz w:val="20"/>
          <w:szCs w:val="20"/>
        </w:rPr>
        <w:t xml:space="preserve"> EvadeHC outperforms the known classifier evasion techniques that operate based on classification scores output by the classifiers</w:t>
      </w:r>
      <w:r w:rsidRPr="00180E17">
        <w:rPr>
          <w:sz w:val="20"/>
          <w:szCs w:val="20"/>
        </w:rPr>
        <w:t xml:space="preserve">. Although our evaluations are conducted on PDF malware classifiers, the proposed approaches are </w:t>
      </w:r>
      <w:r w:rsidRPr="00180E17">
        <w:rPr>
          <w:color w:val="FF0000"/>
          <w:sz w:val="20"/>
          <w:szCs w:val="20"/>
        </w:rPr>
        <w:t>domain-agnostic</w:t>
      </w:r>
      <w:r w:rsidRPr="00180E17">
        <w:rPr>
          <w:sz w:val="20"/>
          <w:szCs w:val="20"/>
        </w:rPr>
        <w:t xml:space="preserve"> and are of </w:t>
      </w:r>
      <w:r w:rsidRPr="00180E17">
        <w:rPr>
          <w:color w:val="FF0000"/>
          <w:sz w:val="20"/>
          <w:szCs w:val="20"/>
        </w:rPr>
        <w:t>wider application</w:t>
      </w:r>
      <w:r w:rsidRPr="00180E17">
        <w:rPr>
          <w:sz w:val="20"/>
          <w:szCs w:val="20"/>
        </w:rPr>
        <w:t xml:space="preserve"> to other learning-based systems.</w:t>
      </w:r>
    </w:p>
    <w:p w:rsidR="00A055A8" w:rsidRDefault="00A055A8" w:rsidP="001436EB">
      <w:pPr>
        <w:ind w:firstLine="268"/>
        <w:rPr>
          <w:color w:val="2F5496" w:themeColor="accent5" w:themeShade="BF"/>
          <w:sz w:val="22"/>
        </w:rPr>
      </w:pPr>
      <w:r w:rsidRPr="00180E17">
        <w:rPr>
          <w:rFonts w:hint="eastAsia"/>
          <w:color w:val="2F5496" w:themeColor="accent5" w:themeShade="BF"/>
          <w:sz w:val="18"/>
          <w:szCs w:val="18"/>
        </w:rPr>
        <w:t>基于学习的系统容易被证明容易逃逸，通过对抗的数据操纵。这些攻击时基于以下几种假设，对手知道一些目标分类器的的</w:t>
      </w:r>
      <w:r w:rsidR="00E56E6C" w:rsidRPr="00180E17">
        <w:rPr>
          <w:rFonts w:hint="eastAsia"/>
          <w:color w:val="2F5496" w:themeColor="accent5" w:themeShade="BF"/>
          <w:sz w:val="18"/>
          <w:szCs w:val="18"/>
        </w:rPr>
        <w:t>结构组件，训练数据或预测分数。在本文</w:t>
      </w:r>
      <w:r w:rsidR="00D9614B" w:rsidRPr="00180E17">
        <w:rPr>
          <w:rFonts w:hint="eastAsia"/>
          <w:color w:val="2F5496" w:themeColor="accent5" w:themeShade="BF"/>
          <w:sz w:val="18"/>
          <w:szCs w:val="18"/>
        </w:rPr>
        <w:t>中，</w:t>
      </w:r>
      <w:r w:rsidR="00553EA0" w:rsidRPr="00180E17">
        <w:rPr>
          <w:rFonts w:hint="eastAsia"/>
          <w:color w:val="2F5496" w:themeColor="accent5" w:themeShade="BF"/>
          <w:sz w:val="18"/>
          <w:szCs w:val="18"/>
        </w:rPr>
        <w:t>我们讨论了当目标分类器最小的暴露于敌手的时候，</w:t>
      </w:r>
      <w:r w:rsidR="00D9614B" w:rsidRPr="00180E17">
        <w:rPr>
          <w:rFonts w:hint="eastAsia"/>
          <w:color w:val="2F5496" w:themeColor="accent5" w:themeShade="BF"/>
          <w:sz w:val="18"/>
          <w:szCs w:val="18"/>
        </w:rPr>
        <w:t>几个更加严格个逼真的攻击场景</w:t>
      </w:r>
      <w:r w:rsidR="000549F1" w:rsidRPr="00180E17">
        <w:rPr>
          <w:rFonts w:hint="eastAsia"/>
          <w:color w:val="2F5496" w:themeColor="accent5" w:themeShade="BF"/>
          <w:sz w:val="18"/>
          <w:szCs w:val="18"/>
        </w:rPr>
        <w:t>，并且，攻击者只通过黑盒变形来操纵恶意样本。也就是说</w:t>
      </w:r>
      <w:r w:rsidR="003D0098" w:rsidRPr="00180E17">
        <w:rPr>
          <w:rFonts w:hint="eastAsia"/>
          <w:color w:val="2F5496" w:themeColor="accent5" w:themeShade="BF"/>
          <w:sz w:val="18"/>
          <w:szCs w:val="18"/>
        </w:rPr>
        <w:t>，在黑暗中，攻击者通过变异的恶意样本逃逸目标分类器</w:t>
      </w:r>
      <w:r w:rsidR="003D0098">
        <w:rPr>
          <w:rFonts w:hint="eastAsia"/>
          <w:color w:val="2F5496" w:themeColor="accent5" w:themeShade="BF"/>
          <w:sz w:val="22"/>
        </w:rPr>
        <w:t>。</w:t>
      </w:r>
    </w:p>
    <w:p w:rsidR="00180E17" w:rsidRPr="00A055A8" w:rsidRDefault="00180E17" w:rsidP="001436EB">
      <w:pPr>
        <w:ind w:firstLine="268"/>
        <w:rPr>
          <w:rFonts w:hint="eastAsia"/>
          <w:color w:val="2F5496" w:themeColor="accent5" w:themeShade="BF"/>
          <w:sz w:val="22"/>
        </w:rPr>
      </w:pPr>
      <w:bookmarkStart w:id="20" w:name="_GoBack"/>
      <w:bookmarkEnd w:id="20"/>
    </w:p>
    <w:p w:rsidR="00A055A8" w:rsidRPr="001436EB" w:rsidRDefault="00A055A8" w:rsidP="001436EB">
      <w:pPr>
        <w:ind w:firstLine="268"/>
        <w:rPr>
          <w:sz w:val="22"/>
        </w:rPr>
      </w:pPr>
    </w:p>
    <w:p w:rsidR="000A35FD" w:rsidRPr="00E604E6" w:rsidRDefault="00220E75" w:rsidP="000A35FD">
      <w:pPr>
        <w:widowControl/>
        <w:spacing w:after="351" w:line="182" w:lineRule="atLeast"/>
        <w:ind w:firstLine="268"/>
        <w:rPr>
          <w:rFonts w:ascii="Calibri" w:eastAsia="宋体" w:hAnsi="Calibri" w:cs="宋体"/>
          <w:color w:val="000000"/>
          <w:kern w:val="0"/>
          <w:sz w:val="20"/>
          <w:szCs w:val="20"/>
        </w:rPr>
      </w:pPr>
      <w:r w:rsidRPr="00220E75">
        <w:rPr>
          <w:rFonts w:ascii="Calibri" w:eastAsia="宋体" w:hAnsi="Calibri" w:cs="宋体" w:hint="eastAsia"/>
          <w:color w:val="000000"/>
          <w:kern w:val="0"/>
          <w:sz w:val="18"/>
          <w:szCs w:val="18"/>
        </w:rPr>
        <w:t>通过对抗数据操作，基于学习的系统已被证明</w:t>
      </w:r>
      <w:r w:rsidRPr="00A531B7">
        <w:rPr>
          <w:rFonts w:ascii="Calibri" w:eastAsia="宋体" w:hAnsi="Calibri" w:cs="宋体" w:hint="eastAsia"/>
          <w:color w:val="FF0000"/>
          <w:kern w:val="0"/>
          <w:sz w:val="18"/>
          <w:szCs w:val="18"/>
        </w:rPr>
        <w:t>容易逃避</w:t>
      </w:r>
      <w:r w:rsidRPr="00220E75">
        <w:rPr>
          <w:rFonts w:ascii="Calibri" w:eastAsia="宋体" w:hAnsi="Calibri" w:cs="宋体" w:hint="eastAsia"/>
          <w:color w:val="000000"/>
          <w:kern w:val="0"/>
          <w:sz w:val="18"/>
          <w:szCs w:val="18"/>
        </w:rPr>
        <w:t>。这些攻击的研究是基于以下假设：对手对目标模型内部结构，训练数据集或至少分配给输入样本的分类评分有一定的了解。在本文中，我们研究了一个更加严格和逼真的攻击场景，其中目标分类器最低限度地暴露给敌手，</w:t>
      </w:r>
      <w:r w:rsidRPr="00A531B7">
        <w:rPr>
          <w:rFonts w:ascii="Calibri" w:eastAsia="宋体" w:hAnsi="Calibri" w:cs="宋体" w:hint="eastAsia"/>
          <w:color w:val="FF0000"/>
          <w:kern w:val="0"/>
          <w:sz w:val="18"/>
          <w:szCs w:val="18"/>
        </w:rPr>
        <w:t>只显示其最终分类决策</w:t>
      </w:r>
      <w:r w:rsidRPr="00220E75">
        <w:rPr>
          <w:rFonts w:ascii="Calibri" w:eastAsia="宋体" w:hAnsi="Calibri" w:cs="宋体" w:hint="eastAsia"/>
          <w:color w:val="000000"/>
          <w:kern w:val="0"/>
          <w:sz w:val="18"/>
          <w:szCs w:val="18"/>
        </w:rPr>
        <w:t>（例如拒绝或接受输入样本）。而且，攻击者只能</w:t>
      </w:r>
      <w:r w:rsidRPr="00A531B7">
        <w:rPr>
          <w:rFonts w:ascii="Calibri" w:eastAsia="宋体" w:hAnsi="Calibri" w:cs="宋体" w:hint="eastAsia"/>
          <w:color w:val="FF0000"/>
          <w:kern w:val="0"/>
          <w:sz w:val="18"/>
          <w:szCs w:val="18"/>
        </w:rPr>
        <w:t>使用黑箱变形器来操纵恶意样本</w:t>
      </w:r>
      <w:r w:rsidRPr="00220E75">
        <w:rPr>
          <w:rFonts w:ascii="Calibri" w:eastAsia="宋体" w:hAnsi="Calibri" w:cs="宋体" w:hint="eastAsia"/>
          <w:color w:val="000000"/>
          <w:kern w:val="0"/>
          <w:sz w:val="18"/>
          <w:szCs w:val="18"/>
        </w:rPr>
        <w:t>。也就是说，敌人必须通过在“黑暗中”对恶意样本进行变形来逃避目标分类器。我们提供了一个评分机制，可以根据可用的有限信息为每个样本指定一个真实值评分，该评分反映了每个样本的逃避进度。利用这种评分机制，我们提出了一种逃避方法</w:t>
      </w:r>
      <w:r w:rsidRPr="00220E75">
        <w:rPr>
          <w:rFonts w:ascii="Calibri" w:eastAsia="宋体" w:hAnsi="Calibri" w:cs="宋体" w:hint="eastAsia"/>
          <w:color w:val="000000"/>
          <w:kern w:val="0"/>
          <w:sz w:val="18"/>
          <w:szCs w:val="18"/>
        </w:rPr>
        <w:t xml:space="preserve"> - EvadeHC</w:t>
      </w:r>
      <w:r w:rsidRPr="00220E75">
        <w:rPr>
          <w:rFonts w:ascii="Calibri" w:eastAsia="宋体" w:hAnsi="Calibri" w:cs="宋体" w:hint="eastAsia"/>
          <w:color w:val="000000"/>
          <w:kern w:val="0"/>
          <w:sz w:val="18"/>
          <w:szCs w:val="18"/>
        </w:rPr>
        <w:t>？并针对两种</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恶意软件检测器（即</w:t>
      </w:r>
      <w:r w:rsidRPr="00220E75">
        <w:rPr>
          <w:rFonts w:ascii="Calibri" w:eastAsia="宋体" w:hAnsi="Calibri" w:cs="宋体" w:hint="eastAsia"/>
          <w:color w:val="000000"/>
          <w:kern w:val="0"/>
          <w:sz w:val="18"/>
          <w:szCs w:val="18"/>
        </w:rPr>
        <w:t>PDFRate</w:t>
      </w:r>
      <w:r w:rsidRPr="00220E75">
        <w:rPr>
          <w:rFonts w:ascii="Calibri" w:eastAsia="宋体" w:hAnsi="Calibri" w:cs="宋体" w:hint="eastAsia"/>
          <w:color w:val="000000"/>
          <w:kern w:val="0"/>
          <w:sz w:val="18"/>
          <w:szCs w:val="18"/>
        </w:rPr>
        <w:t>和</w:t>
      </w:r>
      <w:r w:rsidRPr="00220E75">
        <w:rPr>
          <w:rFonts w:ascii="Calibri" w:eastAsia="宋体" w:hAnsi="Calibri" w:cs="宋体" w:hint="eastAsia"/>
          <w:color w:val="000000"/>
          <w:kern w:val="0"/>
          <w:sz w:val="18"/>
          <w:szCs w:val="18"/>
        </w:rPr>
        <w:t>Hidost</w:t>
      </w:r>
      <w:r w:rsidRPr="00220E75">
        <w:rPr>
          <w:rFonts w:ascii="Calibri" w:eastAsia="宋体" w:hAnsi="Calibri" w:cs="宋体" w:hint="eastAsia"/>
          <w:color w:val="000000"/>
          <w:kern w:val="0"/>
          <w:sz w:val="18"/>
          <w:szCs w:val="18"/>
        </w:rPr>
        <w:t>）进行评估。实验评估表明，所提议的规避行为是有效的，对评估数据集的规避率为</w:t>
      </w:r>
      <w:r w:rsidRPr="00220E75">
        <w:rPr>
          <w:rFonts w:ascii="Calibri" w:eastAsia="宋体" w:hAnsi="Calibri" w:cs="宋体" w:hint="eastAsia"/>
          <w:color w:val="000000"/>
          <w:kern w:val="0"/>
          <w:sz w:val="18"/>
          <w:szCs w:val="18"/>
        </w:rPr>
        <w:t>100</w:t>
      </w:r>
      <w:r w:rsidRPr="00220E75">
        <w:rPr>
          <w:rFonts w:ascii="Calibri" w:eastAsia="宋体" w:hAnsi="Calibri" w:cs="宋体" w:hint="eastAsia"/>
          <w:color w:val="000000"/>
          <w:kern w:val="0"/>
          <w:sz w:val="18"/>
          <w:szCs w:val="18"/>
        </w:rPr>
        <w:t>％。有趣的是，</w:t>
      </w:r>
      <w:r w:rsidRPr="00220E75">
        <w:rPr>
          <w:rFonts w:ascii="Calibri" w:eastAsia="宋体" w:hAnsi="Calibri" w:cs="宋体" w:hint="eastAsia"/>
          <w:color w:val="000000"/>
          <w:kern w:val="0"/>
          <w:sz w:val="18"/>
          <w:szCs w:val="18"/>
        </w:rPr>
        <w:t>EvadeHC</w:t>
      </w:r>
      <w:r w:rsidRPr="00220E75">
        <w:rPr>
          <w:rFonts w:ascii="Calibri" w:eastAsia="宋体" w:hAnsi="Calibri" w:cs="宋体" w:hint="eastAsia"/>
          <w:color w:val="000000"/>
          <w:kern w:val="0"/>
          <w:sz w:val="18"/>
          <w:szCs w:val="18"/>
        </w:rPr>
        <w:t>优于已知的基于分类器输</w:t>
      </w:r>
      <w:r w:rsidRPr="00220E75">
        <w:rPr>
          <w:rFonts w:ascii="Calibri" w:eastAsia="宋体" w:hAnsi="Calibri" w:cs="宋体" w:hint="eastAsia"/>
          <w:color w:val="000000"/>
          <w:kern w:val="0"/>
          <w:sz w:val="18"/>
          <w:szCs w:val="18"/>
        </w:rPr>
        <w:lastRenderedPageBreak/>
        <w:t>出的分类评分运行的分类器规避技术。尽管我们的评估是针对</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恶意软件分类器进行的，但所提出的方法是</w:t>
      </w:r>
      <w:r w:rsidR="007D70F2" w:rsidRPr="007D70F2">
        <w:rPr>
          <w:color w:val="FF0000"/>
          <w:sz w:val="22"/>
        </w:rPr>
        <w:t>domain-agnostic</w:t>
      </w:r>
      <w:r w:rsidRPr="00220E75">
        <w:rPr>
          <w:rFonts w:ascii="Calibri" w:eastAsia="宋体" w:hAnsi="Calibri" w:cs="宋体" w:hint="eastAsia"/>
          <w:color w:val="000000"/>
          <w:kern w:val="0"/>
          <w:sz w:val="18"/>
          <w:szCs w:val="18"/>
        </w:rPr>
        <w:t>，并且更</w:t>
      </w:r>
      <w:r w:rsidRPr="007D70F2">
        <w:rPr>
          <w:rFonts w:ascii="Calibri" w:eastAsia="宋体" w:hAnsi="Calibri" w:cs="宋体" w:hint="eastAsia"/>
          <w:color w:val="FF0000"/>
          <w:kern w:val="0"/>
          <w:sz w:val="18"/>
          <w:szCs w:val="18"/>
        </w:rPr>
        <w:t>广泛地应用</w:t>
      </w:r>
      <w:r w:rsidRPr="00220E75">
        <w:rPr>
          <w:rFonts w:ascii="Calibri" w:eastAsia="宋体" w:hAnsi="Calibri" w:cs="宋体" w:hint="eastAsia"/>
          <w:color w:val="000000"/>
          <w:kern w:val="0"/>
          <w:sz w:val="18"/>
          <w:szCs w:val="18"/>
        </w:rPr>
        <w:t>于其他基于学习的系统。</w:t>
      </w:r>
      <w:bookmarkEnd w:id="18"/>
      <w:bookmarkEnd w:id="19"/>
    </w:p>
    <w:p w:rsidR="000A35FD" w:rsidRDefault="000A35FD" w:rsidP="000A35FD">
      <w:pPr>
        <w:pStyle w:val="2"/>
      </w:pPr>
      <w:bookmarkStart w:id="21" w:name="OLE_LINK23"/>
      <w:bookmarkStart w:id="22" w:name="OLE_LINK24"/>
      <w:r w:rsidRPr="00CC50D6">
        <w:rPr>
          <w:rFonts w:hint="eastAsia"/>
        </w:rPr>
        <w:t>亮点解读</w:t>
      </w:r>
      <w:bookmarkEnd w:id="21"/>
      <w:bookmarkEnd w:id="22"/>
    </w:p>
    <w:p w:rsidR="002B2260" w:rsidRDefault="00D970B1" w:rsidP="00D970B1">
      <w:pPr>
        <w:rPr>
          <w:rFonts w:asciiTheme="majorEastAsia" w:hAnsiTheme="majorEastAsia"/>
        </w:rPr>
      </w:pPr>
      <w:bookmarkStart w:id="23" w:name="OLE_LINK25"/>
      <w:bookmarkStart w:id="24" w:name="OLE_LINK26"/>
      <w:bookmarkStart w:id="25" w:name="OLE_LINK1"/>
      <w:bookmarkStart w:id="26" w:name="OLE_LINK2"/>
      <w:r>
        <w:t xml:space="preserve">(1) </w:t>
      </w:r>
      <w:r w:rsidR="002B2260" w:rsidRPr="00B767B0">
        <w:t xml:space="preserve">We give a formulation of classifier evasion in the dark whereby the adversary only has blackbox accesses to the detector, a morpher and a tester.We also give a probabilisitic model </w:t>
      </w:r>
      <w:r w:rsidR="002B2260" w:rsidRPr="00B767B0">
        <w:rPr>
          <w:rFonts w:cs="Inconsolata-zi4r"/>
        </w:rPr>
        <w:t xml:space="preserve">HsrMopher </w:t>
      </w:r>
      <w:r w:rsidR="002B2260" w:rsidRPr="00B767B0">
        <w:t>to formalise the notion that almost no domain-specific knowledge can be exploited in the evasion process</w:t>
      </w:r>
      <w:r w:rsidR="002B2260" w:rsidRPr="002B2260">
        <w:rPr>
          <w:rFonts w:asciiTheme="majorEastAsia" w:hAnsiTheme="majorEastAsia"/>
        </w:rPr>
        <w:t>.</w:t>
      </w:r>
    </w:p>
    <w:p w:rsidR="002B2260" w:rsidRPr="00D970B1" w:rsidRDefault="002B2260" w:rsidP="00D970B1">
      <w:pPr>
        <w:autoSpaceDE w:val="0"/>
        <w:autoSpaceDN w:val="0"/>
        <w:adjustRightInd w:val="0"/>
        <w:jc w:val="left"/>
        <w:rPr>
          <w:rFonts w:asciiTheme="majorEastAsia" w:eastAsiaTheme="majorEastAsia" w:hAnsiTheme="majorEastAsia" w:cs="LinLibertineT"/>
          <w:kern w:val="0"/>
          <w:szCs w:val="21"/>
        </w:rPr>
      </w:pPr>
      <w:r w:rsidRPr="00D970B1">
        <w:rPr>
          <w:rFonts w:asciiTheme="majorEastAsia" w:eastAsiaTheme="majorEastAsia" w:hAnsiTheme="majorEastAsia" w:cs="LinLibertineT" w:hint="eastAsia"/>
          <w:kern w:val="0"/>
          <w:szCs w:val="21"/>
        </w:rPr>
        <w:t>我们给出了一个在黑暗中逃避分类器的方法，即攻击者只能通过黑盒访问探测器，变形器和测试器。我们还给出了一个概率模型HsrMopher来形式化几乎没有领域特定知识的概念在逃避过程中被利用。</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(2)</w:t>
      </w:r>
      <w:r w:rsidRPr="00B767B0">
        <w:rPr>
          <w:rFonts w:eastAsiaTheme="majorEastAsia" w:cs="LinLibertineT"/>
          <w:kern w:val="0"/>
          <w:szCs w:val="21"/>
        </w:rPr>
        <w:t xml:space="preserve"> We design a scoring function that can assign real-value score reflecting evasion progress to samples, given only binary outcomes obtained from the detector and tester. We believe that this scoring mechanism is useful in extending existing works that necessitate classification scores or other auxiliary information to operate under a more restricted and realistic setting like the one we study</w:t>
      </w:r>
      <w:r w:rsidRPr="002B2260">
        <w:rPr>
          <w:rFonts w:asciiTheme="majorEastAsia" w:eastAsiaTheme="majorEastAsia" w:hAnsiTheme="majorEastAsia" w:cs="LinLibertineT"/>
          <w:kern w:val="0"/>
          <w:szCs w:val="21"/>
        </w:rPr>
        <w:t>.</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我们设计了一个评分函数，只给出从检测器和测试器获得的二元结果，可以给样本指定反映逃避进度的实值评分。我们认为这种评分机制对于扩展现有的需要分类评分或其他辅助信息的作品是有用的，可以在我们所研究的那种更加严格和现实的环境下进行操作。</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0A35FD" w:rsidRPr="00B767B0" w:rsidRDefault="002B2260" w:rsidP="002B2260">
      <w:pPr>
        <w:autoSpaceDE w:val="0"/>
        <w:autoSpaceDN w:val="0"/>
        <w:adjustRightInd w:val="0"/>
        <w:jc w:val="left"/>
        <w:rPr>
          <w:rFonts w:eastAsiaTheme="majorEastAsia" w:cs="LinLibertineT"/>
          <w:kern w:val="0"/>
          <w:szCs w:val="21"/>
        </w:rPr>
      </w:pPr>
      <w:r w:rsidRPr="002B2260">
        <w:rPr>
          <w:rFonts w:asciiTheme="majorEastAsia" w:eastAsiaTheme="majorEastAsia" w:hAnsiTheme="majorEastAsia" w:cs="LinLibertineT"/>
          <w:kern w:val="0"/>
          <w:szCs w:val="21"/>
        </w:rPr>
        <w:t xml:space="preserve">(3) </w:t>
      </w:r>
      <w:r w:rsidRPr="00B767B0">
        <w:rPr>
          <w:rFonts w:eastAsiaTheme="majorEastAsia" w:cs="LinLibertineT"/>
          <w:kern w:val="0"/>
          <w:szCs w:val="21"/>
        </w:rPr>
        <w:t xml:space="preserve">Leveraging on the scoring function, </w:t>
      </w:r>
      <w:r w:rsidRPr="00214FB5">
        <w:rPr>
          <w:rFonts w:eastAsiaTheme="majorEastAsia" w:cs="LinLibertineT"/>
          <w:color w:val="FF0000"/>
          <w:kern w:val="0"/>
          <w:szCs w:val="21"/>
        </w:rPr>
        <w:t xml:space="preserve">we propose an effective hill-climbing based evasion attack </w:t>
      </w:r>
      <w:r w:rsidRPr="00214FB5">
        <w:rPr>
          <w:rFonts w:eastAsiaTheme="majorEastAsia" w:cs="Inconsolata-zi4r"/>
          <w:color w:val="FF0000"/>
          <w:kern w:val="0"/>
          <w:szCs w:val="21"/>
        </w:rPr>
        <w:t>EvadeHC</w:t>
      </w:r>
      <w:r w:rsidRPr="00B767B0">
        <w:rPr>
          <w:rFonts w:eastAsiaTheme="majorEastAsia" w:cs="LinLibertineT"/>
          <w:kern w:val="0"/>
          <w:szCs w:val="21"/>
        </w:rPr>
        <w:t xml:space="preserve">. This algorithm is generic in a sense that it does not require any knowledge about the target system, even its confidence level in the classification decision.    </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利用评分函数，提出一种有效的</w:t>
      </w:r>
      <w:r w:rsidR="005632AE" w:rsidRPr="00214FB5">
        <w:rPr>
          <w:rFonts w:eastAsiaTheme="majorEastAsia" w:cs="LinLibertineT"/>
          <w:color w:val="FF0000"/>
          <w:kern w:val="0"/>
          <w:szCs w:val="21"/>
        </w:rPr>
        <w:t>hill-climbing</w:t>
      </w:r>
      <w:r w:rsidRPr="002B2260">
        <w:rPr>
          <w:rFonts w:asciiTheme="majorEastAsia" w:eastAsiaTheme="majorEastAsia" w:hAnsiTheme="majorEastAsia" w:cs="LinLibertineT" w:hint="eastAsia"/>
          <w:kern w:val="0"/>
          <w:szCs w:val="21"/>
        </w:rPr>
        <w:t>逃避攻击EvadeHC。这种算法是通用的，它不需要关于目标系统的任何知识，甚至不需要关于分类决策的可信度。</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(4)</w:t>
      </w:r>
      <w:r w:rsidRPr="00B767B0">
        <w:rPr>
          <w:rFonts w:eastAsiaTheme="majorEastAsia" w:cs="LinLibertineT"/>
          <w:kern w:val="0"/>
          <w:szCs w:val="21"/>
        </w:rPr>
        <w:t xml:space="preserve"> We conduct experimental evaluation on two popular PDF malware classifiers. The empirical results demonstrate not only the efficiency but also the robustness of EvadeHC. More notably, it is also suggested that the scoring mechanism underlying EvadeHC is more informative than the one that relies solely on classification scores [34]</w:t>
      </w:r>
      <w:r w:rsidRPr="002B2260">
        <w:rPr>
          <w:rFonts w:asciiTheme="majorEastAsia" w:eastAsiaTheme="majorEastAsia" w:hAnsiTheme="majorEastAsia" w:cs="LinLibertineT"/>
          <w:kern w:val="0"/>
          <w:szCs w:val="21"/>
        </w:rPr>
        <w:t>.</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对两种流行的PDF恶意软件分类器进行实验评估。实证结果不仅证明了EvadeHC的效率，而且还证明了其稳健性。更值得注意的是，也有人认为EvadeHC的评分机制比单纯依赖分类评分的评分机制更具信息量[34]。</w:t>
      </w:r>
      <w:bookmarkEnd w:id="23"/>
      <w:bookmarkEnd w:id="24"/>
    </w:p>
    <w:p w:rsidR="000A35FD" w:rsidRPr="00CC50D6" w:rsidRDefault="000A35FD" w:rsidP="000A35FD">
      <w:pPr>
        <w:pStyle w:val="2"/>
      </w:pPr>
      <w:bookmarkStart w:id="27" w:name="OLE_LINK27"/>
      <w:bookmarkStart w:id="28" w:name="OLE_LINK28"/>
      <w:bookmarkEnd w:id="25"/>
      <w:bookmarkEnd w:id="26"/>
      <w:r w:rsidRPr="00CC50D6">
        <w:rPr>
          <w:rFonts w:hint="eastAsia"/>
          <w:b w:val="0"/>
          <w:bCs w:val="0"/>
        </w:rPr>
        <w:t>论文总结</w:t>
      </w:r>
    </w:p>
    <w:p w:rsidR="00977A40" w:rsidRPr="00977A40" w:rsidRDefault="00977A40" w:rsidP="00977A40">
      <w:pPr>
        <w:autoSpaceDE w:val="0"/>
        <w:autoSpaceDN w:val="0"/>
        <w:adjustRightInd w:val="0"/>
        <w:ind w:firstLine="420"/>
        <w:jc w:val="left"/>
        <w:rPr>
          <w:rFonts w:eastAsia="LinLibertineT" w:cs="LinLibertineT"/>
          <w:kern w:val="0"/>
          <w:sz w:val="22"/>
        </w:rPr>
      </w:pPr>
      <w:bookmarkStart w:id="29" w:name="OLE_LINK29"/>
      <w:bookmarkStart w:id="30" w:name="OLE_LINK30"/>
      <w:bookmarkEnd w:id="27"/>
      <w:bookmarkEnd w:id="28"/>
      <w:r w:rsidRPr="00977A40">
        <w:rPr>
          <w:rFonts w:eastAsia="LinLibertineT" w:cs="LinLibertineT"/>
          <w:kern w:val="0"/>
          <w:sz w:val="22"/>
        </w:rPr>
        <w:t>We have proposed a</w:t>
      </w:r>
      <w:r w:rsidRPr="00EC5A24">
        <w:rPr>
          <w:rFonts w:eastAsia="LinLibertineT" w:cs="LinLibertineT"/>
          <w:color w:val="FF0000"/>
          <w:kern w:val="0"/>
          <w:sz w:val="22"/>
        </w:rPr>
        <w:t xml:space="preserve"> restricted adversary model </w:t>
      </w:r>
      <w:r w:rsidRPr="00977A40">
        <w:rPr>
          <w:rFonts w:eastAsia="LinLibertineT" w:cs="LinLibertineT"/>
          <w:kern w:val="0"/>
          <w:sz w:val="22"/>
        </w:rPr>
        <w:t>for classifier evasion with only blackbox accesses. Such restricted setting allows us to investigate generic evasion attacks that utilise limited information on the domain knowledge and the classifier’s specifics (e.g. model internals, and training dataset). On the one hand, this model provides the defender with a baseline of the adversary’s capability. On the other hand, the adversary could attain more effective evasion attacks by incorporating domain knowledge into the generic attacks.</w:t>
      </w:r>
    </w:p>
    <w:p w:rsidR="00977A40" w:rsidRPr="00977A40" w:rsidRDefault="00977A40" w:rsidP="00977A40">
      <w:pPr>
        <w:autoSpaceDE w:val="0"/>
        <w:autoSpaceDN w:val="0"/>
        <w:adjustRightInd w:val="0"/>
        <w:ind w:firstLine="288"/>
        <w:jc w:val="left"/>
        <w:rPr>
          <w:rFonts w:ascii="LinLibertineT" w:eastAsia="LinLibertineT" w:cs="LinLibertineT"/>
          <w:kern w:val="0"/>
          <w:sz w:val="18"/>
          <w:szCs w:val="18"/>
        </w:rPr>
      </w:pPr>
      <w:r w:rsidRPr="00977A40">
        <w:rPr>
          <w:rFonts w:eastAsia="LinLibertineT" w:cs="LinLibertineT"/>
          <w:kern w:val="0"/>
          <w:sz w:val="22"/>
        </w:rPr>
        <w:lastRenderedPageBreak/>
        <w:t xml:space="preserve">We have described </w:t>
      </w:r>
      <w:r w:rsidRPr="00977A40">
        <w:rPr>
          <w:rFonts w:eastAsia="Inconsolata-zi4r" w:cs="Inconsolata-zi4r"/>
          <w:kern w:val="0"/>
          <w:sz w:val="22"/>
        </w:rPr>
        <w:t>EvadeHC</w:t>
      </w:r>
      <w:r w:rsidRPr="00977A40">
        <w:rPr>
          <w:rFonts w:eastAsia="LinLibertineT" w:cs="LinLibertineT"/>
          <w:kern w:val="0"/>
          <w:sz w:val="22"/>
        </w:rPr>
        <w:t>, a generic hill-climbing based approach for evading binary-outcome detector. Our technique assumes minimal knowledge about both the detector and the data manipulation mechanism. The effectiveness of the proposed approach has been demonstrated by experimental studies conducted against two PDF malware classifiers. While the experiments are performed on malware classifiers, the proposed technique and its security implications may also be of wider application to other learning-based systems</w:t>
      </w:r>
      <w:r>
        <w:rPr>
          <w:rFonts w:ascii="LinLibertineT" w:eastAsia="LinLibertineT" w:cs="LinLibertineT"/>
          <w:kern w:val="0"/>
          <w:sz w:val="18"/>
          <w:szCs w:val="18"/>
        </w:rPr>
        <w:t>.</w:t>
      </w:r>
    </w:p>
    <w:p w:rsidR="00220E75" w:rsidRPr="00220E75"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w:t>
      </w:r>
      <w:r w:rsidRPr="003368F1">
        <w:rPr>
          <w:rFonts w:ascii="Calibri" w:eastAsia="宋体" w:hAnsi="Calibri" w:cs="宋体" w:hint="eastAsia"/>
          <w:color w:val="FF0000"/>
          <w:kern w:val="0"/>
          <w:sz w:val="20"/>
          <w:szCs w:val="20"/>
        </w:rPr>
        <w:t>提出了一个</w:t>
      </w:r>
      <w:r w:rsidR="00EC5A24">
        <w:rPr>
          <w:rFonts w:ascii="Calibri" w:eastAsia="宋体" w:hAnsi="Calibri" w:cs="宋体" w:hint="eastAsia"/>
          <w:color w:val="FF0000"/>
          <w:kern w:val="0"/>
          <w:sz w:val="20"/>
          <w:szCs w:val="20"/>
        </w:rPr>
        <w:t>抗逃逸</w:t>
      </w:r>
      <w:r w:rsidRPr="003368F1">
        <w:rPr>
          <w:rFonts w:ascii="Calibri" w:eastAsia="宋体" w:hAnsi="Calibri" w:cs="宋体" w:hint="eastAsia"/>
          <w:color w:val="FF0000"/>
          <w:kern w:val="0"/>
          <w:sz w:val="20"/>
          <w:szCs w:val="20"/>
        </w:rPr>
        <w:t>分类器的模型</w:t>
      </w:r>
      <w:r w:rsidRPr="00220E75">
        <w:rPr>
          <w:rFonts w:ascii="Calibri" w:eastAsia="宋体" w:hAnsi="Calibri" w:cs="宋体" w:hint="eastAsia"/>
          <w:color w:val="000000"/>
          <w:kern w:val="0"/>
          <w:sz w:val="20"/>
          <w:szCs w:val="20"/>
        </w:rPr>
        <w:t>，只有黑匣子访问。这种限制性设置允许我们调查利用有限领域知识和分类器特定信息（例如模型内部结构和训练数据集）的有限信息的通用躲避攻击。一方面，这种模式为后卫提供了对手能力的基准。另一方面，攻击者可以通过将领域知识纳入泛型攻击来获得更有效的躲避攻击。</w:t>
      </w:r>
    </w:p>
    <w:p w:rsidR="000A35FD" w:rsidRPr="008F3EAD"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我们已经描述了</w:t>
      </w:r>
      <w:r w:rsidRPr="00220E75">
        <w:rPr>
          <w:rFonts w:ascii="Calibri" w:eastAsia="宋体" w:hAnsi="Calibri" w:cs="宋体" w:hint="eastAsia"/>
          <w:color w:val="000000"/>
          <w:kern w:val="0"/>
          <w:sz w:val="20"/>
          <w:szCs w:val="20"/>
        </w:rPr>
        <w:t>EvadeHC</w:t>
      </w:r>
      <w:r w:rsidRPr="00220E75">
        <w:rPr>
          <w:rFonts w:ascii="Calibri" w:eastAsia="宋体" w:hAnsi="Calibri" w:cs="宋体" w:hint="eastAsia"/>
          <w:color w:val="000000"/>
          <w:kern w:val="0"/>
          <w:sz w:val="20"/>
          <w:szCs w:val="20"/>
        </w:rPr>
        <w:t>，这是一种逃避二进制结果检测器的通用爬山方法。我们的技术假定对检测器和数据处理机制都知之甚少。针对两种</w:t>
      </w:r>
      <w:r w:rsidRPr="00220E75">
        <w:rPr>
          <w:rFonts w:ascii="Calibri" w:eastAsia="宋体" w:hAnsi="Calibri" w:cs="宋体" w:hint="eastAsia"/>
          <w:color w:val="000000"/>
          <w:kern w:val="0"/>
          <w:sz w:val="20"/>
          <w:szCs w:val="20"/>
        </w:rPr>
        <w:t>PDF</w:t>
      </w:r>
      <w:r w:rsidRPr="00220E75">
        <w:rPr>
          <w:rFonts w:ascii="Calibri" w:eastAsia="宋体" w:hAnsi="Calibri" w:cs="宋体" w:hint="eastAsia"/>
          <w:color w:val="000000"/>
          <w:kern w:val="0"/>
          <w:sz w:val="20"/>
          <w:szCs w:val="20"/>
        </w:rPr>
        <w:t>恶意软件分类器进行的实验研究已证明了所提出方法的有效性。虽然实验是在恶意软件分类器上执行的，但所提出的技术及其安全性影响可能也会更广泛地应用于其他基于学习的系统。</w:t>
      </w:r>
    </w:p>
    <w:bookmarkEnd w:id="29"/>
    <w:bookmarkEnd w:id="30"/>
    <w:p w:rsidR="004F7BF7" w:rsidRPr="000A35FD" w:rsidRDefault="004F7BF7" w:rsidP="000A35FD"/>
    <w:sectPr w:rsidR="004F7BF7" w:rsidRPr="000A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F26" w:rsidRDefault="00D12F26" w:rsidP="000A35FD">
      <w:r>
        <w:separator/>
      </w:r>
    </w:p>
  </w:endnote>
  <w:endnote w:type="continuationSeparator" w:id="0">
    <w:p w:rsidR="00D12F26" w:rsidRDefault="00D12F26" w:rsidP="000A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LibertineT">
    <w:altName w:val="等线"/>
    <w:panose1 w:val="00000000000000000000"/>
    <w:charset w:val="86"/>
    <w:family w:val="auto"/>
    <w:notTrueType/>
    <w:pitch w:val="default"/>
    <w:sig w:usb0="00000001" w:usb1="080F0000" w:usb2="00000010" w:usb3="00000000" w:csb0="00060000" w:csb1="00000000"/>
  </w:font>
  <w:font w:name="LinuxBiolinum">
    <w:altName w:val="Arial"/>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Inconsolata-zi4r">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F26" w:rsidRDefault="00D12F26" w:rsidP="000A35FD">
      <w:r>
        <w:separator/>
      </w:r>
    </w:p>
  </w:footnote>
  <w:footnote w:type="continuationSeparator" w:id="0">
    <w:p w:rsidR="00D12F26" w:rsidRDefault="00D12F26" w:rsidP="000A35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917E4"/>
    <w:multiLevelType w:val="hybridMultilevel"/>
    <w:tmpl w:val="E7D808A0"/>
    <w:lvl w:ilvl="0" w:tplc="08226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3150F"/>
    <w:multiLevelType w:val="hybridMultilevel"/>
    <w:tmpl w:val="E1284292"/>
    <w:lvl w:ilvl="0" w:tplc="363299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B12412"/>
    <w:multiLevelType w:val="hybridMultilevel"/>
    <w:tmpl w:val="8D9410C6"/>
    <w:lvl w:ilvl="0" w:tplc="59103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D"/>
    <w:rsid w:val="0001775E"/>
    <w:rsid w:val="000549F1"/>
    <w:rsid w:val="0006157B"/>
    <w:rsid w:val="000976C7"/>
    <w:rsid w:val="000A35FD"/>
    <w:rsid w:val="001436EB"/>
    <w:rsid w:val="00180E17"/>
    <w:rsid w:val="001D123A"/>
    <w:rsid w:val="00214FB5"/>
    <w:rsid w:val="00220E75"/>
    <w:rsid w:val="002B0BBC"/>
    <w:rsid w:val="002B2260"/>
    <w:rsid w:val="002E0421"/>
    <w:rsid w:val="003368F1"/>
    <w:rsid w:val="003D0098"/>
    <w:rsid w:val="003F26D5"/>
    <w:rsid w:val="003F3069"/>
    <w:rsid w:val="00411A51"/>
    <w:rsid w:val="004700B0"/>
    <w:rsid w:val="004811AA"/>
    <w:rsid w:val="004937E3"/>
    <w:rsid w:val="004B5C88"/>
    <w:rsid w:val="004C7475"/>
    <w:rsid w:val="004E2415"/>
    <w:rsid w:val="004F7BF7"/>
    <w:rsid w:val="00553EA0"/>
    <w:rsid w:val="005632AE"/>
    <w:rsid w:val="0062761D"/>
    <w:rsid w:val="007D70F2"/>
    <w:rsid w:val="00824126"/>
    <w:rsid w:val="00913577"/>
    <w:rsid w:val="00941649"/>
    <w:rsid w:val="00977A40"/>
    <w:rsid w:val="00986800"/>
    <w:rsid w:val="009D2C71"/>
    <w:rsid w:val="00A055A8"/>
    <w:rsid w:val="00A531B7"/>
    <w:rsid w:val="00A917BA"/>
    <w:rsid w:val="00AC6F7E"/>
    <w:rsid w:val="00AF3ACB"/>
    <w:rsid w:val="00B767B0"/>
    <w:rsid w:val="00BB5BC3"/>
    <w:rsid w:val="00BF4667"/>
    <w:rsid w:val="00C65C42"/>
    <w:rsid w:val="00C9414A"/>
    <w:rsid w:val="00CA7E17"/>
    <w:rsid w:val="00D12F26"/>
    <w:rsid w:val="00D432E0"/>
    <w:rsid w:val="00D9072B"/>
    <w:rsid w:val="00D9614B"/>
    <w:rsid w:val="00D970B1"/>
    <w:rsid w:val="00E02EA6"/>
    <w:rsid w:val="00E14191"/>
    <w:rsid w:val="00E4250A"/>
    <w:rsid w:val="00E47971"/>
    <w:rsid w:val="00E56E6C"/>
    <w:rsid w:val="00EB2293"/>
    <w:rsid w:val="00EC5A24"/>
    <w:rsid w:val="00F1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448A6-4E2F-4E23-B905-EB88653A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5FD"/>
    <w:pPr>
      <w:widowControl w:val="0"/>
      <w:jc w:val="both"/>
    </w:pPr>
  </w:style>
  <w:style w:type="paragraph" w:styleId="2">
    <w:name w:val="heading 2"/>
    <w:basedOn w:val="a"/>
    <w:next w:val="a"/>
    <w:link w:val="2Char"/>
    <w:uiPriority w:val="9"/>
    <w:unhideWhenUsed/>
    <w:qFormat/>
    <w:rsid w:val="000A35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2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5FD"/>
    <w:rPr>
      <w:sz w:val="18"/>
      <w:szCs w:val="18"/>
    </w:rPr>
  </w:style>
  <w:style w:type="paragraph" w:styleId="a4">
    <w:name w:val="footer"/>
    <w:basedOn w:val="a"/>
    <w:link w:val="Char0"/>
    <w:uiPriority w:val="99"/>
    <w:unhideWhenUsed/>
    <w:rsid w:val="000A35FD"/>
    <w:pPr>
      <w:tabs>
        <w:tab w:val="center" w:pos="4153"/>
        <w:tab w:val="right" w:pos="8306"/>
      </w:tabs>
      <w:snapToGrid w:val="0"/>
      <w:jc w:val="left"/>
    </w:pPr>
    <w:rPr>
      <w:sz w:val="18"/>
      <w:szCs w:val="18"/>
    </w:rPr>
  </w:style>
  <w:style w:type="character" w:customStyle="1" w:styleId="Char0">
    <w:name w:val="页脚 Char"/>
    <w:basedOn w:val="a0"/>
    <w:link w:val="a4"/>
    <w:uiPriority w:val="99"/>
    <w:rsid w:val="000A35FD"/>
    <w:rPr>
      <w:sz w:val="18"/>
      <w:szCs w:val="18"/>
    </w:rPr>
  </w:style>
  <w:style w:type="character" w:customStyle="1" w:styleId="2Char">
    <w:name w:val="标题 2 Char"/>
    <w:basedOn w:val="a0"/>
    <w:link w:val="2"/>
    <w:uiPriority w:val="9"/>
    <w:rsid w:val="000A35FD"/>
    <w:rPr>
      <w:rFonts w:asciiTheme="majorHAnsi" w:eastAsiaTheme="majorEastAsia" w:hAnsiTheme="majorHAnsi" w:cstheme="majorBidi"/>
      <w:b/>
      <w:bCs/>
      <w:sz w:val="32"/>
      <w:szCs w:val="32"/>
    </w:rPr>
  </w:style>
  <w:style w:type="paragraph" w:styleId="a5">
    <w:name w:val="List Paragraph"/>
    <w:basedOn w:val="a"/>
    <w:uiPriority w:val="34"/>
    <w:qFormat/>
    <w:rsid w:val="000A35FD"/>
    <w:pPr>
      <w:ind w:firstLineChars="200" w:firstLine="420"/>
    </w:pPr>
  </w:style>
  <w:style w:type="character" w:styleId="a6">
    <w:name w:val="Hyperlink"/>
    <w:basedOn w:val="a0"/>
    <w:uiPriority w:val="99"/>
    <w:unhideWhenUsed/>
    <w:rsid w:val="00220E75"/>
    <w:rPr>
      <w:color w:val="0563C1" w:themeColor="hyperlink"/>
      <w:u w:val="single"/>
    </w:rPr>
  </w:style>
  <w:style w:type="character" w:customStyle="1" w:styleId="3Char">
    <w:name w:val="标题 3 Char"/>
    <w:basedOn w:val="a0"/>
    <w:link w:val="3"/>
    <w:uiPriority w:val="9"/>
    <w:rsid w:val="00D432E0"/>
    <w:rPr>
      <w:b/>
      <w:bCs/>
      <w:sz w:val="32"/>
      <w:szCs w:val="32"/>
    </w:rPr>
  </w:style>
  <w:style w:type="paragraph" w:styleId="a7">
    <w:name w:val="Normal (Web)"/>
    <w:basedOn w:val="a"/>
    <w:uiPriority w:val="99"/>
    <w:semiHidden/>
    <w:unhideWhenUsed/>
    <w:rsid w:val="004B5C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1227">
      <w:bodyDiv w:val="1"/>
      <w:marLeft w:val="0"/>
      <w:marRight w:val="0"/>
      <w:marTop w:val="0"/>
      <w:marBottom w:val="0"/>
      <w:divBdr>
        <w:top w:val="none" w:sz="0" w:space="0" w:color="auto"/>
        <w:left w:val="none" w:sz="0" w:space="0" w:color="auto"/>
        <w:bottom w:val="none" w:sz="0" w:space="0" w:color="auto"/>
        <w:right w:val="none" w:sz="0" w:space="0" w:color="auto"/>
      </w:divBdr>
    </w:div>
    <w:div w:id="1310354982">
      <w:bodyDiv w:val="1"/>
      <w:marLeft w:val="0"/>
      <w:marRight w:val="0"/>
      <w:marTop w:val="0"/>
      <w:marBottom w:val="0"/>
      <w:divBdr>
        <w:top w:val="none" w:sz="0" w:space="0" w:color="auto"/>
        <w:left w:val="none" w:sz="0" w:space="0" w:color="auto"/>
        <w:bottom w:val="none" w:sz="0" w:space="0" w:color="auto"/>
        <w:right w:val="none" w:sz="0" w:space="0" w:color="auto"/>
      </w:divBdr>
    </w:div>
    <w:div w:id="17017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5</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22</cp:revision>
  <dcterms:created xsi:type="dcterms:W3CDTF">2018-04-26T08:29:00Z</dcterms:created>
  <dcterms:modified xsi:type="dcterms:W3CDTF">2018-09-12T08:33:00Z</dcterms:modified>
</cp:coreProperties>
</file>