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jc w:val="both"/>
        <w:rPr>
          <w:b/>
          <w:bCs/>
          <w:sz w:val="28"/>
          <w:szCs w:val="28"/>
        </w:rPr>
      </w:pPr>
      <w:bookmarkStart w:id="0" w:name="_Toc3541098"/>
      <w:r>
        <w:rPr>
          <w:b/>
          <w:bCs/>
          <w:sz w:val="28"/>
          <w:szCs w:val="28"/>
        </w:rPr>
        <w:t>4.1 INTRODUCTION</w:t>
      </w:r>
      <w:bookmarkEnd w:id="0"/>
    </w:p>
    <w:p>
      <w:pPr>
        <w:spacing w:line="240" w:lineRule="auto"/>
        <w:jc w:val="left"/>
        <w:rPr>
          <w:rStyle w:val="9"/>
          <w:rFonts w:ascii="Times New Roman" w:hAnsi="Times New Roman" w:cs="Times New Roman"/>
          <w:b/>
          <w:bCs/>
        </w:rPr>
      </w:pPr>
      <w:r>
        <w:rPr>
          <w:rStyle w:val="9"/>
          <w:rFonts w:ascii="Times New Roman" w:hAnsi="Times New Roman" w:cs="Times New Roman"/>
        </w:rPr>
        <w:t>In the previous chapter we have identified the functional and non-functional requirements</w:t>
      </w:r>
      <w:r>
        <w:rPr>
          <w:rFonts w:ascii="Times New Roman" w:hAnsi="Times New Roman" w:cs="Times New Roman"/>
          <w:sz w:val="24"/>
          <w:szCs w:val="24"/>
        </w:rPr>
        <w:br w:type="textWrapping"/>
      </w:r>
      <w:r>
        <w:rPr>
          <w:rStyle w:val="9"/>
          <w:rFonts w:ascii="Times New Roman" w:hAnsi="Times New Roman" w:cs="Times New Roman"/>
        </w:rPr>
        <w:t>of the system and produced the analysis model.</w:t>
      </w:r>
      <w:r>
        <w:rPr>
          <w:rStyle w:val="10"/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In this document the design goals, the proposed system Design and the object design (</w:t>
      </w:r>
      <w:r>
        <w:rPr>
          <w:rStyle w:val="9"/>
          <w:rFonts w:ascii="Times New Roman" w:hAnsi="Times New Roman" w:cs="Times New Roman"/>
        </w:rPr>
        <w:t>system architecture, system decomposition, deployment and database design) are included.</w:t>
      </w:r>
    </w:p>
    <w:p>
      <w:pPr>
        <w:pStyle w:val="4"/>
        <w:jc w:val="both"/>
        <w:rPr>
          <w:b/>
          <w:bCs/>
          <w:sz w:val="24"/>
          <w:szCs w:val="22"/>
        </w:rPr>
      </w:pPr>
      <w:bookmarkStart w:id="1" w:name="_Toc3541099"/>
      <w:r>
        <w:rPr>
          <w:b/>
          <w:bCs/>
          <w:sz w:val="24"/>
          <w:szCs w:val="22"/>
        </w:rPr>
        <w:t>4.1.1 Purpose of the system design</w:t>
      </w:r>
      <w:bookmarkEnd w:id="1"/>
    </w:p>
    <w:p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Our system provide services like grading, registration and other services to academic institute using web-based system this allow institute to improve their daily activity process and organization. </w:t>
      </w:r>
    </w:p>
    <w:p>
      <w:pPr>
        <w:pStyle w:val="4"/>
        <w:jc w:val="both"/>
        <w:rPr>
          <w:b/>
          <w:bCs/>
          <w:sz w:val="24"/>
          <w:szCs w:val="22"/>
        </w:rPr>
      </w:pPr>
      <w:bookmarkStart w:id="2" w:name="_Toc3541100"/>
      <w:r>
        <w:rPr>
          <w:b/>
          <w:bCs/>
          <w:sz w:val="24"/>
          <w:szCs w:val="22"/>
        </w:rPr>
        <w:t>4.1.2 Design Goals</w:t>
      </w:r>
      <w:bookmarkEnd w:id="2"/>
      <w:r>
        <w:rPr>
          <w:b/>
          <w:bCs/>
          <w:sz w:val="24"/>
          <w:szCs w:val="22"/>
        </w:rPr>
        <w:tab/>
      </w:r>
    </w:p>
    <w:p>
      <w:pPr>
        <w:tabs>
          <w:tab w:val="left" w:pos="2893"/>
        </w:tabs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From the nonfunctional requirements and from the application domain study of SMS we identify </w:t>
      </w:r>
      <w:r>
        <w:rPr>
          <w:rFonts w:ascii="Times New Roman" w:hAnsi="Times New Roman" w:cs="Times New Roman"/>
          <w:iCs/>
          <w:sz w:val="24"/>
          <w:szCs w:val="24"/>
        </w:rPr>
        <w:t xml:space="preserve">the following </w:t>
      </w:r>
      <w:r>
        <w:rPr>
          <w:rFonts w:ascii="Times New Roman" w:hAnsi="Times New Roman" w:cs="Times New Roman"/>
          <w:sz w:val="24"/>
          <w:szCs w:val="24"/>
        </w:rPr>
        <w:t>as design goals.</w:t>
      </w:r>
    </w:p>
    <w:p>
      <w:pPr>
        <w:tabs>
          <w:tab w:val="left" w:pos="2893"/>
        </w:tabs>
        <w:jc w:val="left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Performance </w:t>
      </w:r>
    </w:p>
    <w:p>
      <w:pPr>
        <w:numPr>
          <w:ilvl w:val="0"/>
          <w:numId w:val="1"/>
        </w:numPr>
        <w:tabs>
          <w:tab w:val="left" w:pos="2893"/>
          <w:tab w:val="clear" w:pos="420"/>
        </w:tabs>
        <w:ind w:left="420" w:leftChars="0" w:hanging="420" w:firstLineChars="0"/>
        <w:jc w:val="left"/>
        <w:rPr>
          <w:rStyle w:val="9"/>
          <w:rFonts w:ascii="Times New Roman" w:hAnsi="Times New Roman" w:cs="Times New Roman"/>
          <w:bCs/>
          <w:sz w:val="26"/>
          <w:szCs w:val="26"/>
        </w:rPr>
      </w:pPr>
      <w:r>
        <w:rPr>
          <w:rStyle w:val="9"/>
          <w:rFonts w:ascii="Times New Roman" w:hAnsi="Times New Roman" w:cs="Times New Roman"/>
        </w:rPr>
        <w:t xml:space="preserve">The part of the system to be used for the registration should have a fast response time (real time) with maximum throughput. </w:t>
      </w:r>
    </w:p>
    <w:p>
      <w:pPr>
        <w:numPr>
          <w:ilvl w:val="0"/>
          <w:numId w:val="1"/>
        </w:numPr>
        <w:tabs>
          <w:tab w:val="left" w:pos="2893"/>
          <w:tab w:val="clear" w:pos="420"/>
        </w:tabs>
        <w:ind w:left="420" w:leftChars="0" w:hanging="420" w:firstLineChars="0"/>
        <w:jc w:val="left"/>
        <w:rPr>
          <w:rFonts w:ascii="Times New Roman" w:hAnsi="Times New Roman" w:cs="Times New Roman"/>
          <w:color w:val="000000"/>
        </w:rPr>
      </w:pPr>
      <w:r>
        <w:rPr>
          <w:rStyle w:val="9"/>
          <w:rFonts w:ascii="Times New Roman" w:hAnsi="Times New Roman" w:cs="Times New Roman"/>
        </w:rPr>
        <w:t>In the case of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Style w:val="9"/>
          <w:rFonts w:ascii="Times New Roman" w:hAnsi="Times New Roman" w:cs="Times New Roman"/>
        </w:rPr>
        <w:t>timetabling payment subsystem, the system should be more reliable in order to satisfy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Style w:val="9"/>
          <w:rFonts w:ascii="Times New Roman" w:hAnsi="Times New Roman" w:cs="Times New Roman"/>
        </w:rPr>
        <w:t>constraints than fast response time.</w:t>
      </w:r>
    </w:p>
    <w:p>
      <w:pPr>
        <w:numPr>
          <w:ilvl w:val="0"/>
          <w:numId w:val="1"/>
        </w:numPr>
        <w:tabs>
          <w:tab w:val="left" w:pos="2893"/>
          <w:tab w:val="clear" w:pos="420"/>
        </w:tabs>
        <w:ind w:left="420" w:leftChars="0" w:hanging="420" w:firstLineChars="0"/>
        <w:jc w:val="left"/>
        <w:rPr>
          <w:rFonts w:ascii="Times New Roman" w:hAnsi="Times New Roman" w:cs="Times New Roman"/>
          <w:color w:val="000000"/>
        </w:rPr>
      </w:pPr>
      <w:r>
        <w:rPr>
          <w:rStyle w:val="9"/>
          <w:rFonts w:ascii="Times New Roman" w:hAnsi="Times New Roman" w:cs="Times New Roman"/>
        </w:rPr>
        <w:t>Furthermore, the system should not be taking up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Style w:val="9"/>
          <w:rFonts w:ascii="Times New Roman" w:hAnsi="Times New Roman" w:cs="Times New Roman"/>
        </w:rPr>
        <w:t>too much space in memory.</w:t>
      </w:r>
    </w:p>
    <w:p>
      <w:pPr>
        <w:jc w:val="left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Style w:val="11"/>
          <w:rFonts w:cs="Times New Roman"/>
          <w:sz w:val="24"/>
          <w:szCs w:val="24"/>
        </w:rPr>
        <w:t>Dependability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</w:rPr>
        <w:t xml:space="preserve">The school needs the system to be highly dependable as it is expected to be used by non-IT professionals. 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</w:rPr>
        <w:t xml:space="preserve">The system should be robust and fault tolerant. </w:t>
      </w:r>
    </w:p>
    <w:p>
      <w:pPr>
        <w:numPr>
          <w:ilvl w:val="0"/>
          <w:numId w:val="2"/>
        </w:numPr>
        <w:spacing w:line="240" w:lineRule="auto"/>
        <w:ind w:left="420" w:leftChars="0" w:hanging="420" w:firstLineChars="0"/>
        <w:jc w:val="left"/>
        <w:rPr>
          <w:rStyle w:val="9"/>
          <w:rFonts w:ascii="Times New Roman" w:hAnsi="Times New Roman" w:cs="Times New Roman"/>
        </w:rPr>
      </w:pPr>
      <w:r>
        <w:rPr>
          <w:rFonts w:ascii="Times New Roman" w:hAnsi="Times New Roman" w:cs="Times New Roman"/>
          <w:sz w:val="24"/>
          <w:szCs w:val="24"/>
        </w:rPr>
        <w:t>As the system is handling sensitive data of the school, high emphasis should be given with regards to security.</w:t>
      </w:r>
    </w:p>
    <w:p>
      <w:pPr>
        <w:spacing w:line="240" w:lineRule="auto"/>
        <w:jc w:val="left"/>
        <w:rPr>
          <w:rStyle w:val="11"/>
          <w:rFonts w:cs="Times New Roman"/>
          <w:b w:val="0"/>
          <w:bCs w:val="0"/>
          <w:sz w:val="24"/>
          <w:szCs w:val="24"/>
        </w:rPr>
      </w:pPr>
      <w:r>
        <w:rPr>
          <w:rStyle w:val="11"/>
          <w:rFonts w:cs="Times New Roman"/>
          <w:sz w:val="26"/>
          <w:szCs w:val="26"/>
        </w:rPr>
        <w:t>Maintenance</w:t>
      </w:r>
    </w:p>
    <w:p>
      <w:pPr>
        <w:numPr>
          <w:ilvl w:val="0"/>
          <w:numId w:val="3"/>
        </w:numPr>
        <w:spacing w:line="240" w:lineRule="auto"/>
        <w:ind w:left="420" w:leftChars="0" w:hanging="420" w:firstLineChars="0"/>
        <w:jc w:val="left"/>
        <w:rPr>
          <w:rStyle w:val="11"/>
          <w:rFonts w:cs="Times New Roman"/>
          <w:b w:val="0"/>
          <w:bCs w:val="0"/>
          <w:sz w:val="24"/>
          <w:szCs w:val="24"/>
        </w:rPr>
      </w:pPr>
      <w:r>
        <w:rPr>
          <w:rStyle w:val="9"/>
          <w:rFonts w:ascii="Times New Roman" w:hAnsi="Times New Roman" w:cs="Times New Roman"/>
        </w:rPr>
        <w:t>Hence the proposed system did not have all features that the school wants. So, if the need is arise to add new functionality at a later stage the system should allow that. That means the system should be easily extensible to the new functionali</w:t>
      </w:r>
      <w:r>
        <w:rPr>
          <w:rStyle w:val="9"/>
          <w:rFonts w:ascii="Times New Roman" w:hAnsi="Times New Roman" w:cs="Times New Roman"/>
          <w:lang w:val="en-US"/>
        </w:rPr>
        <w:t>ty</w:t>
      </w:r>
      <w:r>
        <w:rPr>
          <w:rStyle w:val="9"/>
          <w:rFonts w:ascii="Times New Roman" w:hAnsi="Times New Roman" w:cs="Times New Roman"/>
        </w:rPr>
        <w:t xml:space="preserve"> and should also be easily modifiable to make changes to the features and functionalit</w:t>
      </w:r>
      <w:r>
        <w:rPr>
          <w:rStyle w:val="9"/>
          <w:rFonts w:ascii="Times New Roman" w:hAnsi="Times New Roman" w:cs="Times New Roman"/>
          <w:lang w:val="en-US"/>
        </w:rPr>
        <w:t>y</w:t>
      </w:r>
      <w:r>
        <w:rPr>
          <w:rStyle w:val="9"/>
          <w:rFonts w:ascii="Times New Roman" w:hAnsi="Times New Roman" w:cs="Times New Roman"/>
        </w:rPr>
        <w:t>.</w:t>
      </w:r>
    </w:p>
    <w:p>
      <w:pPr>
        <w:spacing w:line="240" w:lineRule="auto"/>
        <w:jc w:val="left"/>
        <w:rPr>
          <w:rStyle w:val="9"/>
          <w:rFonts w:ascii="Times New Roman" w:hAnsi="Times New Roman" w:cs="Times New Roman"/>
          <w:lang w:val="en-US"/>
        </w:rPr>
      </w:pPr>
      <w:r>
        <w:rPr>
          <w:rStyle w:val="11"/>
          <w:rFonts w:cs="Times New Roman"/>
          <w:sz w:val="24"/>
          <w:szCs w:val="24"/>
        </w:rPr>
        <w:t>End User Criteria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br w:type="textWrapping"/>
      </w:r>
      <w:r>
        <w:rPr>
          <w:rStyle w:val="12"/>
          <w:rFonts w:ascii="Times New Roman" w:hAnsi="Times New Roman" w:cs="Times New Roman"/>
        </w:rPr>
        <w:t>Usability:-</w:t>
      </w:r>
      <w:r>
        <w:rPr>
          <w:rStyle w:val="9"/>
          <w:rFonts w:ascii="Times New Roman" w:hAnsi="Times New Roman" w:cs="Times New Roman"/>
        </w:rPr>
        <w:t>From the end users’ perspective the system should be designed in such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Style w:val="9"/>
          <w:rFonts w:ascii="Times New Roman" w:hAnsi="Times New Roman" w:cs="Times New Roman"/>
        </w:rPr>
        <w:t>way that it is easy to learn and use it.</w:t>
      </w:r>
      <w:r>
        <w:rPr>
          <w:rStyle w:val="9"/>
          <w:rFonts w:ascii="Times New Roman" w:hAnsi="Times New Roman" w:cs="Times New Roman"/>
          <w:lang w:val="en-US"/>
        </w:rPr>
        <w:t xml:space="preserve"> There should be user manual that show how to use the software.</w:t>
      </w:r>
    </w:p>
    <w:p>
      <w:pPr>
        <w:spacing w:line="240" w:lineRule="auto"/>
        <w:jc w:val="left"/>
        <w:rPr>
          <w:rStyle w:val="9"/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Style w:val="9"/>
          <w:rFonts w:ascii="Times New Roman" w:hAnsi="Times New Roman" w:cs="Times New Roman"/>
          <w:b/>
          <w:sz w:val="28"/>
          <w:szCs w:val="28"/>
          <w:lang w:val="en-US"/>
        </w:rPr>
        <w:t>Prioritization</w:t>
      </w:r>
    </w:p>
    <w:p>
      <w:pPr>
        <w:spacing w:line="240" w:lineRule="auto"/>
        <w:jc w:val="left"/>
        <w:rPr>
          <w:rStyle w:val="9"/>
          <w:rFonts w:ascii="Times New Roman" w:hAnsi="Times New Roman" w:cs="Times New Roman"/>
        </w:rPr>
      </w:pPr>
      <w:r>
        <w:rPr>
          <w:rStyle w:val="9"/>
          <w:rFonts w:ascii="Times New Roman" w:hAnsi="Times New Roman" w:cs="Times New Roman"/>
          <w:b/>
        </w:rPr>
        <w:t>S</w:t>
      </w:r>
      <w:r>
        <w:rPr>
          <w:rStyle w:val="9"/>
          <w:rFonts w:ascii="Times New Roman" w:hAnsi="Times New Roman" w:cs="Times New Roman"/>
          <w:b/>
          <w:sz w:val="26"/>
          <w:szCs w:val="26"/>
        </w:rPr>
        <w:t>ecurity versus response time</w:t>
      </w:r>
      <w:r>
        <w:rPr>
          <w:rStyle w:val="9"/>
          <w:rFonts w:ascii="Times New Roman" w:hAnsi="Times New Roman" w:cs="Times New Roman"/>
          <w:sz w:val="26"/>
          <w:szCs w:val="26"/>
        </w:rPr>
        <w:t>:</w:t>
      </w:r>
      <w:r>
        <w:rPr>
          <w:rStyle w:val="9"/>
          <w:rFonts w:ascii="Times New Roman" w:hAnsi="Times New Roman" w:cs="Times New Roman"/>
        </w:rPr>
        <w:t xml:space="preserve"> Checking User-Id and Password before a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Style w:val="9"/>
          <w:rFonts w:ascii="Times New Roman" w:hAnsi="Times New Roman" w:cs="Times New Roman"/>
        </w:rPr>
        <w:t>member can enter to the SMS</w:t>
      </w:r>
      <w:r>
        <w:rPr>
          <w:rStyle w:val="9"/>
          <w:rFonts w:ascii="Times New Roman" w:hAnsi="Times New Roman" w:cs="Times New Roman"/>
          <w:lang w:val="en-US"/>
        </w:rPr>
        <w:t xml:space="preserve"> software</w:t>
      </w:r>
      <w:r>
        <w:rPr>
          <w:rStyle w:val="9"/>
          <w:rFonts w:ascii="Times New Roman" w:hAnsi="Times New Roman" w:cs="Times New Roman"/>
        </w:rPr>
        <w:t xml:space="preserve"> creates response time problem/overhead. </w:t>
      </w:r>
    </w:p>
    <w:p>
      <w:pPr>
        <w:spacing w:line="240" w:lineRule="auto"/>
        <w:jc w:val="left"/>
        <w:rPr>
          <w:rStyle w:val="9"/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Style w:val="9"/>
          <w:rFonts w:ascii="Times New Roman" w:hAnsi="Times New Roman" w:cs="Times New Roman"/>
          <w:b/>
        </w:rPr>
        <w:t>Response time versus quality</w:t>
      </w:r>
      <w:r>
        <w:rPr>
          <w:rStyle w:val="9"/>
          <w:rFonts w:ascii="Times New Roman" w:hAnsi="Times New Roman" w:cs="Times New Roman"/>
        </w:rPr>
        <w:t>: There is some amount of time taken by the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Style w:val="9"/>
          <w:rFonts w:ascii="Times New Roman" w:hAnsi="Times New Roman" w:cs="Times New Roman"/>
        </w:rPr>
        <w:t>system to generate the timetable. So the user has to wait a little after telling the system to</w:t>
      </w:r>
      <w:r>
        <w:rPr>
          <w:rFonts w:ascii="Times New Roman" w:hAnsi="Times New Roman" w:cs="Times New Roman"/>
          <w:color w:val="000000"/>
        </w:rPr>
        <w:t xml:space="preserve"> </w:t>
      </w:r>
      <w:r>
        <w:rPr>
          <w:rStyle w:val="9"/>
          <w:rFonts w:ascii="Times New Roman" w:hAnsi="Times New Roman" w:cs="Times New Roman"/>
        </w:rPr>
        <w:t>generate the timetable and getting the result to get a quality timetable.</w:t>
      </w:r>
    </w:p>
    <w:p>
      <w:pPr>
        <w:pStyle w:val="4"/>
        <w:jc w:val="both"/>
        <w:rPr>
          <w:rStyle w:val="9"/>
          <w:rFonts w:ascii="Times New Roman" w:hAnsi="Times New Roman"/>
          <w:b/>
          <w:bCs/>
          <w:color w:val="auto"/>
          <w:sz w:val="28"/>
        </w:rPr>
      </w:pPr>
      <w:bookmarkStart w:id="3" w:name="_Toc3541101"/>
      <w:r>
        <w:rPr>
          <w:rStyle w:val="9"/>
          <w:rFonts w:ascii="Times New Roman" w:hAnsi="Times New Roman"/>
          <w:b/>
          <w:bCs/>
          <w:color w:val="auto"/>
          <w:sz w:val="28"/>
        </w:rPr>
        <w:t>4.1.3 Definitions, acronyms, and abbreviations</w:t>
      </w:r>
      <w:bookmarkEnd w:id="3"/>
    </w:p>
    <w:tbl>
      <w:tblPr>
        <w:tblStyle w:val="8"/>
        <w:tblW w:w="9350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81"/>
        <w:gridCol w:w="4669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/>
                <w:bCs/>
                <w:iCs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 w:eastAsiaTheme="minorEastAsia"/>
                <w:b/>
                <w:bCs/>
                <w:iCs/>
                <w:color w:val="auto"/>
                <w:sz w:val="28"/>
                <w:szCs w:val="28"/>
              </w:rPr>
              <w:t>abbreviations</w:t>
            </w:r>
          </w:p>
        </w:tc>
        <w:tc>
          <w:tcPr>
            <w:tcW w:w="4669" w:type="dxa"/>
          </w:tcPr>
          <w:p>
            <w:pPr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/>
                <w:bCs/>
                <w:iCs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 w:eastAsiaTheme="minorEastAsia"/>
                <w:b/>
                <w:bCs/>
                <w:iCs/>
                <w:color w:val="auto"/>
                <w:sz w:val="28"/>
                <w:szCs w:val="28"/>
              </w:rPr>
              <w:t>Definitions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/>
                <w:bCs/>
                <w:iCs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 w:eastAsiaTheme="minorEastAsia"/>
              </w:rPr>
              <w:t>IIS</w:t>
            </w:r>
          </w:p>
        </w:tc>
        <w:tc>
          <w:tcPr>
            <w:tcW w:w="4669" w:type="dxa"/>
          </w:tcPr>
          <w:p>
            <w:pPr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Cs/>
                <w:sz w:val="20"/>
                <w:szCs w:val="20"/>
              </w:rPr>
              <w:t>Internet Information Services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Cs/>
                <w:iCs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 w:eastAsiaTheme="minorEastAsia"/>
                <w:bCs/>
                <w:iCs/>
                <w:sz w:val="28"/>
                <w:szCs w:val="28"/>
              </w:rPr>
              <w:t>HTTP</w:t>
            </w:r>
          </w:p>
        </w:tc>
        <w:tc>
          <w:tcPr>
            <w:tcW w:w="4669" w:type="dxa"/>
          </w:tcPr>
          <w:p>
            <w:pPr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bCs/>
                <w:sz w:val="20"/>
                <w:szCs w:val="20"/>
              </w:rPr>
              <w:t>Hypertext Transfer Protocol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Cs/>
                <w:iCs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 w:eastAsiaTheme="minorEastAsia"/>
                <w:bCs/>
                <w:iCs/>
                <w:sz w:val="28"/>
                <w:szCs w:val="28"/>
              </w:rPr>
              <w:t>LAN</w:t>
            </w:r>
          </w:p>
        </w:tc>
        <w:tc>
          <w:tcPr>
            <w:tcW w:w="4669" w:type="dxa"/>
          </w:tcPr>
          <w:p>
            <w:pPr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/>
                <w:bCs/>
                <w:iCs/>
                <w:sz w:val="28"/>
                <w:szCs w:val="28"/>
              </w:rPr>
            </w:pPr>
            <w:r>
              <w:rPr>
                <w:rFonts w:ascii="Times New Roman" w:hAnsi="Times New Roman" w:cs="Times New Roman" w:eastAsiaTheme="minorEastAsia"/>
                <w:sz w:val="20"/>
                <w:szCs w:val="20"/>
              </w:rPr>
              <w:t>local area network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81" w:type="dxa"/>
          </w:tcPr>
          <w:p>
            <w:pPr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/>
                <w:bCs/>
                <w:iCs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 w:eastAsiaTheme="minorEastAsia"/>
              </w:rPr>
              <w:t>RDBMS</w:t>
            </w:r>
          </w:p>
        </w:tc>
        <w:tc>
          <w:tcPr>
            <w:tcW w:w="4669" w:type="dxa"/>
          </w:tcPr>
          <w:p>
            <w:pPr>
              <w:keepNext/>
              <w:spacing w:afterAutospacing="1" w:line="240" w:lineRule="auto"/>
              <w:jc w:val="left"/>
              <w:rPr>
                <w:rStyle w:val="9"/>
                <w:rFonts w:ascii="Times New Roman" w:hAnsi="Times New Roman" w:cs="Times New Roman" w:eastAsiaTheme="minorEastAsia"/>
                <w:b/>
                <w:bCs/>
                <w:iCs/>
                <w:sz w:val="28"/>
                <w:szCs w:val="28"/>
              </w:rPr>
            </w:pPr>
            <w:r>
              <w:rPr>
                <w:rStyle w:val="9"/>
                <w:rFonts w:ascii="Times New Roman" w:hAnsi="Times New Roman" w:cs="Times New Roman" w:eastAsiaTheme="minorEastAsia"/>
                <w:lang w:val="en-US"/>
              </w:rPr>
              <w:t>R</w:t>
            </w:r>
            <w:r>
              <w:rPr>
                <w:rStyle w:val="9"/>
                <w:rFonts w:ascii="Times New Roman" w:hAnsi="Times New Roman" w:cs="Times New Roman" w:eastAsiaTheme="minorEastAsia"/>
              </w:rPr>
              <w:t>elational database management system</w:t>
            </w:r>
          </w:p>
        </w:tc>
      </w:tr>
    </w:tbl>
    <w:p>
      <w:pPr>
        <w:pStyle w:val="5"/>
      </w:pPr>
      <w:bookmarkStart w:id="4" w:name="_Toc3540866"/>
      <w:r>
        <w:t xml:space="preserve">TABLE 4. </w:t>
      </w:r>
      <w:r>
        <w:fldChar w:fldCharType="begin"/>
      </w:r>
      <w:r>
        <w:instrText xml:space="preserve"> SEQ TABLE_4. \* ARABIC </w:instrText>
      </w:r>
      <w:r>
        <w:fldChar w:fldCharType="separate"/>
      </w:r>
      <w:r>
        <w:t>1</w:t>
      </w:r>
      <w:r>
        <w:fldChar w:fldCharType="end"/>
      </w:r>
      <w:r>
        <w:t xml:space="preserve"> Definitions, acronyms, and abbreviations</w:t>
      </w:r>
      <w:bookmarkEnd w:id="4"/>
    </w:p>
    <w:p>
      <w:pPr>
        <w:pStyle w:val="4"/>
        <w:jc w:val="both"/>
        <w:rPr>
          <w:rStyle w:val="9"/>
          <w:rFonts w:ascii="Times New Roman" w:hAnsi="Times New Roman"/>
          <w:b/>
          <w:bCs/>
          <w:color w:val="auto"/>
          <w:sz w:val="28"/>
        </w:rPr>
      </w:pPr>
      <w:bookmarkStart w:id="5" w:name="_Toc3541102"/>
      <w:r>
        <w:rPr>
          <w:rStyle w:val="9"/>
          <w:rFonts w:ascii="Times New Roman" w:hAnsi="Times New Roman"/>
          <w:b/>
          <w:bCs/>
          <w:color w:val="auto"/>
          <w:sz w:val="28"/>
        </w:rPr>
        <w:t>4.1.4 References</w:t>
      </w:r>
      <w:bookmarkEnd w:id="5"/>
    </w:p>
    <w:p>
      <w:pPr>
        <w:spacing w:line="240" w:lineRule="auto"/>
        <w:jc w:val="left"/>
        <w:rPr>
          <w:rStyle w:val="9"/>
          <w:rFonts w:ascii="Times New Roman" w:hAnsi="Times New Roman" w:cs="Times New Roman"/>
          <w:b w:val="0"/>
          <w:bCs/>
          <w:i w:val="0"/>
          <w:iCs w:val="0"/>
          <w:sz w:val="24"/>
          <w:szCs w:val="24"/>
        </w:rPr>
      </w:pPr>
      <w:r>
        <w:rPr>
          <w:rStyle w:val="9"/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 xml:space="preserve">Object-Oriented Software Engineering using UML, Patterns, and Java (3rd </w:t>
      </w:r>
      <w:r>
        <w:rPr>
          <w:rStyle w:val="9"/>
          <w:rFonts w:ascii="Times New Roman" w:hAnsi="Times New Roman" w:cs="Times New Roman"/>
          <w:b w:val="0"/>
          <w:bCs/>
          <w:i w:val="0"/>
          <w:iCs w:val="0"/>
          <w:sz w:val="24"/>
          <w:szCs w:val="24"/>
        </w:rPr>
        <w:t>Ed</w:t>
      </w:r>
      <w:r>
        <w:rPr>
          <w:rStyle w:val="9"/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>.) [Bruegge &amp;</w:t>
      </w:r>
      <w:r>
        <w:rPr>
          <w:rStyle w:val="9"/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  <w:lang w:val="en-US"/>
        </w:rPr>
        <w:t xml:space="preserve"> </w:t>
      </w:r>
      <w:r>
        <w:rPr>
          <w:rStyle w:val="9"/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>Dutoit</w:t>
      </w:r>
      <w:r>
        <w:rPr>
          <w:rStyle w:val="9"/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  <w:lang w:val="en-US"/>
        </w:rPr>
        <w:t xml:space="preserve">  </w:t>
      </w:r>
      <w:r>
        <w:rPr>
          <w:rStyle w:val="9"/>
          <w:rFonts w:ascii="Times New Roman" w:hAnsi="Times New Roman" w:cs="Times New Roman"/>
          <w:b w:val="0"/>
          <w:bCs/>
          <w:i w:val="0"/>
          <w:iCs w:val="0"/>
          <w:color w:val="auto"/>
          <w:sz w:val="24"/>
          <w:szCs w:val="24"/>
        </w:rPr>
        <w:t>2009-08-08]</w:t>
      </w:r>
    </w:p>
    <w:p>
      <w:pPr>
        <w:jc w:val="left"/>
        <w:rPr>
          <w:rStyle w:val="11"/>
          <w:rFonts w:cs="Times New Roman"/>
          <w:sz w:val="28"/>
          <w:szCs w:val="28"/>
        </w:rPr>
      </w:pPr>
    </w:p>
    <w:p>
      <w:pPr>
        <w:jc w:val="left"/>
        <w:rPr>
          <w:rStyle w:val="11"/>
          <w:rFonts w:cs="Times New Roman"/>
          <w:sz w:val="28"/>
          <w:szCs w:val="28"/>
        </w:rPr>
      </w:pPr>
    </w:p>
    <w:p>
      <w:bookmarkStart w:id="6" w:name="_GoBack"/>
      <w:bookmarkEnd w:id="6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TimesNewRomanPS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TimesNewRomanPS-BoldM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AB0822B"/>
    <w:multiLevelType w:val="singleLevel"/>
    <w:tmpl w:val="AAB0822B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CBD23F1A"/>
    <w:multiLevelType w:val="singleLevel"/>
    <w:tmpl w:val="CBD23F1A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1E0496AF"/>
    <w:multiLevelType w:val="singleLevel"/>
    <w:tmpl w:val="1E0496AF"/>
    <w:lvl w:ilvl="0" w:tentative="0">
      <w:start w:val="1"/>
      <w:numFmt w:val="bullet"/>
      <w:lvlText w:val="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07569E"/>
    <w:rsid w:val="1807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52" w:lineRule="auto"/>
      <w:jc w:val="center"/>
    </w:pPr>
    <w:rPr>
      <w:rFonts w:asciiTheme="majorHAnsi" w:hAnsiTheme="majorHAnsi" w:eastAsiaTheme="minorHAnsi" w:cstheme="majorBidi"/>
      <w:sz w:val="22"/>
      <w:szCs w:val="22"/>
      <w:lang w:val="en-US" w:eastAsia="en-US" w:bidi="en-US"/>
    </w:rPr>
  </w:style>
  <w:style w:type="paragraph" w:styleId="2">
    <w:name w:val="heading 1"/>
    <w:basedOn w:val="1"/>
    <w:next w:val="1"/>
    <w:link w:val="10"/>
    <w:qFormat/>
    <w:uiPriority w:val="9"/>
    <w:pPr>
      <w:pBdr>
        <w:bottom w:val="thinThickSmallGap" w:color="C55911" w:themeColor="accent2" w:themeShade="BF" w:sz="12" w:space="1"/>
      </w:pBdr>
      <w:spacing w:before="400"/>
      <w:outlineLvl w:val="0"/>
    </w:pPr>
    <w:rPr>
      <w:caps/>
      <w:color w:val="843C0B" w:themeColor="accent2" w:themeShade="80"/>
      <w:spacing w:val="20"/>
      <w:sz w:val="28"/>
      <w:szCs w:val="28"/>
    </w:rPr>
  </w:style>
  <w:style w:type="paragraph" w:styleId="3">
    <w:name w:val="heading 2"/>
    <w:basedOn w:val="1"/>
    <w:next w:val="1"/>
    <w:unhideWhenUsed/>
    <w:qFormat/>
    <w:uiPriority w:val="9"/>
    <w:pPr>
      <w:keepNext/>
      <w:keepLines/>
      <w:spacing w:before="40" w:after="0"/>
      <w:outlineLvl w:val="1"/>
    </w:pPr>
    <w:rPr>
      <w:rFonts w:ascii="Times New Roman" w:hAnsi="Times New Roman" w:eastAsiaTheme="majorEastAsia"/>
      <w:sz w:val="28"/>
      <w:szCs w:val="26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spacing w:before="40" w:after="0"/>
      <w:outlineLvl w:val="2"/>
    </w:pPr>
    <w:rPr>
      <w:rFonts w:ascii="Times New Roman" w:hAnsi="Times New Roman" w:eastAsiaTheme="majorEastAsia"/>
      <w:sz w:val="28"/>
      <w:szCs w:val="24"/>
    </w:rPr>
  </w:style>
  <w:style w:type="character" w:default="1" w:styleId="6">
    <w:name w:val="Default Paragraph Font"/>
    <w:semiHidden/>
    <w:uiPriority w:val="0"/>
  </w:style>
  <w:style w:type="table" w:default="1" w:styleId="7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rPr>
      <w:caps/>
      <w:spacing w:val="10"/>
      <w:sz w:val="18"/>
      <w:szCs w:val="18"/>
    </w:rPr>
  </w:style>
  <w:style w:type="table" w:styleId="8">
    <w:name w:val="Table Grid"/>
    <w:basedOn w:val="7"/>
    <w:unhideWhenUsed/>
    <w:qFormat/>
    <w:uiPriority w:val="59"/>
    <w:pPr>
      <w:spacing w:after="0" w:afterAutospacing="1" w:line="240" w:lineRule="auto"/>
    </w:pPr>
    <w:rPr>
      <w:rFonts w:ascii="Times New Roman" w:hAnsi="Times New Roman" w:cs="Times New Roman" w:eastAsiaTheme="minorEastAsia"/>
      <w:sz w:val="20"/>
      <w:szCs w:val="20"/>
    </w:r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Layout w:type="fixed"/>
    </w:tblPr>
  </w:style>
  <w:style w:type="character" w:customStyle="1" w:styleId="9">
    <w:name w:val="fontstyle21"/>
    <w:basedOn w:val="6"/>
    <w:qFormat/>
    <w:uiPriority w:val="0"/>
    <w:rPr>
      <w:rFonts w:hint="default" w:ascii="TimesNewRomanPSMT" w:hAnsi="TimesNewRomanPSMT"/>
      <w:color w:val="000000"/>
      <w:sz w:val="24"/>
      <w:szCs w:val="24"/>
    </w:rPr>
  </w:style>
  <w:style w:type="character" w:customStyle="1" w:styleId="10">
    <w:name w:val="Heading 1 Char"/>
    <w:basedOn w:val="6"/>
    <w:link w:val="2"/>
    <w:uiPriority w:val="9"/>
    <w:rPr>
      <w:caps/>
      <w:color w:val="843C0B" w:themeColor="accent2" w:themeShade="80"/>
      <w:spacing w:val="20"/>
      <w:sz w:val="28"/>
      <w:szCs w:val="28"/>
    </w:rPr>
  </w:style>
  <w:style w:type="character" w:customStyle="1" w:styleId="11">
    <w:name w:val="fontstyle01"/>
    <w:basedOn w:val="6"/>
    <w:qFormat/>
    <w:uiPriority w:val="0"/>
    <w:rPr>
      <w:rFonts w:hint="default" w:ascii="Times New Roman" w:hAnsi="Times New Roman"/>
      <w:b/>
      <w:bCs/>
      <w:color w:val="000000"/>
      <w:sz w:val="30"/>
      <w:szCs w:val="30"/>
    </w:rPr>
  </w:style>
  <w:style w:type="character" w:customStyle="1" w:styleId="12">
    <w:name w:val="fontstyle41"/>
    <w:basedOn w:val="6"/>
    <w:qFormat/>
    <w:uiPriority w:val="0"/>
    <w:rPr>
      <w:rFonts w:hint="default" w:ascii="TimesNewRomanPS-BoldMT" w:hAnsi="TimesNewRomanPS-BoldMT"/>
      <w:b/>
      <w:bCs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Office_10.2.0.7635_F1E327BC-269C-435d-A152-05C5408002CA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2019-03-15T19:17:00Z</dcterms:created>
  <dc:creator>mehre</dc:creator>
  <cp:lastModifiedBy>mehre</cp:lastModifiedBy>
  <dcterms:modified xsi:type="dcterms:W3CDTF">2019-03-15T19:18:28Z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1033-10.2.0.7635</vt:lpwstr>
  </property>
</Properties>
</file>