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C7B1" w14:textId="1E52A928" w:rsidR="00DF2DF5" w:rsidRPr="008A40F5" w:rsidRDefault="008A40F5">
      <w:pPr>
        <w:rPr>
          <w:b/>
          <w:bCs/>
        </w:rPr>
      </w:pPr>
      <w:r w:rsidRPr="008A40F5">
        <w:rPr>
          <w:b/>
          <w:bCs/>
        </w:rPr>
        <w:t xml:space="preserve">Decline vs </w:t>
      </w:r>
      <w:proofErr w:type="gramStart"/>
      <w:r w:rsidRPr="008A40F5">
        <w:rPr>
          <w:b/>
          <w:bCs/>
        </w:rPr>
        <w:t>impairment</w:t>
      </w:r>
      <w:proofErr w:type="gramEnd"/>
    </w:p>
    <w:p w14:paraId="2636FF26" w14:textId="471B34E7" w:rsidR="008A40F5" w:rsidRPr="008A40F5" w:rsidRDefault="008A40F5">
      <w:pPr>
        <w:rPr>
          <w:b/>
          <w:bCs/>
        </w:rPr>
      </w:pPr>
      <w:r w:rsidRPr="008A40F5">
        <w:rPr>
          <w:b/>
          <w:bCs/>
        </w:rPr>
        <w:t>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</w:tblGrid>
      <w:tr w:rsidR="008A40F5" w:rsidRPr="008A40F5" w14:paraId="1E4399B4" w14:textId="77777777" w:rsidTr="008A40F5">
        <w:tc>
          <w:tcPr>
            <w:tcW w:w="846" w:type="dxa"/>
          </w:tcPr>
          <w:p w14:paraId="64BA9A60" w14:textId="5CCF6F34" w:rsidR="008A40F5" w:rsidRPr="008A40F5" w:rsidRDefault="008A40F5" w:rsidP="008A40F5">
            <w:pPr>
              <w:rPr>
                <w:b/>
                <w:bCs/>
              </w:rPr>
            </w:pPr>
            <w:r w:rsidRPr="008A40F5">
              <w:rPr>
                <w:b/>
                <w:bCs/>
              </w:rPr>
              <w:t>No</w:t>
            </w:r>
          </w:p>
        </w:tc>
        <w:tc>
          <w:tcPr>
            <w:tcW w:w="2760" w:type="dxa"/>
          </w:tcPr>
          <w:p w14:paraId="65C13861" w14:textId="1CE9F82F" w:rsidR="008A40F5" w:rsidRPr="008A40F5" w:rsidRDefault="008A40F5" w:rsidP="008A40F5">
            <w:pPr>
              <w:rPr>
                <w:b/>
                <w:bCs/>
              </w:rPr>
            </w:pPr>
            <w:r w:rsidRPr="008A40F5">
              <w:rPr>
                <w:b/>
                <w:bCs/>
              </w:rPr>
              <w:t>Study</w:t>
            </w:r>
          </w:p>
        </w:tc>
        <w:tc>
          <w:tcPr>
            <w:tcW w:w="1803" w:type="dxa"/>
          </w:tcPr>
          <w:p w14:paraId="409CC378" w14:textId="56E2D1D4" w:rsidR="008A40F5" w:rsidRPr="008A40F5" w:rsidRDefault="008A40F5" w:rsidP="008A40F5">
            <w:pPr>
              <w:rPr>
                <w:b/>
                <w:bCs/>
              </w:rPr>
            </w:pPr>
            <w:r w:rsidRPr="008A40F5">
              <w:rPr>
                <w:b/>
                <w:bCs/>
              </w:rPr>
              <w:t>Data type</w:t>
            </w:r>
          </w:p>
        </w:tc>
        <w:tc>
          <w:tcPr>
            <w:tcW w:w="1803" w:type="dxa"/>
          </w:tcPr>
          <w:p w14:paraId="5903B174" w14:textId="5698990A" w:rsidR="008A40F5" w:rsidRPr="008A40F5" w:rsidRDefault="008A40F5" w:rsidP="008A40F5">
            <w:pPr>
              <w:rPr>
                <w:b/>
                <w:bCs/>
              </w:rPr>
            </w:pPr>
            <w:r w:rsidRPr="008A40F5">
              <w:rPr>
                <w:b/>
                <w:bCs/>
              </w:rPr>
              <w:t>Decision</w:t>
            </w:r>
          </w:p>
        </w:tc>
      </w:tr>
      <w:tr w:rsidR="008A40F5" w14:paraId="46BF02B0" w14:textId="77777777" w:rsidTr="008A40F5">
        <w:tc>
          <w:tcPr>
            <w:tcW w:w="846" w:type="dxa"/>
          </w:tcPr>
          <w:p w14:paraId="226C4F5B" w14:textId="37340B78" w:rsidR="008A40F5" w:rsidRDefault="008A40F5" w:rsidP="008A40F5">
            <w:r>
              <w:t>1</w:t>
            </w:r>
          </w:p>
        </w:tc>
        <w:tc>
          <w:tcPr>
            <w:tcW w:w="2760" w:type="dxa"/>
          </w:tcPr>
          <w:p w14:paraId="302D1C0B" w14:textId="62A8D794" w:rsidR="008A40F5" w:rsidRDefault="008A40F5" w:rsidP="008A40F5">
            <w:proofErr w:type="spellStart"/>
            <w:r w:rsidRPr="008D4201">
              <w:t>Furlaneto</w:t>
            </w:r>
            <w:proofErr w:type="spellEnd"/>
            <w:r w:rsidRPr="008D4201">
              <w:t xml:space="preserve"> 2007</w:t>
            </w:r>
          </w:p>
        </w:tc>
        <w:tc>
          <w:tcPr>
            <w:tcW w:w="1803" w:type="dxa"/>
          </w:tcPr>
          <w:p w14:paraId="4D999E7F" w14:textId="02633292" w:rsidR="008A40F5" w:rsidRDefault="008A40F5" w:rsidP="008A40F5">
            <w:r>
              <w:t>Categorical</w:t>
            </w:r>
          </w:p>
        </w:tc>
        <w:tc>
          <w:tcPr>
            <w:tcW w:w="1803" w:type="dxa"/>
          </w:tcPr>
          <w:p w14:paraId="19625970" w14:textId="3297AA6F" w:rsidR="008A40F5" w:rsidRDefault="008A40F5" w:rsidP="008A40F5">
            <w:r w:rsidRPr="00216A19">
              <w:t>Cognitive decline</w:t>
            </w:r>
          </w:p>
        </w:tc>
      </w:tr>
      <w:tr w:rsidR="008A40F5" w14:paraId="5AD8A55B" w14:textId="77777777" w:rsidTr="008A40F5">
        <w:tc>
          <w:tcPr>
            <w:tcW w:w="846" w:type="dxa"/>
          </w:tcPr>
          <w:p w14:paraId="28D6F2E1" w14:textId="7F724248" w:rsidR="008A40F5" w:rsidRDefault="008A40F5" w:rsidP="008A40F5">
            <w:r>
              <w:t>2</w:t>
            </w:r>
          </w:p>
        </w:tc>
        <w:tc>
          <w:tcPr>
            <w:tcW w:w="2760" w:type="dxa"/>
          </w:tcPr>
          <w:p w14:paraId="59306C84" w14:textId="5D65D2D1" w:rsidR="008A40F5" w:rsidRDefault="008A40F5" w:rsidP="008A40F5">
            <w:proofErr w:type="spellStart"/>
            <w:r w:rsidRPr="00216A19">
              <w:t>Hempenius</w:t>
            </w:r>
            <w:proofErr w:type="spellEnd"/>
            <w:r w:rsidRPr="00216A19">
              <w:t xml:space="preserve"> 2016</w:t>
            </w:r>
          </w:p>
        </w:tc>
        <w:tc>
          <w:tcPr>
            <w:tcW w:w="1803" w:type="dxa"/>
          </w:tcPr>
          <w:p w14:paraId="31BFE86F" w14:textId="26559623" w:rsidR="008A40F5" w:rsidRDefault="008A40F5" w:rsidP="008A40F5">
            <w:r>
              <w:t>Categorical</w:t>
            </w:r>
          </w:p>
        </w:tc>
        <w:tc>
          <w:tcPr>
            <w:tcW w:w="1803" w:type="dxa"/>
          </w:tcPr>
          <w:p w14:paraId="2A44B40E" w14:textId="3C6D7A02" w:rsidR="008A40F5" w:rsidRDefault="008A40F5" w:rsidP="008A40F5">
            <w:r w:rsidRPr="00216A19">
              <w:t>Cognitive decline</w:t>
            </w:r>
          </w:p>
        </w:tc>
      </w:tr>
      <w:tr w:rsidR="008A40F5" w14:paraId="5B62944E" w14:textId="77777777" w:rsidTr="008A40F5">
        <w:tc>
          <w:tcPr>
            <w:tcW w:w="846" w:type="dxa"/>
          </w:tcPr>
          <w:p w14:paraId="444C84D3" w14:textId="4EEE6888" w:rsidR="008A40F5" w:rsidRDefault="008A40F5" w:rsidP="008A40F5">
            <w:r>
              <w:t>3</w:t>
            </w:r>
          </w:p>
        </w:tc>
        <w:tc>
          <w:tcPr>
            <w:tcW w:w="2760" w:type="dxa"/>
          </w:tcPr>
          <w:p w14:paraId="46907AA7" w14:textId="2B2D0006" w:rsidR="008A40F5" w:rsidRDefault="008A40F5" w:rsidP="008A40F5">
            <w:r w:rsidRPr="00E43E94">
              <w:t>McCusker 2014</w:t>
            </w:r>
          </w:p>
        </w:tc>
        <w:tc>
          <w:tcPr>
            <w:tcW w:w="1803" w:type="dxa"/>
          </w:tcPr>
          <w:p w14:paraId="2FBE3701" w14:textId="7866BF1E" w:rsidR="008A40F5" w:rsidRDefault="008A40F5" w:rsidP="008A40F5">
            <w:r>
              <w:t>Categorical</w:t>
            </w:r>
          </w:p>
        </w:tc>
        <w:tc>
          <w:tcPr>
            <w:tcW w:w="1803" w:type="dxa"/>
          </w:tcPr>
          <w:p w14:paraId="2F50EF24" w14:textId="18BED30B" w:rsidR="008A40F5" w:rsidRDefault="008A40F5" w:rsidP="008A40F5">
            <w:r w:rsidRPr="00216A19">
              <w:t>Cognitive decline</w:t>
            </w:r>
          </w:p>
        </w:tc>
      </w:tr>
      <w:tr w:rsidR="008A40F5" w14:paraId="592CBB15" w14:textId="77777777" w:rsidTr="008A40F5">
        <w:tc>
          <w:tcPr>
            <w:tcW w:w="846" w:type="dxa"/>
          </w:tcPr>
          <w:p w14:paraId="6FE052F8" w14:textId="6BB30B42" w:rsidR="008A40F5" w:rsidRDefault="008A40F5" w:rsidP="008A40F5">
            <w:r>
              <w:t>4</w:t>
            </w:r>
          </w:p>
        </w:tc>
        <w:tc>
          <w:tcPr>
            <w:tcW w:w="2760" w:type="dxa"/>
          </w:tcPr>
          <w:p w14:paraId="0BDBDDBF" w14:textId="4EC3E101" w:rsidR="008A40F5" w:rsidRDefault="008A40F5" w:rsidP="008A40F5">
            <w:proofErr w:type="spellStart"/>
            <w:r w:rsidRPr="00E43E94">
              <w:t>Saczynski</w:t>
            </w:r>
            <w:proofErr w:type="spellEnd"/>
            <w:r w:rsidRPr="00E43E94">
              <w:t xml:space="preserve"> 2012</w:t>
            </w:r>
          </w:p>
        </w:tc>
        <w:tc>
          <w:tcPr>
            <w:tcW w:w="1803" w:type="dxa"/>
          </w:tcPr>
          <w:p w14:paraId="0CD6A05D" w14:textId="4B9BD148" w:rsidR="008A40F5" w:rsidRDefault="008A40F5" w:rsidP="008A40F5">
            <w:r>
              <w:t>Categorical</w:t>
            </w:r>
          </w:p>
        </w:tc>
        <w:tc>
          <w:tcPr>
            <w:tcW w:w="1803" w:type="dxa"/>
          </w:tcPr>
          <w:p w14:paraId="20D2B733" w14:textId="33B8A2E7" w:rsidR="008A40F5" w:rsidRDefault="008A40F5" w:rsidP="008A40F5">
            <w:r w:rsidRPr="00216A19">
              <w:t>Cognitive decline</w:t>
            </w:r>
          </w:p>
        </w:tc>
      </w:tr>
      <w:tr w:rsidR="008A40F5" w14:paraId="1436941D" w14:textId="77777777" w:rsidTr="008A40F5">
        <w:tc>
          <w:tcPr>
            <w:tcW w:w="846" w:type="dxa"/>
          </w:tcPr>
          <w:p w14:paraId="2411F344" w14:textId="4D4E5966" w:rsidR="008A40F5" w:rsidRDefault="008A40F5" w:rsidP="008A40F5">
            <w:r>
              <w:t>5</w:t>
            </w:r>
          </w:p>
        </w:tc>
        <w:tc>
          <w:tcPr>
            <w:tcW w:w="2760" w:type="dxa"/>
          </w:tcPr>
          <w:p w14:paraId="5FAE3AFD" w14:textId="51C883F5" w:rsidR="008A40F5" w:rsidRDefault="008A40F5" w:rsidP="008A40F5">
            <w:r w:rsidRPr="00E43E94">
              <w:t>Vives-</w:t>
            </w:r>
            <w:proofErr w:type="spellStart"/>
            <w:r w:rsidRPr="00E43E94">
              <w:t>Borrás</w:t>
            </w:r>
            <w:proofErr w:type="spellEnd"/>
            <w:r w:rsidRPr="00E43E94">
              <w:t xml:space="preserve"> 2019</w:t>
            </w:r>
          </w:p>
        </w:tc>
        <w:tc>
          <w:tcPr>
            <w:tcW w:w="1803" w:type="dxa"/>
          </w:tcPr>
          <w:p w14:paraId="3A19DA19" w14:textId="147B290B" w:rsidR="008A40F5" w:rsidRDefault="008A40F5" w:rsidP="008A40F5">
            <w:r>
              <w:t>Categorical</w:t>
            </w:r>
          </w:p>
        </w:tc>
        <w:tc>
          <w:tcPr>
            <w:tcW w:w="1803" w:type="dxa"/>
          </w:tcPr>
          <w:p w14:paraId="0CD0B0ED" w14:textId="53E25912" w:rsidR="008A40F5" w:rsidRDefault="008A40F5" w:rsidP="008A40F5">
            <w:r w:rsidRPr="00216A19">
              <w:t>Cognitive decline</w:t>
            </w:r>
          </w:p>
        </w:tc>
      </w:tr>
      <w:tr w:rsidR="008A40F5" w14:paraId="42B20700" w14:textId="77777777" w:rsidTr="008A40F5">
        <w:tc>
          <w:tcPr>
            <w:tcW w:w="846" w:type="dxa"/>
          </w:tcPr>
          <w:p w14:paraId="0CDCDBDA" w14:textId="2D7FEBB8" w:rsidR="008A40F5" w:rsidRDefault="008A40F5" w:rsidP="008A40F5">
            <w:r>
              <w:t>6</w:t>
            </w:r>
          </w:p>
        </w:tc>
        <w:tc>
          <w:tcPr>
            <w:tcW w:w="2760" w:type="dxa"/>
          </w:tcPr>
          <w:p w14:paraId="0FEB0055" w14:textId="1F82C611" w:rsidR="008A40F5" w:rsidRDefault="008A40F5" w:rsidP="008A40F5">
            <w:r w:rsidRPr="0097559B">
              <w:t>Racine 2020</w:t>
            </w:r>
          </w:p>
        </w:tc>
        <w:tc>
          <w:tcPr>
            <w:tcW w:w="1803" w:type="dxa"/>
          </w:tcPr>
          <w:p w14:paraId="457870F4" w14:textId="76F533F1" w:rsidR="008A40F5" w:rsidRDefault="008A40F5" w:rsidP="008A40F5">
            <w:r>
              <w:t>Continuous</w:t>
            </w:r>
          </w:p>
        </w:tc>
        <w:tc>
          <w:tcPr>
            <w:tcW w:w="1803" w:type="dxa"/>
          </w:tcPr>
          <w:p w14:paraId="389223B2" w14:textId="37D6A67A" w:rsidR="008A40F5" w:rsidRDefault="008A40F5" w:rsidP="008A40F5">
            <w:r w:rsidRPr="00216A19">
              <w:t>Cognitive decline</w:t>
            </w:r>
          </w:p>
        </w:tc>
      </w:tr>
      <w:tr w:rsidR="008A40F5" w14:paraId="16AA9CEA" w14:textId="77777777" w:rsidTr="008A40F5">
        <w:tc>
          <w:tcPr>
            <w:tcW w:w="846" w:type="dxa"/>
          </w:tcPr>
          <w:p w14:paraId="42C360F1" w14:textId="40BD6EF6" w:rsidR="008A40F5" w:rsidRDefault="008A40F5" w:rsidP="008A40F5">
            <w:r>
              <w:t>7</w:t>
            </w:r>
          </w:p>
        </w:tc>
        <w:tc>
          <w:tcPr>
            <w:tcW w:w="2760" w:type="dxa"/>
          </w:tcPr>
          <w:p w14:paraId="5C6AE480" w14:textId="3E56A8A3" w:rsidR="008A40F5" w:rsidRDefault="008A40F5" w:rsidP="008A40F5">
            <w:proofErr w:type="spellStart"/>
            <w:r w:rsidRPr="00D40E99">
              <w:t>Cirbus</w:t>
            </w:r>
            <w:proofErr w:type="spellEnd"/>
            <w:r w:rsidRPr="00D40E99">
              <w:t xml:space="preserve"> 2019</w:t>
            </w:r>
          </w:p>
        </w:tc>
        <w:tc>
          <w:tcPr>
            <w:tcW w:w="1803" w:type="dxa"/>
          </w:tcPr>
          <w:p w14:paraId="0BCCF25F" w14:textId="1D9043D1" w:rsidR="008A40F5" w:rsidRDefault="008A40F5" w:rsidP="008A40F5">
            <w:r>
              <w:t>Continuous</w:t>
            </w:r>
          </w:p>
        </w:tc>
        <w:tc>
          <w:tcPr>
            <w:tcW w:w="1803" w:type="dxa"/>
          </w:tcPr>
          <w:p w14:paraId="507AE141" w14:textId="42867128" w:rsidR="008A40F5" w:rsidRDefault="008A40F5" w:rsidP="008A40F5">
            <w:r w:rsidRPr="00216A19">
              <w:t>Cognitive decline</w:t>
            </w:r>
          </w:p>
        </w:tc>
      </w:tr>
      <w:tr w:rsidR="008A40F5" w14:paraId="093C75C3" w14:textId="77777777" w:rsidTr="008A40F5">
        <w:tc>
          <w:tcPr>
            <w:tcW w:w="846" w:type="dxa"/>
          </w:tcPr>
          <w:p w14:paraId="2637349C" w14:textId="3AAFE944" w:rsidR="008A40F5" w:rsidRDefault="008A40F5" w:rsidP="008A40F5">
            <w:r>
              <w:t>8</w:t>
            </w:r>
          </w:p>
        </w:tc>
        <w:tc>
          <w:tcPr>
            <w:tcW w:w="2760" w:type="dxa"/>
          </w:tcPr>
          <w:p w14:paraId="2EEA0A6E" w14:textId="0994B876" w:rsidR="008A40F5" w:rsidRDefault="008A40F5" w:rsidP="008A40F5">
            <w:proofErr w:type="spellStart"/>
            <w:r w:rsidRPr="00250D3E">
              <w:t>Krogseth</w:t>
            </w:r>
            <w:proofErr w:type="spellEnd"/>
            <w:r w:rsidRPr="00250D3E">
              <w:t xml:space="preserve"> 2016</w:t>
            </w:r>
          </w:p>
        </w:tc>
        <w:tc>
          <w:tcPr>
            <w:tcW w:w="1803" w:type="dxa"/>
          </w:tcPr>
          <w:p w14:paraId="639EFBEB" w14:textId="297549C8" w:rsidR="008A40F5" w:rsidRDefault="008A40F5" w:rsidP="008A40F5">
            <w:r>
              <w:t>Continuous</w:t>
            </w:r>
          </w:p>
        </w:tc>
        <w:tc>
          <w:tcPr>
            <w:tcW w:w="1803" w:type="dxa"/>
          </w:tcPr>
          <w:p w14:paraId="65335E08" w14:textId="139C3901" w:rsidR="008A40F5" w:rsidRDefault="008A40F5" w:rsidP="008A40F5">
            <w:r w:rsidRPr="00216A19">
              <w:t>Cognitive decline</w:t>
            </w:r>
          </w:p>
        </w:tc>
      </w:tr>
    </w:tbl>
    <w:p w14:paraId="3EA95DF0" w14:textId="77777777" w:rsidR="008A40F5" w:rsidRDefault="008A40F5"/>
    <w:p w14:paraId="6DD91E28" w14:textId="7B72C5BE" w:rsidR="008A40F5" w:rsidRPr="00410997" w:rsidRDefault="008A40F5">
      <w:pPr>
        <w:rPr>
          <w:b/>
          <w:bCs/>
        </w:rPr>
      </w:pPr>
      <w:r w:rsidRPr="00410997">
        <w:rPr>
          <w:b/>
          <w:bCs/>
        </w:rPr>
        <w:t xml:space="preserve">Functional outcome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1843"/>
        <w:gridCol w:w="2410"/>
      </w:tblGrid>
      <w:tr w:rsidR="008A40F5" w:rsidRPr="008A40F5" w14:paraId="22CFD526" w14:textId="26B9E989" w:rsidTr="007A55D7">
        <w:tc>
          <w:tcPr>
            <w:tcW w:w="846" w:type="dxa"/>
          </w:tcPr>
          <w:p w14:paraId="59FD0FE2" w14:textId="760BA8D7" w:rsidR="008A40F5" w:rsidRPr="008A40F5" w:rsidRDefault="008A40F5" w:rsidP="00015371">
            <w:pPr>
              <w:rPr>
                <w:b/>
                <w:bCs/>
              </w:rPr>
            </w:pPr>
            <w:r w:rsidRPr="008A40F5">
              <w:rPr>
                <w:b/>
                <w:bCs/>
              </w:rPr>
              <w:t>No</w:t>
            </w:r>
          </w:p>
        </w:tc>
        <w:tc>
          <w:tcPr>
            <w:tcW w:w="2693" w:type="dxa"/>
          </w:tcPr>
          <w:p w14:paraId="5C5731C2" w14:textId="38592AE1" w:rsidR="008A40F5" w:rsidRPr="008A40F5" w:rsidRDefault="008A40F5" w:rsidP="00015371">
            <w:pPr>
              <w:rPr>
                <w:b/>
                <w:bCs/>
              </w:rPr>
            </w:pPr>
            <w:r w:rsidRPr="008A40F5">
              <w:rPr>
                <w:b/>
                <w:bCs/>
              </w:rPr>
              <w:t>Study</w:t>
            </w:r>
          </w:p>
        </w:tc>
        <w:tc>
          <w:tcPr>
            <w:tcW w:w="1843" w:type="dxa"/>
          </w:tcPr>
          <w:p w14:paraId="5598AB70" w14:textId="4FCED8F9" w:rsidR="008A40F5" w:rsidRPr="008A40F5" w:rsidRDefault="008A40F5" w:rsidP="00015371">
            <w:pPr>
              <w:rPr>
                <w:b/>
                <w:bCs/>
              </w:rPr>
            </w:pPr>
            <w:r w:rsidRPr="008A40F5">
              <w:rPr>
                <w:b/>
                <w:bCs/>
              </w:rPr>
              <w:t>Data type</w:t>
            </w:r>
          </w:p>
        </w:tc>
        <w:tc>
          <w:tcPr>
            <w:tcW w:w="2410" w:type="dxa"/>
          </w:tcPr>
          <w:p w14:paraId="4540E4F7" w14:textId="32398186" w:rsidR="008A40F5" w:rsidRPr="008A40F5" w:rsidRDefault="008A40F5" w:rsidP="00015371">
            <w:pPr>
              <w:rPr>
                <w:b/>
                <w:bCs/>
              </w:rPr>
            </w:pPr>
            <w:r w:rsidRPr="008A40F5">
              <w:rPr>
                <w:b/>
                <w:bCs/>
              </w:rPr>
              <w:t>Decision</w:t>
            </w:r>
          </w:p>
        </w:tc>
      </w:tr>
      <w:tr w:rsidR="00EF2FDB" w14:paraId="1ECF57D7" w14:textId="659CBA69" w:rsidTr="007A55D7">
        <w:tc>
          <w:tcPr>
            <w:tcW w:w="846" w:type="dxa"/>
          </w:tcPr>
          <w:p w14:paraId="1A30DCC3" w14:textId="7AF8B345" w:rsidR="00EF2FDB" w:rsidRDefault="00E617FB" w:rsidP="00EF2FDB">
            <w:r>
              <w:t>1</w:t>
            </w:r>
          </w:p>
        </w:tc>
        <w:tc>
          <w:tcPr>
            <w:tcW w:w="2693" w:type="dxa"/>
          </w:tcPr>
          <w:p w14:paraId="5F91E307" w14:textId="3C36AC63" w:rsidR="00EF2FDB" w:rsidRDefault="00EF2FDB" w:rsidP="00EF2FDB">
            <w:proofErr w:type="spellStart"/>
            <w:r w:rsidRPr="00410997">
              <w:t>Beishuizen</w:t>
            </w:r>
            <w:proofErr w:type="spellEnd"/>
            <w:r w:rsidRPr="00410997">
              <w:t xml:space="preserve"> 2020</w:t>
            </w:r>
          </w:p>
        </w:tc>
        <w:tc>
          <w:tcPr>
            <w:tcW w:w="1843" w:type="dxa"/>
          </w:tcPr>
          <w:p w14:paraId="5A2DF3CD" w14:textId="737782F8" w:rsidR="00EF2FDB" w:rsidRDefault="00EF2FDB" w:rsidP="00EF2FDB">
            <w:r>
              <w:t>Categorical</w:t>
            </w:r>
          </w:p>
        </w:tc>
        <w:tc>
          <w:tcPr>
            <w:tcW w:w="2410" w:type="dxa"/>
          </w:tcPr>
          <w:p w14:paraId="48A83073" w14:textId="06862790" w:rsidR="00EF2FDB" w:rsidRDefault="007A55D7" w:rsidP="00EF2FDB">
            <w:r>
              <w:t>Functional</w:t>
            </w:r>
            <w:r w:rsidR="00EF2FDB" w:rsidRPr="00216A19">
              <w:t xml:space="preserve"> decline</w:t>
            </w:r>
          </w:p>
        </w:tc>
      </w:tr>
      <w:tr w:rsidR="007A55D7" w14:paraId="2F7F4E3F" w14:textId="7757919A" w:rsidTr="007A55D7">
        <w:tc>
          <w:tcPr>
            <w:tcW w:w="846" w:type="dxa"/>
          </w:tcPr>
          <w:p w14:paraId="13698A2E" w14:textId="320269E2" w:rsidR="007A55D7" w:rsidRDefault="007A55D7" w:rsidP="007A55D7">
            <w:r>
              <w:t>2</w:t>
            </w:r>
          </w:p>
        </w:tc>
        <w:tc>
          <w:tcPr>
            <w:tcW w:w="2693" w:type="dxa"/>
          </w:tcPr>
          <w:p w14:paraId="52E6CD98" w14:textId="333026FE" w:rsidR="007A55D7" w:rsidRDefault="007A55D7" w:rsidP="007A55D7">
            <w:proofErr w:type="spellStart"/>
            <w:r w:rsidRPr="00410997">
              <w:t>Buurman</w:t>
            </w:r>
            <w:proofErr w:type="spellEnd"/>
            <w:r w:rsidRPr="00410997">
              <w:t xml:space="preserve"> 2011</w:t>
            </w:r>
          </w:p>
        </w:tc>
        <w:tc>
          <w:tcPr>
            <w:tcW w:w="1843" w:type="dxa"/>
          </w:tcPr>
          <w:p w14:paraId="7B300B6B" w14:textId="51569E2E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7579BB60" w14:textId="302254A2" w:rsidR="007A55D7" w:rsidRDefault="007A55D7" w:rsidP="007A55D7">
            <w:r w:rsidRPr="00DA33DB">
              <w:t>Functional decline</w:t>
            </w:r>
          </w:p>
        </w:tc>
      </w:tr>
      <w:tr w:rsidR="007A55D7" w14:paraId="3C909EF0" w14:textId="5A164A95" w:rsidTr="007A55D7">
        <w:tc>
          <w:tcPr>
            <w:tcW w:w="846" w:type="dxa"/>
          </w:tcPr>
          <w:p w14:paraId="41E9830E" w14:textId="21A4DAD8" w:rsidR="007A55D7" w:rsidRDefault="007A55D7" w:rsidP="007A55D7">
            <w:r>
              <w:t>3</w:t>
            </w:r>
          </w:p>
        </w:tc>
        <w:tc>
          <w:tcPr>
            <w:tcW w:w="2693" w:type="dxa"/>
          </w:tcPr>
          <w:p w14:paraId="36558475" w14:textId="116AF74E" w:rsidR="007A55D7" w:rsidRDefault="007A55D7" w:rsidP="007A55D7">
            <w:r w:rsidRPr="00410997">
              <w:t>Davis 2012</w:t>
            </w:r>
          </w:p>
        </w:tc>
        <w:tc>
          <w:tcPr>
            <w:tcW w:w="1843" w:type="dxa"/>
          </w:tcPr>
          <w:p w14:paraId="2898E05C" w14:textId="1132A682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243827F2" w14:textId="47B83EDB" w:rsidR="007A55D7" w:rsidRDefault="007A55D7" w:rsidP="007A55D7">
            <w:r w:rsidRPr="00DA33DB">
              <w:t>Functional decline</w:t>
            </w:r>
          </w:p>
        </w:tc>
      </w:tr>
      <w:tr w:rsidR="007A55D7" w14:paraId="65744530" w14:textId="19614562" w:rsidTr="007A55D7">
        <w:tc>
          <w:tcPr>
            <w:tcW w:w="846" w:type="dxa"/>
          </w:tcPr>
          <w:p w14:paraId="132E366E" w14:textId="4C6C5ED8" w:rsidR="007A55D7" w:rsidRDefault="007A55D7" w:rsidP="007A55D7">
            <w:r>
              <w:t>4</w:t>
            </w:r>
          </w:p>
        </w:tc>
        <w:tc>
          <w:tcPr>
            <w:tcW w:w="2693" w:type="dxa"/>
          </w:tcPr>
          <w:p w14:paraId="6EEADA3F" w14:textId="3C79B864" w:rsidR="007A55D7" w:rsidRDefault="007A55D7" w:rsidP="007A55D7">
            <w:r w:rsidRPr="00CE7CBB">
              <w:t>Edelstein 2004</w:t>
            </w:r>
          </w:p>
        </w:tc>
        <w:tc>
          <w:tcPr>
            <w:tcW w:w="1843" w:type="dxa"/>
          </w:tcPr>
          <w:p w14:paraId="42D4503D" w14:textId="7FD321F6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43AF8B9B" w14:textId="57A0FD74" w:rsidR="007A55D7" w:rsidRDefault="007A55D7" w:rsidP="007A55D7">
            <w:r w:rsidRPr="00DA33DB">
              <w:t>Functional decline</w:t>
            </w:r>
          </w:p>
        </w:tc>
      </w:tr>
      <w:tr w:rsidR="007A55D7" w14:paraId="005949F8" w14:textId="408B8C54" w:rsidTr="007A55D7">
        <w:tc>
          <w:tcPr>
            <w:tcW w:w="846" w:type="dxa"/>
          </w:tcPr>
          <w:p w14:paraId="388F3155" w14:textId="747F5E28" w:rsidR="007A55D7" w:rsidRDefault="007A55D7" w:rsidP="007A55D7">
            <w:r>
              <w:t>5</w:t>
            </w:r>
          </w:p>
        </w:tc>
        <w:tc>
          <w:tcPr>
            <w:tcW w:w="2693" w:type="dxa"/>
          </w:tcPr>
          <w:p w14:paraId="68645D1F" w14:textId="0E1F5BA4" w:rsidR="007A55D7" w:rsidRDefault="007A55D7" w:rsidP="007A55D7">
            <w:r w:rsidRPr="00CE7CBB">
              <w:t>Francis 1990</w:t>
            </w:r>
          </w:p>
        </w:tc>
        <w:tc>
          <w:tcPr>
            <w:tcW w:w="1843" w:type="dxa"/>
          </w:tcPr>
          <w:p w14:paraId="1F07D616" w14:textId="3EE21CC5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4493563F" w14:textId="5D535787" w:rsidR="007A55D7" w:rsidRDefault="007A55D7" w:rsidP="007A55D7">
            <w:r w:rsidRPr="00DA33DB">
              <w:t>Functional decline</w:t>
            </w:r>
          </w:p>
        </w:tc>
      </w:tr>
      <w:tr w:rsidR="007A55D7" w14:paraId="13906EFF" w14:textId="63607FA8" w:rsidTr="007A55D7">
        <w:tc>
          <w:tcPr>
            <w:tcW w:w="846" w:type="dxa"/>
          </w:tcPr>
          <w:p w14:paraId="7C775C6C" w14:textId="554C0EA1" w:rsidR="007A55D7" w:rsidRDefault="007A55D7" w:rsidP="007A55D7">
            <w:r>
              <w:t>6</w:t>
            </w:r>
          </w:p>
        </w:tc>
        <w:tc>
          <w:tcPr>
            <w:tcW w:w="2693" w:type="dxa"/>
          </w:tcPr>
          <w:p w14:paraId="0A219752" w14:textId="6F246C8B" w:rsidR="007A55D7" w:rsidRDefault="007A55D7" w:rsidP="007A55D7">
            <w:r w:rsidRPr="00CE7CBB">
              <w:t>Givens 2008</w:t>
            </w:r>
          </w:p>
        </w:tc>
        <w:tc>
          <w:tcPr>
            <w:tcW w:w="1843" w:type="dxa"/>
          </w:tcPr>
          <w:p w14:paraId="221B1D2E" w14:textId="72FD66E9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080E48E5" w14:textId="1A89AC97" w:rsidR="007A55D7" w:rsidRDefault="007A55D7" w:rsidP="007A55D7">
            <w:r w:rsidRPr="00DA33DB">
              <w:t>Functional decline</w:t>
            </w:r>
          </w:p>
        </w:tc>
      </w:tr>
      <w:tr w:rsidR="007A55D7" w14:paraId="14F1BE1A" w14:textId="77777777" w:rsidTr="007A55D7">
        <w:tc>
          <w:tcPr>
            <w:tcW w:w="846" w:type="dxa"/>
          </w:tcPr>
          <w:p w14:paraId="58317A61" w14:textId="61DA181E" w:rsidR="007A55D7" w:rsidRDefault="007A55D7" w:rsidP="007A55D7">
            <w:r>
              <w:t>7</w:t>
            </w:r>
          </w:p>
        </w:tc>
        <w:tc>
          <w:tcPr>
            <w:tcW w:w="2693" w:type="dxa"/>
          </w:tcPr>
          <w:p w14:paraId="7D30B287" w14:textId="43FB4203" w:rsidR="007A55D7" w:rsidRPr="00CE7CBB" w:rsidRDefault="007A55D7" w:rsidP="007A55D7">
            <w:r w:rsidRPr="00A7083D">
              <w:t>Givens 2009</w:t>
            </w:r>
          </w:p>
        </w:tc>
        <w:tc>
          <w:tcPr>
            <w:tcW w:w="1843" w:type="dxa"/>
          </w:tcPr>
          <w:p w14:paraId="503DD655" w14:textId="0F4C91E4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6F546D4B" w14:textId="035B7FFA" w:rsidR="007A55D7" w:rsidRDefault="007A55D7" w:rsidP="007A55D7">
            <w:r w:rsidRPr="00DA33DB">
              <w:t>Functional decline</w:t>
            </w:r>
          </w:p>
        </w:tc>
      </w:tr>
      <w:tr w:rsidR="007A55D7" w14:paraId="53D31BB9" w14:textId="270F2C25" w:rsidTr="007A55D7">
        <w:tc>
          <w:tcPr>
            <w:tcW w:w="846" w:type="dxa"/>
          </w:tcPr>
          <w:p w14:paraId="26FEF4A5" w14:textId="06DC2ABE" w:rsidR="007A55D7" w:rsidRDefault="007A55D7" w:rsidP="007A55D7">
            <w:r>
              <w:t>8</w:t>
            </w:r>
          </w:p>
        </w:tc>
        <w:tc>
          <w:tcPr>
            <w:tcW w:w="2693" w:type="dxa"/>
          </w:tcPr>
          <w:p w14:paraId="1DFC26C6" w14:textId="7F05FEEF" w:rsidR="007A55D7" w:rsidRDefault="007A55D7" w:rsidP="007A55D7">
            <w:r w:rsidRPr="00015371">
              <w:t>Guenther 2020</w:t>
            </w:r>
          </w:p>
        </w:tc>
        <w:tc>
          <w:tcPr>
            <w:tcW w:w="1843" w:type="dxa"/>
          </w:tcPr>
          <w:p w14:paraId="494F7648" w14:textId="29777E6C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0C1D4EB4" w14:textId="60214307" w:rsidR="007A55D7" w:rsidRDefault="007A55D7" w:rsidP="007A55D7">
            <w:r w:rsidRPr="00DA33DB">
              <w:t>Functional decline</w:t>
            </w:r>
          </w:p>
        </w:tc>
      </w:tr>
      <w:tr w:rsidR="007A55D7" w14:paraId="45173BE7" w14:textId="77777777" w:rsidTr="007A55D7">
        <w:tc>
          <w:tcPr>
            <w:tcW w:w="846" w:type="dxa"/>
          </w:tcPr>
          <w:p w14:paraId="1218E883" w14:textId="47606775" w:rsidR="007A55D7" w:rsidRDefault="007A55D7" w:rsidP="007A55D7">
            <w:r>
              <w:t>9</w:t>
            </w:r>
          </w:p>
        </w:tc>
        <w:tc>
          <w:tcPr>
            <w:tcW w:w="2693" w:type="dxa"/>
          </w:tcPr>
          <w:p w14:paraId="609C9F9D" w14:textId="4C8221B0" w:rsidR="007A55D7" w:rsidRPr="00015371" w:rsidRDefault="007A55D7" w:rsidP="007A55D7">
            <w:proofErr w:type="spellStart"/>
            <w:r w:rsidRPr="00015371">
              <w:t>Hempenius</w:t>
            </w:r>
            <w:proofErr w:type="spellEnd"/>
            <w:r w:rsidRPr="00015371">
              <w:t xml:space="preserve"> 2016</w:t>
            </w:r>
          </w:p>
        </w:tc>
        <w:tc>
          <w:tcPr>
            <w:tcW w:w="1843" w:type="dxa"/>
          </w:tcPr>
          <w:p w14:paraId="73A42273" w14:textId="0BDE282F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7ACA7C80" w14:textId="08925FBB" w:rsidR="007A55D7" w:rsidRDefault="007A55D7" w:rsidP="007A55D7">
            <w:r w:rsidRPr="00DA33DB">
              <w:t>Functional decline</w:t>
            </w:r>
          </w:p>
        </w:tc>
      </w:tr>
      <w:tr w:rsidR="007A55D7" w14:paraId="5A78DC4A" w14:textId="77777777" w:rsidTr="007A55D7">
        <w:tc>
          <w:tcPr>
            <w:tcW w:w="846" w:type="dxa"/>
          </w:tcPr>
          <w:p w14:paraId="027F457D" w14:textId="05C4EDA8" w:rsidR="007A55D7" w:rsidRDefault="007A55D7" w:rsidP="007A55D7">
            <w:r>
              <w:t>10</w:t>
            </w:r>
          </w:p>
        </w:tc>
        <w:tc>
          <w:tcPr>
            <w:tcW w:w="2693" w:type="dxa"/>
          </w:tcPr>
          <w:p w14:paraId="67996E80" w14:textId="4BFAD40C" w:rsidR="007A55D7" w:rsidRPr="00015371" w:rsidRDefault="007A55D7" w:rsidP="007A55D7">
            <w:r w:rsidRPr="00015371">
              <w:t>Inouye 1998</w:t>
            </w:r>
          </w:p>
        </w:tc>
        <w:tc>
          <w:tcPr>
            <w:tcW w:w="1843" w:type="dxa"/>
          </w:tcPr>
          <w:p w14:paraId="04311726" w14:textId="0B4C6E59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6A51AD79" w14:textId="2E67F119" w:rsidR="007A55D7" w:rsidRDefault="007A55D7" w:rsidP="007A55D7">
            <w:r w:rsidRPr="00DA33DB">
              <w:t>Functional decline</w:t>
            </w:r>
          </w:p>
        </w:tc>
      </w:tr>
      <w:tr w:rsidR="007A55D7" w14:paraId="0FBE0CAC" w14:textId="77777777" w:rsidTr="007A55D7">
        <w:tc>
          <w:tcPr>
            <w:tcW w:w="846" w:type="dxa"/>
          </w:tcPr>
          <w:p w14:paraId="117013C9" w14:textId="5374F083" w:rsidR="007A55D7" w:rsidRDefault="007A55D7" w:rsidP="007A55D7">
            <w:r>
              <w:t>11</w:t>
            </w:r>
          </w:p>
        </w:tc>
        <w:tc>
          <w:tcPr>
            <w:tcW w:w="2693" w:type="dxa"/>
          </w:tcPr>
          <w:p w14:paraId="13B3B71A" w14:textId="1D80E3D0" w:rsidR="007A55D7" w:rsidRPr="00015371" w:rsidRDefault="007A55D7" w:rsidP="007A55D7">
            <w:r w:rsidRPr="004D3BEB">
              <w:t>Lee 2011</w:t>
            </w:r>
          </w:p>
        </w:tc>
        <w:tc>
          <w:tcPr>
            <w:tcW w:w="1843" w:type="dxa"/>
          </w:tcPr>
          <w:p w14:paraId="708412F2" w14:textId="301B2F45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15D7B817" w14:textId="5E73CCE5" w:rsidR="007A55D7" w:rsidRDefault="007A55D7" w:rsidP="007A55D7">
            <w:r w:rsidRPr="00DA33DB">
              <w:t>Functional decline</w:t>
            </w:r>
          </w:p>
        </w:tc>
      </w:tr>
      <w:tr w:rsidR="007A55D7" w14:paraId="6D968F70" w14:textId="77777777" w:rsidTr="007A55D7">
        <w:tc>
          <w:tcPr>
            <w:tcW w:w="846" w:type="dxa"/>
          </w:tcPr>
          <w:p w14:paraId="5EB3851A" w14:textId="34EA2419" w:rsidR="007A55D7" w:rsidRDefault="007A55D7" w:rsidP="007A55D7">
            <w:r>
              <w:t>12</w:t>
            </w:r>
          </w:p>
        </w:tc>
        <w:tc>
          <w:tcPr>
            <w:tcW w:w="2693" w:type="dxa"/>
          </w:tcPr>
          <w:p w14:paraId="28062BC9" w14:textId="4EFBC4F4" w:rsidR="007A55D7" w:rsidRPr="00015371" w:rsidRDefault="007A55D7" w:rsidP="007A55D7">
            <w:r w:rsidRPr="006B2385">
              <w:t>Liang 2014</w:t>
            </w:r>
          </w:p>
        </w:tc>
        <w:tc>
          <w:tcPr>
            <w:tcW w:w="1843" w:type="dxa"/>
          </w:tcPr>
          <w:p w14:paraId="0FCA82BB" w14:textId="470FA345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67060910" w14:textId="55C39375" w:rsidR="007A55D7" w:rsidRDefault="007A55D7" w:rsidP="007A55D7">
            <w:r w:rsidRPr="00DA33DB">
              <w:t>Functional decline</w:t>
            </w:r>
          </w:p>
        </w:tc>
      </w:tr>
      <w:tr w:rsidR="007A55D7" w14:paraId="0F51AAE5" w14:textId="77777777" w:rsidTr="007A55D7">
        <w:tc>
          <w:tcPr>
            <w:tcW w:w="846" w:type="dxa"/>
          </w:tcPr>
          <w:p w14:paraId="7E3EC414" w14:textId="2A9C3222" w:rsidR="007A55D7" w:rsidRDefault="007A55D7" w:rsidP="007A55D7">
            <w:r>
              <w:t>13</w:t>
            </w:r>
          </w:p>
        </w:tc>
        <w:tc>
          <w:tcPr>
            <w:tcW w:w="2693" w:type="dxa"/>
          </w:tcPr>
          <w:p w14:paraId="48F534F7" w14:textId="5B1ADCCC" w:rsidR="007A55D7" w:rsidRPr="00015371" w:rsidRDefault="007A55D7" w:rsidP="007A55D7">
            <w:r w:rsidRPr="006B2385">
              <w:t>McCusker 2014</w:t>
            </w:r>
          </w:p>
        </w:tc>
        <w:tc>
          <w:tcPr>
            <w:tcW w:w="1843" w:type="dxa"/>
          </w:tcPr>
          <w:p w14:paraId="01FDD1C2" w14:textId="57F539F8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0164B3C8" w14:textId="5FFB78AC" w:rsidR="007A55D7" w:rsidRDefault="007A55D7" w:rsidP="007A55D7">
            <w:r w:rsidRPr="00DA33DB">
              <w:t>Functional decline</w:t>
            </w:r>
          </w:p>
        </w:tc>
      </w:tr>
      <w:tr w:rsidR="007A55D7" w14:paraId="77A65CFC" w14:textId="77777777" w:rsidTr="007A55D7">
        <w:tc>
          <w:tcPr>
            <w:tcW w:w="846" w:type="dxa"/>
          </w:tcPr>
          <w:p w14:paraId="7F207227" w14:textId="2B9FB1AB" w:rsidR="007A55D7" w:rsidRDefault="007A55D7" w:rsidP="007A55D7">
            <w:r>
              <w:t>14</w:t>
            </w:r>
          </w:p>
        </w:tc>
        <w:tc>
          <w:tcPr>
            <w:tcW w:w="2693" w:type="dxa"/>
          </w:tcPr>
          <w:p w14:paraId="1AC84BE4" w14:textId="452D91DA" w:rsidR="007A55D7" w:rsidRPr="00015371" w:rsidRDefault="007A55D7" w:rsidP="007A55D7">
            <w:r w:rsidRPr="006B2385">
              <w:t>Murray 1993</w:t>
            </w:r>
          </w:p>
        </w:tc>
        <w:tc>
          <w:tcPr>
            <w:tcW w:w="1843" w:type="dxa"/>
          </w:tcPr>
          <w:p w14:paraId="111417EA" w14:textId="0B806E16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4AE61452" w14:textId="4223C038" w:rsidR="007A55D7" w:rsidRDefault="007A55D7" w:rsidP="007A55D7">
            <w:r w:rsidRPr="00DA33DB">
              <w:t>Functional decline</w:t>
            </w:r>
          </w:p>
        </w:tc>
      </w:tr>
      <w:tr w:rsidR="007A55D7" w14:paraId="0F83466E" w14:textId="77777777" w:rsidTr="007A55D7">
        <w:tc>
          <w:tcPr>
            <w:tcW w:w="846" w:type="dxa"/>
          </w:tcPr>
          <w:p w14:paraId="4A33649D" w14:textId="5FC6C45A" w:rsidR="007A55D7" w:rsidRDefault="007A55D7" w:rsidP="007A55D7">
            <w:r>
              <w:t>15</w:t>
            </w:r>
          </w:p>
        </w:tc>
        <w:tc>
          <w:tcPr>
            <w:tcW w:w="2693" w:type="dxa"/>
          </w:tcPr>
          <w:p w14:paraId="30A7BBB2" w14:textId="609A597D" w:rsidR="007A55D7" w:rsidRPr="006B2385" w:rsidRDefault="007A55D7" w:rsidP="007A55D7">
            <w:r w:rsidRPr="0013481B">
              <w:t>Neufeld 2015</w:t>
            </w:r>
          </w:p>
        </w:tc>
        <w:tc>
          <w:tcPr>
            <w:tcW w:w="1843" w:type="dxa"/>
          </w:tcPr>
          <w:p w14:paraId="2DD85B48" w14:textId="38FD637A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603294CC" w14:textId="2A33355F" w:rsidR="007A55D7" w:rsidRDefault="007A55D7" w:rsidP="007A55D7">
            <w:r w:rsidRPr="00DA33DB">
              <w:t>Functional decline</w:t>
            </w:r>
          </w:p>
        </w:tc>
      </w:tr>
      <w:tr w:rsidR="007A55D7" w14:paraId="0C05ECCA" w14:textId="77777777" w:rsidTr="007A55D7">
        <w:tc>
          <w:tcPr>
            <w:tcW w:w="846" w:type="dxa"/>
          </w:tcPr>
          <w:p w14:paraId="6D6D50A5" w14:textId="0DEF10C4" w:rsidR="007A55D7" w:rsidRDefault="007A55D7" w:rsidP="007A55D7">
            <w:r>
              <w:t>16</w:t>
            </w:r>
          </w:p>
        </w:tc>
        <w:tc>
          <w:tcPr>
            <w:tcW w:w="2693" w:type="dxa"/>
          </w:tcPr>
          <w:p w14:paraId="15BBCECB" w14:textId="45D19889" w:rsidR="007A55D7" w:rsidRPr="00015371" w:rsidRDefault="007A55D7" w:rsidP="007A55D7">
            <w:r w:rsidRPr="00756D3B">
              <w:t>Noriega 2015</w:t>
            </w:r>
          </w:p>
        </w:tc>
        <w:tc>
          <w:tcPr>
            <w:tcW w:w="1843" w:type="dxa"/>
          </w:tcPr>
          <w:p w14:paraId="60F8F72B" w14:textId="403365B1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4A2F1A04" w14:textId="71718D0F" w:rsidR="007A55D7" w:rsidRDefault="007A55D7" w:rsidP="007A55D7">
            <w:r w:rsidRPr="00DA33DB">
              <w:t>Functional decline</w:t>
            </w:r>
          </w:p>
        </w:tc>
      </w:tr>
      <w:tr w:rsidR="007A55D7" w14:paraId="0780800B" w14:textId="77777777" w:rsidTr="007A55D7">
        <w:tc>
          <w:tcPr>
            <w:tcW w:w="846" w:type="dxa"/>
          </w:tcPr>
          <w:p w14:paraId="117B410E" w14:textId="1AB85B31" w:rsidR="007A55D7" w:rsidRDefault="007A55D7" w:rsidP="007A55D7">
            <w:r>
              <w:t>17</w:t>
            </w:r>
          </w:p>
        </w:tc>
        <w:tc>
          <w:tcPr>
            <w:tcW w:w="2693" w:type="dxa"/>
          </w:tcPr>
          <w:p w14:paraId="407B5F72" w14:textId="31AE16BF" w:rsidR="007A55D7" w:rsidRPr="00015371" w:rsidRDefault="007A55D7" w:rsidP="007A55D7">
            <w:r w:rsidRPr="00756D3B">
              <w:t>Quinlan 2011</w:t>
            </w:r>
          </w:p>
        </w:tc>
        <w:tc>
          <w:tcPr>
            <w:tcW w:w="1843" w:type="dxa"/>
          </w:tcPr>
          <w:p w14:paraId="58097C71" w14:textId="03BF7872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7EF7E7B1" w14:textId="4B33C878" w:rsidR="007A55D7" w:rsidRDefault="007A55D7" w:rsidP="007A55D7">
            <w:r w:rsidRPr="00DA33DB">
              <w:t>Functional decline</w:t>
            </w:r>
          </w:p>
        </w:tc>
      </w:tr>
      <w:tr w:rsidR="007A55D7" w14:paraId="6FE2802C" w14:textId="77777777" w:rsidTr="007A55D7">
        <w:tc>
          <w:tcPr>
            <w:tcW w:w="846" w:type="dxa"/>
          </w:tcPr>
          <w:p w14:paraId="3F6E7FD1" w14:textId="67E410F6" w:rsidR="007A55D7" w:rsidRDefault="007A55D7" w:rsidP="007A55D7">
            <w:r>
              <w:t>18</w:t>
            </w:r>
          </w:p>
        </w:tc>
        <w:tc>
          <w:tcPr>
            <w:tcW w:w="2693" w:type="dxa"/>
          </w:tcPr>
          <w:p w14:paraId="0D2A52BD" w14:textId="66B7FB32" w:rsidR="007A55D7" w:rsidRPr="00015371" w:rsidRDefault="007A55D7" w:rsidP="007A55D7">
            <w:r w:rsidRPr="00756D3B">
              <w:t>Rudolph 2010</w:t>
            </w:r>
          </w:p>
        </w:tc>
        <w:tc>
          <w:tcPr>
            <w:tcW w:w="1843" w:type="dxa"/>
          </w:tcPr>
          <w:p w14:paraId="2BB4E006" w14:textId="36A090DD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550304F8" w14:textId="081C330B" w:rsidR="007A55D7" w:rsidRDefault="007A55D7" w:rsidP="007A55D7">
            <w:r w:rsidRPr="00DA33DB">
              <w:t>Functional decline</w:t>
            </w:r>
          </w:p>
        </w:tc>
      </w:tr>
      <w:tr w:rsidR="007A55D7" w14:paraId="01EC072E" w14:textId="77777777" w:rsidTr="007A55D7">
        <w:tc>
          <w:tcPr>
            <w:tcW w:w="846" w:type="dxa"/>
          </w:tcPr>
          <w:p w14:paraId="3C9D4FE5" w14:textId="40E3BA45" w:rsidR="007A55D7" w:rsidRDefault="007A55D7" w:rsidP="007A55D7">
            <w:r>
              <w:t>19</w:t>
            </w:r>
          </w:p>
        </w:tc>
        <w:tc>
          <w:tcPr>
            <w:tcW w:w="2693" w:type="dxa"/>
          </w:tcPr>
          <w:p w14:paraId="7A0ECE4B" w14:textId="767BA929" w:rsidR="007A55D7" w:rsidRPr="00756D3B" w:rsidRDefault="007A55D7" w:rsidP="007A55D7">
            <w:r w:rsidRPr="005B36DB">
              <w:cr/>
              <w:t>Tavares 2021</w:t>
            </w:r>
          </w:p>
        </w:tc>
        <w:tc>
          <w:tcPr>
            <w:tcW w:w="1843" w:type="dxa"/>
          </w:tcPr>
          <w:p w14:paraId="250D05BD" w14:textId="280D724E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7FA1EC1D" w14:textId="4BB58661" w:rsidR="007A55D7" w:rsidRDefault="007A55D7" w:rsidP="007A55D7">
            <w:r w:rsidRPr="00DA33DB">
              <w:t>Functional decline</w:t>
            </w:r>
          </w:p>
        </w:tc>
      </w:tr>
      <w:tr w:rsidR="007A55D7" w14:paraId="1129B48A" w14:textId="77777777" w:rsidTr="007A55D7">
        <w:tc>
          <w:tcPr>
            <w:tcW w:w="846" w:type="dxa"/>
          </w:tcPr>
          <w:p w14:paraId="027AA4F2" w14:textId="3AE6E675" w:rsidR="007A55D7" w:rsidRDefault="007A55D7" w:rsidP="007A55D7">
            <w:r>
              <w:t>20</w:t>
            </w:r>
          </w:p>
        </w:tc>
        <w:tc>
          <w:tcPr>
            <w:tcW w:w="2693" w:type="dxa"/>
          </w:tcPr>
          <w:p w14:paraId="36168852" w14:textId="0CB035C3" w:rsidR="007A55D7" w:rsidRPr="00756D3B" w:rsidRDefault="007A55D7" w:rsidP="007A55D7">
            <w:r w:rsidRPr="005B36DB">
              <w:cr/>
              <w:t>Vives-</w:t>
            </w:r>
            <w:proofErr w:type="spellStart"/>
            <w:r w:rsidRPr="005B36DB">
              <w:t>Borrás</w:t>
            </w:r>
            <w:proofErr w:type="spellEnd"/>
            <w:r w:rsidRPr="005B36DB">
              <w:t xml:space="preserve"> 2019</w:t>
            </w:r>
          </w:p>
        </w:tc>
        <w:tc>
          <w:tcPr>
            <w:tcW w:w="1843" w:type="dxa"/>
          </w:tcPr>
          <w:p w14:paraId="1978724F" w14:textId="01949DAB" w:rsidR="007A55D7" w:rsidRDefault="007A55D7" w:rsidP="007A55D7">
            <w:r>
              <w:t>Categorical</w:t>
            </w:r>
          </w:p>
        </w:tc>
        <w:tc>
          <w:tcPr>
            <w:tcW w:w="2410" w:type="dxa"/>
          </w:tcPr>
          <w:p w14:paraId="3CC5F3E0" w14:textId="7767B88F" w:rsidR="007A55D7" w:rsidRDefault="007A55D7" w:rsidP="007A55D7">
            <w:r w:rsidRPr="00DA33DB">
              <w:t>Functional decline</w:t>
            </w:r>
          </w:p>
        </w:tc>
      </w:tr>
      <w:tr w:rsidR="007A55D7" w14:paraId="647ED9B5" w14:textId="77777777" w:rsidTr="007A55D7">
        <w:tc>
          <w:tcPr>
            <w:tcW w:w="846" w:type="dxa"/>
          </w:tcPr>
          <w:p w14:paraId="12FC483D" w14:textId="46F0C6DA" w:rsidR="007A55D7" w:rsidRDefault="007A55D7" w:rsidP="007A55D7">
            <w:r>
              <w:t>21</w:t>
            </w:r>
          </w:p>
        </w:tc>
        <w:tc>
          <w:tcPr>
            <w:tcW w:w="2693" w:type="dxa"/>
          </w:tcPr>
          <w:p w14:paraId="736C1A4F" w14:textId="1ACC89FA" w:rsidR="007A55D7" w:rsidRPr="00756D3B" w:rsidRDefault="007A55D7" w:rsidP="007A55D7">
            <w:r w:rsidRPr="00A066DD">
              <w:cr/>
            </w:r>
            <w:proofErr w:type="spellStart"/>
            <w:r w:rsidRPr="00E617FB">
              <w:t>Cirbus</w:t>
            </w:r>
            <w:proofErr w:type="spellEnd"/>
            <w:r w:rsidRPr="00E617FB">
              <w:t xml:space="preserve"> 2019</w:t>
            </w:r>
          </w:p>
        </w:tc>
        <w:tc>
          <w:tcPr>
            <w:tcW w:w="1843" w:type="dxa"/>
          </w:tcPr>
          <w:p w14:paraId="153A33DA" w14:textId="170F76F9" w:rsidR="007A55D7" w:rsidRDefault="007A55D7" w:rsidP="007A55D7">
            <w:r>
              <w:t>Continuous</w:t>
            </w:r>
          </w:p>
        </w:tc>
        <w:tc>
          <w:tcPr>
            <w:tcW w:w="2410" w:type="dxa"/>
          </w:tcPr>
          <w:p w14:paraId="74E3DC14" w14:textId="2DDCBBBE" w:rsidR="007A55D7" w:rsidRDefault="007A55D7" w:rsidP="007A55D7">
            <w:r w:rsidRPr="00DA33DB">
              <w:t>Functional decline</w:t>
            </w:r>
          </w:p>
        </w:tc>
      </w:tr>
      <w:tr w:rsidR="007A55D7" w14:paraId="4B271357" w14:textId="77777777" w:rsidTr="007A55D7">
        <w:tc>
          <w:tcPr>
            <w:tcW w:w="846" w:type="dxa"/>
          </w:tcPr>
          <w:p w14:paraId="744C85DE" w14:textId="694A4C10" w:rsidR="007A55D7" w:rsidRDefault="007A55D7" w:rsidP="007A55D7">
            <w:r>
              <w:t>22</w:t>
            </w:r>
          </w:p>
        </w:tc>
        <w:tc>
          <w:tcPr>
            <w:tcW w:w="2693" w:type="dxa"/>
          </w:tcPr>
          <w:p w14:paraId="36B89028" w14:textId="54A40F42" w:rsidR="007A55D7" w:rsidRPr="00A066DD" w:rsidRDefault="007A55D7" w:rsidP="007A55D7">
            <w:proofErr w:type="spellStart"/>
            <w:r w:rsidRPr="001956BF">
              <w:t>Isaia</w:t>
            </w:r>
            <w:proofErr w:type="spellEnd"/>
            <w:r w:rsidRPr="001956BF">
              <w:t xml:space="preserve"> 2009</w:t>
            </w:r>
          </w:p>
        </w:tc>
        <w:tc>
          <w:tcPr>
            <w:tcW w:w="1843" w:type="dxa"/>
          </w:tcPr>
          <w:p w14:paraId="617F27C5" w14:textId="7890B9AC" w:rsidR="007A55D7" w:rsidRDefault="007A55D7" w:rsidP="007A55D7">
            <w:r>
              <w:t>Continuous</w:t>
            </w:r>
          </w:p>
        </w:tc>
        <w:tc>
          <w:tcPr>
            <w:tcW w:w="2410" w:type="dxa"/>
          </w:tcPr>
          <w:p w14:paraId="66259737" w14:textId="15A9D044" w:rsidR="007A55D7" w:rsidRDefault="007A55D7" w:rsidP="007A55D7">
            <w:r w:rsidRPr="00DA33DB">
              <w:t>Functional decline</w:t>
            </w:r>
          </w:p>
        </w:tc>
      </w:tr>
      <w:tr w:rsidR="007A55D7" w14:paraId="2B275D4A" w14:textId="77777777" w:rsidTr="007A55D7">
        <w:tc>
          <w:tcPr>
            <w:tcW w:w="846" w:type="dxa"/>
          </w:tcPr>
          <w:p w14:paraId="31E5F21A" w14:textId="706F39D1" w:rsidR="007A55D7" w:rsidRDefault="007A55D7" w:rsidP="007A55D7">
            <w:r>
              <w:t>23</w:t>
            </w:r>
          </w:p>
        </w:tc>
        <w:tc>
          <w:tcPr>
            <w:tcW w:w="2693" w:type="dxa"/>
          </w:tcPr>
          <w:p w14:paraId="5D858FE2" w14:textId="4298BD66" w:rsidR="007A55D7" w:rsidRPr="00A066DD" w:rsidRDefault="007A55D7" w:rsidP="007A55D7">
            <w:r w:rsidRPr="00A066DD">
              <w:t>Shi 2019_2</w:t>
            </w:r>
          </w:p>
        </w:tc>
        <w:tc>
          <w:tcPr>
            <w:tcW w:w="1843" w:type="dxa"/>
          </w:tcPr>
          <w:p w14:paraId="67EDB308" w14:textId="43BA768B" w:rsidR="007A55D7" w:rsidRDefault="007A55D7" w:rsidP="007A55D7">
            <w:r>
              <w:t>Continuous</w:t>
            </w:r>
          </w:p>
        </w:tc>
        <w:tc>
          <w:tcPr>
            <w:tcW w:w="2410" w:type="dxa"/>
          </w:tcPr>
          <w:p w14:paraId="24FA2342" w14:textId="6AEFA58F" w:rsidR="007A55D7" w:rsidRDefault="007A55D7" w:rsidP="007A55D7">
            <w:r w:rsidRPr="00DA33DB">
              <w:t>Functional decline</w:t>
            </w:r>
          </w:p>
        </w:tc>
      </w:tr>
    </w:tbl>
    <w:p w14:paraId="4AE56E40" w14:textId="77777777" w:rsidR="00015371" w:rsidRDefault="00015371"/>
    <w:p w14:paraId="0A596364" w14:textId="77777777" w:rsidR="00015371" w:rsidRPr="00015371" w:rsidRDefault="00015371" w:rsidP="00015371"/>
    <w:p w14:paraId="0D51694D" w14:textId="77777777" w:rsidR="00015371" w:rsidRPr="00015371" w:rsidRDefault="00015371" w:rsidP="00015371"/>
    <w:p w14:paraId="748CCEE0" w14:textId="77777777" w:rsidR="00015371" w:rsidRDefault="00015371"/>
    <w:p w14:paraId="0752B22B" w14:textId="77777777" w:rsidR="00015371" w:rsidRDefault="00015371"/>
    <w:p w14:paraId="5B9F241E" w14:textId="77777777" w:rsidR="00015371" w:rsidRDefault="00015371"/>
    <w:p w14:paraId="44DB028B" w14:textId="5D50041E" w:rsidR="008A40F5" w:rsidRDefault="00015371">
      <w:r>
        <w:br w:type="textWrapping" w:clear="all"/>
      </w:r>
    </w:p>
    <w:sectPr w:rsidR="008A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F5"/>
    <w:rsid w:val="00015371"/>
    <w:rsid w:val="0013481B"/>
    <w:rsid w:val="001956BF"/>
    <w:rsid w:val="00410997"/>
    <w:rsid w:val="004D3BEB"/>
    <w:rsid w:val="005B36DB"/>
    <w:rsid w:val="006104F6"/>
    <w:rsid w:val="006B2385"/>
    <w:rsid w:val="00756D3B"/>
    <w:rsid w:val="007A55D7"/>
    <w:rsid w:val="008A40F5"/>
    <w:rsid w:val="00A02F4B"/>
    <w:rsid w:val="00A066DD"/>
    <w:rsid w:val="00A7083D"/>
    <w:rsid w:val="00CE7CBB"/>
    <w:rsid w:val="00DE6809"/>
    <w:rsid w:val="00DF2DF5"/>
    <w:rsid w:val="00E617FB"/>
    <w:rsid w:val="00EF2FDB"/>
    <w:rsid w:val="00FA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03CA"/>
  <w15:chartTrackingRefBased/>
  <w15:docId w15:val="{F8AA3A70-41DC-41DC-8B3E-534D29C6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16</cp:revision>
  <dcterms:created xsi:type="dcterms:W3CDTF">2024-12-02T00:56:00Z</dcterms:created>
  <dcterms:modified xsi:type="dcterms:W3CDTF">2024-12-03T03:56:00Z</dcterms:modified>
</cp:coreProperties>
</file>