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92F3" w14:textId="13273959" w:rsidR="00DF2DF5" w:rsidRPr="004947C0" w:rsidRDefault="000713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47C0">
        <w:rPr>
          <w:rFonts w:ascii="Times New Roman" w:hAnsi="Times New Roman" w:cs="Times New Roman"/>
          <w:b/>
          <w:bCs/>
          <w:sz w:val="24"/>
          <w:szCs w:val="24"/>
        </w:rPr>
        <w:t>Data for R figure</w:t>
      </w:r>
    </w:p>
    <w:p w14:paraId="58534BCD" w14:textId="7FAC9AE8" w:rsidR="00071354" w:rsidRPr="004947C0" w:rsidRDefault="00071354">
      <w:pPr>
        <w:rPr>
          <w:rFonts w:ascii="Times New Roman" w:hAnsi="Times New Roman" w:cs="Times New Roman"/>
          <w:sz w:val="24"/>
          <w:szCs w:val="24"/>
        </w:rPr>
      </w:pPr>
      <w:r w:rsidRPr="004947C0">
        <w:rPr>
          <w:rFonts w:ascii="Times New Roman" w:hAnsi="Times New Roman" w:cs="Times New Roman"/>
          <w:sz w:val="24"/>
          <w:szCs w:val="24"/>
        </w:rPr>
        <w:t xml:space="preserve">Table S7. Follow-up time analysis for long-term clinical outcomes of delirium after hospital discharge: Categorical data results </w:t>
      </w:r>
    </w:p>
    <w:tbl>
      <w:tblPr>
        <w:tblStyle w:val="TableGrid"/>
        <w:tblpPr w:leftFromText="180" w:rightFromText="180" w:vertAnchor="text" w:tblpY="1"/>
        <w:tblOverlap w:val="never"/>
        <w:tblW w:w="13887" w:type="dxa"/>
        <w:tblLayout w:type="fixed"/>
        <w:tblLook w:val="04A0" w:firstRow="1" w:lastRow="0" w:firstColumn="1" w:lastColumn="0" w:noHBand="0" w:noVBand="1"/>
      </w:tblPr>
      <w:tblGrid>
        <w:gridCol w:w="2263"/>
        <w:gridCol w:w="3402"/>
        <w:gridCol w:w="1701"/>
        <w:gridCol w:w="1134"/>
        <w:gridCol w:w="1701"/>
        <w:gridCol w:w="1276"/>
        <w:gridCol w:w="992"/>
        <w:gridCol w:w="1418"/>
      </w:tblGrid>
      <w:tr w:rsidR="00071354" w:rsidRPr="004947C0" w14:paraId="4AFBB303" w14:textId="77777777" w:rsidTr="00371D79">
        <w:tc>
          <w:tcPr>
            <w:tcW w:w="2263" w:type="dxa"/>
          </w:tcPr>
          <w:p w14:paraId="3FBA3933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Clinical outcome</w:t>
            </w:r>
          </w:p>
        </w:tc>
        <w:tc>
          <w:tcPr>
            <w:tcW w:w="3402" w:type="dxa"/>
          </w:tcPr>
          <w:p w14:paraId="66312C8C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Sub-group</w:t>
            </w:r>
          </w:p>
          <w:p w14:paraId="0786DA98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(number of studies) </w:t>
            </w:r>
          </w:p>
        </w:tc>
        <w:tc>
          <w:tcPr>
            <w:tcW w:w="1701" w:type="dxa"/>
          </w:tcPr>
          <w:p w14:paraId="5B7CA3A0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Timepoint</w:t>
            </w:r>
          </w:p>
        </w:tc>
        <w:tc>
          <w:tcPr>
            <w:tcW w:w="1134" w:type="dxa"/>
          </w:tcPr>
          <w:p w14:paraId="579E29FC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701" w:type="dxa"/>
          </w:tcPr>
          <w:p w14:paraId="69BD81DC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95% CI</w:t>
            </w:r>
          </w:p>
        </w:tc>
        <w:tc>
          <w:tcPr>
            <w:tcW w:w="1276" w:type="dxa"/>
          </w:tcPr>
          <w:p w14:paraId="262BC28B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992" w:type="dxa"/>
          </w:tcPr>
          <w:p w14:paraId="77D31E5E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I² </w:t>
            </w: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(%)</w:t>
            </w:r>
          </w:p>
        </w:tc>
        <w:tc>
          <w:tcPr>
            <w:tcW w:w="1418" w:type="dxa"/>
          </w:tcPr>
          <w:p w14:paraId="7940EE1C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τ² </w:t>
            </w:r>
          </w:p>
        </w:tc>
      </w:tr>
      <w:tr w:rsidR="00071354" w:rsidRPr="004947C0" w14:paraId="725D6C28" w14:textId="77777777" w:rsidTr="00371D79">
        <w:tc>
          <w:tcPr>
            <w:tcW w:w="2263" w:type="dxa"/>
            <w:vMerge w:val="restart"/>
          </w:tcPr>
          <w:p w14:paraId="350F6A4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Cognition</w:t>
            </w:r>
          </w:p>
        </w:tc>
        <w:tc>
          <w:tcPr>
            <w:tcW w:w="11624" w:type="dxa"/>
            <w:gridSpan w:val="7"/>
          </w:tcPr>
          <w:p w14:paraId="2B6C3C98" w14:textId="77777777" w:rsidR="00071354" w:rsidRPr="004947C0" w:rsidRDefault="00071354" w:rsidP="008F3D43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Objective cognition measure</w:t>
            </w:r>
          </w:p>
        </w:tc>
      </w:tr>
      <w:tr w:rsidR="00071354" w:rsidRPr="004947C0" w14:paraId="3ED518A9" w14:textId="77777777" w:rsidTr="00371D79">
        <w:tc>
          <w:tcPr>
            <w:tcW w:w="2263" w:type="dxa"/>
            <w:vMerge/>
            <w:shd w:val="clear" w:color="auto" w:fill="auto"/>
          </w:tcPr>
          <w:p w14:paraId="050B2BA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18974A1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change (k=7)</w:t>
            </w:r>
          </w:p>
        </w:tc>
        <w:tc>
          <w:tcPr>
            <w:tcW w:w="1701" w:type="dxa"/>
            <w:shd w:val="clear" w:color="auto" w:fill="auto"/>
          </w:tcPr>
          <w:p w14:paraId="7F03123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134" w:type="dxa"/>
            <w:shd w:val="clear" w:color="auto" w:fill="auto"/>
          </w:tcPr>
          <w:p w14:paraId="33DE1C4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1.575</w:t>
            </w:r>
          </w:p>
        </w:tc>
        <w:tc>
          <w:tcPr>
            <w:tcW w:w="1701" w:type="dxa"/>
            <w:shd w:val="clear" w:color="auto" w:fill="auto"/>
          </w:tcPr>
          <w:p w14:paraId="6AF06D7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1.227–2.022</w:t>
            </w:r>
          </w:p>
        </w:tc>
        <w:tc>
          <w:tcPr>
            <w:tcW w:w="1276" w:type="dxa"/>
            <w:shd w:val="clear" w:color="auto" w:fill="auto"/>
          </w:tcPr>
          <w:p w14:paraId="24A56B7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  <w:shd w:val="clear" w:color="auto" w:fill="auto"/>
          </w:tcPr>
          <w:p w14:paraId="7918954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23.0</w:t>
            </w:r>
          </w:p>
        </w:tc>
        <w:tc>
          <w:tcPr>
            <w:tcW w:w="1418" w:type="dxa"/>
            <w:shd w:val="clear" w:color="auto" w:fill="auto"/>
          </w:tcPr>
          <w:p w14:paraId="3F230DC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0.024</w:t>
            </w:r>
          </w:p>
        </w:tc>
      </w:tr>
      <w:tr w:rsidR="00071354" w:rsidRPr="004947C0" w14:paraId="474CF31F" w14:textId="77777777" w:rsidTr="00371D79">
        <w:tc>
          <w:tcPr>
            <w:tcW w:w="2263" w:type="dxa"/>
            <w:vMerge/>
          </w:tcPr>
          <w:p w14:paraId="101FE52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A7209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change (k=7)</w:t>
            </w:r>
          </w:p>
        </w:tc>
        <w:tc>
          <w:tcPr>
            <w:tcW w:w="1701" w:type="dxa"/>
          </w:tcPr>
          <w:p w14:paraId="509A6B1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4F0B459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1.551</w:t>
            </w:r>
          </w:p>
        </w:tc>
        <w:tc>
          <w:tcPr>
            <w:tcW w:w="1701" w:type="dxa"/>
          </w:tcPr>
          <w:p w14:paraId="7E78C14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1.232–1.953</w:t>
            </w:r>
          </w:p>
        </w:tc>
        <w:tc>
          <w:tcPr>
            <w:tcW w:w="1276" w:type="dxa"/>
          </w:tcPr>
          <w:p w14:paraId="799CFAA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16486B0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11.9</w:t>
            </w:r>
          </w:p>
        </w:tc>
        <w:tc>
          <w:tcPr>
            <w:tcW w:w="1418" w:type="dxa"/>
          </w:tcPr>
          <w:p w14:paraId="733EB25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0.013</w:t>
            </w:r>
          </w:p>
        </w:tc>
      </w:tr>
      <w:tr w:rsidR="00071354" w:rsidRPr="004947C0" w14:paraId="15672586" w14:textId="77777777" w:rsidTr="00371D79">
        <w:tc>
          <w:tcPr>
            <w:tcW w:w="2263" w:type="dxa"/>
            <w:vMerge/>
          </w:tcPr>
          <w:p w14:paraId="6E17D09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AA130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(k=10)</w:t>
            </w:r>
          </w:p>
        </w:tc>
        <w:tc>
          <w:tcPr>
            <w:tcW w:w="1701" w:type="dxa"/>
          </w:tcPr>
          <w:p w14:paraId="71A8322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5C98063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2.437</w:t>
            </w:r>
          </w:p>
        </w:tc>
        <w:tc>
          <w:tcPr>
            <w:tcW w:w="1701" w:type="dxa"/>
          </w:tcPr>
          <w:p w14:paraId="4F341B8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1.575–3.883</w:t>
            </w:r>
          </w:p>
        </w:tc>
        <w:tc>
          <w:tcPr>
            <w:tcW w:w="1276" w:type="dxa"/>
          </w:tcPr>
          <w:p w14:paraId="1D106A2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19C418E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72.2</w:t>
            </w:r>
          </w:p>
        </w:tc>
        <w:tc>
          <w:tcPr>
            <w:tcW w:w="1418" w:type="dxa"/>
          </w:tcPr>
          <w:p w14:paraId="12FD2AF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0.355</w:t>
            </w:r>
          </w:p>
        </w:tc>
      </w:tr>
      <w:tr w:rsidR="00071354" w:rsidRPr="004947C0" w14:paraId="06C1A45F" w14:textId="77777777" w:rsidTr="00371D79">
        <w:tc>
          <w:tcPr>
            <w:tcW w:w="2263" w:type="dxa"/>
            <w:vMerge/>
          </w:tcPr>
          <w:p w14:paraId="3117319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1D6324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(k=5)</w:t>
            </w:r>
          </w:p>
        </w:tc>
        <w:tc>
          <w:tcPr>
            <w:tcW w:w="1701" w:type="dxa"/>
          </w:tcPr>
          <w:p w14:paraId="71532E5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1F24F4E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1.789</w:t>
            </w:r>
          </w:p>
        </w:tc>
        <w:tc>
          <w:tcPr>
            <w:tcW w:w="1701" w:type="dxa"/>
          </w:tcPr>
          <w:p w14:paraId="67D4182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1.028–3.114</w:t>
            </w:r>
          </w:p>
        </w:tc>
        <w:tc>
          <w:tcPr>
            <w:tcW w:w="1276" w:type="dxa"/>
          </w:tcPr>
          <w:p w14:paraId="4EAFB95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0.040</w:t>
            </w:r>
          </w:p>
        </w:tc>
        <w:tc>
          <w:tcPr>
            <w:tcW w:w="992" w:type="dxa"/>
          </w:tcPr>
          <w:p w14:paraId="4666B77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56.4</w:t>
            </w:r>
          </w:p>
        </w:tc>
        <w:tc>
          <w:tcPr>
            <w:tcW w:w="1418" w:type="dxa"/>
          </w:tcPr>
          <w:p w14:paraId="6D984CA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0.216</w:t>
            </w:r>
          </w:p>
        </w:tc>
      </w:tr>
      <w:tr w:rsidR="00071354" w:rsidRPr="004947C0" w14:paraId="26BD22DF" w14:textId="77777777" w:rsidTr="00371D79">
        <w:tc>
          <w:tcPr>
            <w:tcW w:w="2263" w:type="dxa"/>
            <w:vMerge/>
          </w:tcPr>
          <w:p w14:paraId="4DCB942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60036A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(k=6)</w:t>
            </w:r>
          </w:p>
        </w:tc>
        <w:tc>
          <w:tcPr>
            <w:tcW w:w="1701" w:type="dxa"/>
          </w:tcPr>
          <w:p w14:paraId="213D4FE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134" w:type="dxa"/>
          </w:tcPr>
          <w:p w14:paraId="482F235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3.050</w:t>
            </w:r>
          </w:p>
        </w:tc>
        <w:tc>
          <w:tcPr>
            <w:tcW w:w="1701" w:type="dxa"/>
          </w:tcPr>
          <w:p w14:paraId="536B92F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1.558–5.974</w:t>
            </w:r>
          </w:p>
        </w:tc>
        <w:tc>
          <w:tcPr>
            <w:tcW w:w="1276" w:type="dxa"/>
          </w:tcPr>
          <w:p w14:paraId="60F1660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992" w:type="dxa"/>
          </w:tcPr>
          <w:p w14:paraId="27E39D5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75.4</w:t>
            </w:r>
          </w:p>
        </w:tc>
        <w:tc>
          <w:tcPr>
            <w:tcW w:w="1418" w:type="dxa"/>
          </w:tcPr>
          <w:p w14:paraId="6216FB8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0.512</w:t>
            </w:r>
          </w:p>
        </w:tc>
      </w:tr>
      <w:tr w:rsidR="00071354" w:rsidRPr="004947C0" w14:paraId="61B8B0D9" w14:textId="77777777" w:rsidTr="00371D79">
        <w:tc>
          <w:tcPr>
            <w:tcW w:w="2263" w:type="dxa"/>
            <w:vMerge/>
          </w:tcPr>
          <w:p w14:paraId="40EF85E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FF0ADE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(k=3)</w:t>
            </w:r>
          </w:p>
        </w:tc>
        <w:tc>
          <w:tcPr>
            <w:tcW w:w="1701" w:type="dxa"/>
          </w:tcPr>
          <w:p w14:paraId="0F4D7A7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2A5F525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7.395</w:t>
            </w:r>
          </w:p>
        </w:tc>
        <w:tc>
          <w:tcPr>
            <w:tcW w:w="1701" w:type="dxa"/>
          </w:tcPr>
          <w:p w14:paraId="25E68EC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2.303–23.748</w:t>
            </w:r>
          </w:p>
        </w:tc>
        <w:tc>
          <w:tcPr>
            <w:tcW w:w="1276" w:type="dxa"/>
          </w:tcPr>
          <w:p w14:paraId="190114F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992" w:type="dxa"/>
          </w:tcPr>
          <w:p w14:paraId="598EB81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77.6</w:t>
            </w:r>
          </w:p>
        </w:tc>
        <w:tc>
          <w:tcPr>
            <w:tcW w:w="1418" w:type="dxa"/>
          </w:tcPr>
          <w:p w14:paraId="53398BE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0.803</w:t>
            </w:r>
          </w:p>
        </w:tc>
      </w:tr>
      <w:tr w:rsidR="00071354" w:rsidRPr="004947C0" w14:paraId="34575036" w14:textId="77777777" w:rsidTr="00371D79">
        <w:tc>
          <w:tcPr>
            <w:tcW w:w="2263" w:type="dxa"/>
            <w:vMerge/>
          </w:tcPr>
          <w:p w14:paraId="05655AD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24" w:type="dxa"/>
            <w:gridSpan w:val="7"/>
          </w:tcPr>
          <w:p w14:paraId="1C599935" w14:textId="77777777" w:rsidR="00071354" w:rsidRPr="004947C0" w:rsidRDefault="00071354" w:rsidP="008F3D43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Subjective cognition measure</w:t>
            </w:r>
          </w:p>
        </w:tc>
      </w:tr>
      <w:tr w:rsidR="00071354" w:rsidRPr="004947C0" w14:paraId="651F957F" w14:textId="77777777" w:rsidTr="00371D79">
        <w:tc>
          <w:tcPr>
            <w:tcW w:w="2263" w:type="dxa"/>
            <w:vMerge/>
          </w:tcPr>
          <w:p w14:paraId="14ACE5D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7F906E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(k=5)</w:t>
            </w:r>
          </w:p>
        </w:tc>
        <w:tc>
          <w:tcPr>
            <w:tcW w:w="1701" w:type="dxa"/>
          </w:tcPr>
          <w:p w14:paraId="378A711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5521101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2.107</w:t>
            </w:r>
          </w:p>
        </w:tc>
        <w:tc>
          <w:tcPr>
            <w:tcW w:w="1701" w:type="dxa"/>
          </w:tcPr>
          <w:p w14:paraId="7072230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1.031–4.306</w:t>
            </w:r>
          </w:p>
        </w:tc>
        <w:tc>
          <w:tcPr>
            <w:tcW w:w="1276" w:type="dxa"/>
          </w:tcPr>
          <w:p w14:paraId="65B7C9D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0.041</w:t>
            </w:r>
          </w:p>
        </w:tc>
        <w:tc>
          <w:tcPr>
            <w:tcW w:w="992" w:type="dxa"/>
          </w:tcPr>
          <w:p w14:paraId="56C743C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86.6</w:t>
            </w:r>
          </w:p>
        </w:tc>
        <w:tc>
          <w:tcPr>
            <w:tcW w:w="1418" w:type="dxa"/>
          </w:tcPr>
          <w:p w14:paraId="357F064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0.537</w:t>
            </w:r>
          </w:p>
        </w:tc>
      </w:tr>
      <w:tr w:rsidR="00071354" w:rsidRPr="004947C0" w14:paraId="1BA1D7F2" w14:textId="77777777" w:rsidTr="00371D79">
        <w:tc>
          <w:tcPr>
            <w:tcW w:w="2263" w:type="dxa"/>
            <w:vMerge/>
          </w:tcPr>
          <w:p w14:paraId="07B7179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6107EE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(k=2)</w:t>
            </w:r>
          </w:p>
        </w:tc>
        <w:tc>
          <w:tcPr>
            <w:tcW w:w="1701" w:type="dxa"/>
          </w:tcPr>
          <w:p w14:paraId="11E2351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2E1BC23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2.017</w:t>
            </w:r>
          </w:p>
        </w:tc>
        <w:tc>
          <w:tcPr>
            <w:tcW w:w="1701" w:type="dxa"/>
          </w:tcPr>
          <w:p w14:paraId="79F7AD4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1.089–3.735</w:t>
            </w:r>
          </w:p>
        </w:tc>
        <w:tc>
          <w:tcPr>
            <w:tcW w:w="1276" w:type="dxa"/>
          </w:tcPr>
          <w:p w14:paraId="2DBF2DB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0.026</w:t>
            </w:r>
          </w:p>
        </w:tc>
        <w:tc>
          <w:tcPr>
            <w:tcW w:w="992" w:type="dxa"/>
          </w:tcPr>
          <w:p w14:paraId="1A49DD3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</w:t>
            </w:r>
          </w:p>
        </w:tc>
        <w:tc>
          <w:tcPr>
            <w:tcW w:w="1418" w:type="dxa"/>
          </w:tcPr>
          <w:p w14:paraId="1EB833A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0.004</w:t>
            </w:r>
          </w:p>
        </w:tc>
      </w:tr>
      <w:tr w:rsidR="00071354" w:rsidRPr="004947C0" w14:paraId="45889EB6" w14:textId="77777777" w:rsidTr="00371D79">
        <w:tc>
          <w:tcPr>
            <w:tcW w:w="2263" w:type="dxa"/>
            <w:vMerge/>
          </w:tcPr>
          <w:p w14:paraId="2AE62FB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BC0456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(k=2)</w:t>
            </w:r>
          </w:p>
        </w:tc>
        <w:tc>
          <w:tcPr>
            <w:tcW w:w="1701" w:type="dxa"/>
          </w:tcPr>
          <w:p w14:paraId="7A348CA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134" w:type="dxa"/>
          </w:tcPr>
          <w:p w14:paraId="4D0436D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1.865</w:t>
            </w:r>
          </w:p>
        </w:tc>
        <w:tc>
          <w:tcPr>
            <w:tcW w:w="1701" w:type="dxa"/>
          </w:tcPr>
          <w:p w14:paraId="35B87FB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1.138–3.057</w:t>
            </w:r>
          </w:p>
        </w:tc>
        <w:tc>
          <w:tcPr>
            <w:tcW w:w="1276" w:type="dxa"/>
          </w:tcPr>
          <w:p w14:paraId="02077BE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0.013</w:t>
            </w:r>
          </w:p>
        </w:tc>
        <w:tc>
          <w:tcPr>
            <w:tcW w:w="992" w:type="dxa"/>
          </w:tcPr>
          <w:p w14:paraId="7427FA4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64.2</w:t>
            </w:r>
          </w:p>
        </w:tc>
        <w:tc>
          <w:tcPr>
            <w:tcW w:w="1418" w:type="dxa"/>
          </w:tcPr>
          <w:p w14:paraId="3CB9F8B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0.082</w:t>
            </w:r>
          </w:p>
        </w:tc>
      </w:tr>
      <w:tr w:rsidR="00071354" w:rsidRPr="004947C0" w14:paraId="01917393" w14:textId="77777777" w:rsidTr="00371D79">
        <w:tc>
          <w:tcPr>
            <w:tcW w:w="2263" w:type="dxa"/>
            <w:vMerge w:val="restart"/>
          </w:tcPr>
          <w:p w14:paraId="253D987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outcome</w:t>
            </w:r>
          </w:p>
        </w:tc>
        <w:tc>
          <w:tcPr>
            <w:tcW w:w="3402" w:type="dxa"/>
          </w:tcPr>
          <w:p w14:paraId="470ED9B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change (k=23)</w:t>
            </w:r>
          </w:p>
        </w:tc>
        <w:tc>
          <w:tcPr>
            <w:tcW w:w="1701" w:type="dxa"/>
          </w:tcPr>
          <w:p w14:paraId="1FC3C63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3498A37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2.038</w:t>
            </w:r>
          </w:p>
        </w:tc>
        <w:tc>
          <w:tcPr>
            <w:tcW w:w="1701" w:type="dxa"/>
          </w:tcPr>
          <w:p w14:paraId="5EC40AD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1.742–2.384</w:t>
            </w:r>
          </w:p>
        </w:tc>
        <w:tc>
          <w:tcPr>
            <w:tcW w:w="1276" w:type="dxa"/>
          </w:tcPr>
          <w:p w14:paraId="21E172B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60FA935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20.1</w:t>
            </w:r>
          </w:p>
        </w:tc>
        <w:tc>
          <w:tcPr>
            <w:tcW w:w="1418" w:type="dxa"/>
          </w:tcPr>
          <w:p w14:paraId="07F29D8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0.028</w:t>
            </w:r>
          </w:p>
        </w:tc>
      </w:tr>
      <w:tr w:rsidR="00071354" w:rsidRPr="004947C0" w14:paraId="6BE0466B" w14:textId="77777777" w:rsidTr="00371D79">
        <w:tc>
          <w:tcPr>
            <w:tcW w:w="2263" w:type="dxa"/>
            <w:vMerge/>
          </w:tcPr>
          <w:p w14:paraId="440B7EB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809ABD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change (k=17)</w:t>
            </w:r>
          </w:p>
        </w:tc>
        <w:tc>
          <w:tcPr>
            <w:tcW w:w="1701" w:type="dxa"/>
          </w:tcPr>
          <w:p w14:paraId="76124F9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378430B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1.894</w:t>
            </w:r>
          </w:p>
        </w:tc>
        <w:tc>
          <w:tcPr>
            <w:tcW w:w="1701" w:type="dxa"/>
          </w:tcPr>
          <w:p w14:paraId="654CD23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1.564–2.293</w:t>
            </w:r>
          </w:p>
        </w:tc>
        <w:tc>
          <w:tcPr>
            <w:tcW w:w="1276" w:type="dxa"/>
          </w:tcPr>
          <w:p w14:paraId="4F2A432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235E221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28.0</w:t>
            </w:r>
          </w:p>
        </w:tc>
        <w:tc>
          <w:tcPr>
            <w:tcW w:w="1418" w:type="dxa"/>
          </w:tcPr>
          <w:p w14:paraId="6D4E31F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0.042</w:t>
            </w:r>
          </w:p>
        </w:tc>
      </w:tr>
      <w:tr w:rsidR="00071354" w:rsidRPr="004947C0" w14:paraId="28AB3D8B" w14:textId="77777777" w:rsidTr="00371D79">
        <w:tc>
          <w:tcPr>
            <w:tcW w:w="2263" w:type="dxa"/>
            <w:vMerge/>
          </w:tcPr>
          <w:p w14:paraId="15FA67C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26C800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change (k=5)</w:t>
            </w:r>
          </w:p>
        </w:tc>
        <w:tc>
          <w:tcPr>
            <w:tcW w:w="1701" w:type="dxa"/>
          </w:tcPr>
          <w:p w14:paraId="57788FF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134" w:type="dxa"/>
          </w:tcPr>
          <w:p w14:paraId="4737E77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2.734</w:t>
            </w:r>
          </w:p>
        </w:tc>
        <w:tc>
          <w:tcPr>
            <w:tcW w:w="1701" w:type="dxa"/>
          </w:tcPr>
          <w:p w14:paraId="46B8DB2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2.015–3.709</w:t>
            </w:r>
          </w:p>
        </w:tc>
        <w:tc>
          <w:tcPr>
            <w:tcW w:w="1276" w:type="dxa"/>
          </w:tcPr>
          <w:p w14:paraId="3CBBAC0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06C43C8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  <w:tc>
          <w:tcPr>
            <w:tcW w:w="1418" w:type="dxa"/>
          </w:tcPr>
          <w:p w14:paraId="3151C2C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</w:tr>
      <w:tr w:rsidR="00071354" w:rsidRPr="004947C0" w14:paraId="337A9C16" w14:textId="77777777" w:rsidTr="00371D79">
        <w:tc>
          <w:tcPr>
            <w:tcW w:w="2263" w:type="dxa"/>
            <w:vMerge/>
          </w:tcPr>
          <w:p w14:paraId="4C64B5C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E9E09D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change (k=2)</w:t>
            </w:r>
          </w:p>
        </w:tc>
        <w:tc>
          <w:tcPr>
            <w:tcW w:w="1701" w:type="dxa"/>
          </w:tcPr>
          <w:p w14:paraId="1FECCE6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5AB6457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1.558</w:t>
            </w:r>
          </w:p>
        </w:tc>
        <w:tc>
          <w:tcPr>
            <w:tcW w:w="1701" w:type="dxa"/>
          </w:tcPr>
          <w:p w14:paraId="1D92D09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0.590–4.115</w:t>
            </w:r>
          </w:p>
        </w:tc>
        <w:tc>
          <w:tcPr>
            <w:tcW w:w="1276" w:type="dxa"/>
          </w:tcPr>
          <w:p w14:paraId="2459618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0.371</w:t>
            </w:r>
          </w:p>
        </w:tc>
        <w:tc>
          <w:tcPr>
            <w:tcW w:w="992" w:type="dxa"/>
          </w:tcPr>
          <w:p w14:paraId="13FFAA7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  <w:tc>
          <w:tcPr>
            <w:tcW w:w="1418" w:type="dxa"/>
          </w:tcPr>
          <w:p w14:paraId="523AC3E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</w:tr>
      <w:tr w:rsidR="00071354" w:rsidRPr="004947C0" w14:paraId="7B297C96" w14:textId="77777777" w:rsidTr="00371D79">
        <w:tc>
          <w:tcPr>
            <w:tcW w:w="2263" w:type="dxa"/>
            <w:vMerge/>
          </w:tcPr>
          <w:p w14:paraId="01C2B4B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59A7C5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performance (k=27)</w:t>
            </w:r>
          </w:p>
        </w:tc>
        <w:tc>
          <w:tcPr>
            <w:tcW w:w="1701" w:type="dxa"/>
          </w:tcPr>
          <w:p w14:paraId="32A1A6A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7E82F4E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2.187</w:t>
            </w:r>
          </w:p>
        </w:tc>
        <w:tc>
          <w:tcPr>
            <w:tcW w:w="1701" w:type="dxa"/>
          </w:tcPr>
          <w:p w14:paraId="00F9865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1.687–2.836</w:t>
            </w:r>
          </w:p>
        </w:tc>
        <w:tc>
          <w:tcPr>
            <w:tcW w:w="1276" w:type="dxa"/>
          </w:tcPr>
          <w:p w14:paraId="7FA3F51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4FFEA81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90.8</w:t>
            </w:r>
          </w:p>
        </w:tc>
        <w:tc>
          <w:tcPr>
            <w:tcW w:w="1418" w:type="dxa"/>
          </w:tcPr>
          <w:p w14:paraId="7783178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0.363</w:t>
            </w:r>
          </w:p>
        </w:tc>
      </w:tr>
      <w:tr w:rsidR="00071354" w:rsidRPr="004947C0" w14:paraId="755BA0DB" w14:textId="77777777" w:rsidTr="00371D79">
        <w:tc>
          <w:tcPr>
            <w:tcW w:w="2263" w:type="dxa"/>
            <w:vMerge/>
          </w:tcPr>
          <w:p w14:paraId="019D86B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3452C6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performance (k=16)</w:t>
            </w:r>
          </w:p>
        </w:tc>
        <w:tc>
          <w:tcPr>
            <w:tcW w:w="1701" w:type="dxa"/>
          </w:tcPr>
          <w:p w14:paraId="5FC5988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3A78627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1.560</w:t>
            </w:r>
          </w:p>
        </w:tc>
        <w:tc>
          <w:tcPr>
            <w:tcW w:w="1701" w:type="dxa"/>
          </w:tcPr>
          <w:p w14:paraId="3766706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1.175–2.070</w:t>
            </w:r>
          </w:p>
        </w:tc>
        <w:tc>
          <w:tcPr>
            <w:tcW w:w="1276" w:type="dxa"/>
          </w:tcPr>
          <w:p w14:paraId="6FF3255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0.002</w:t>
            </w:r>
          </w:p>
        </w:tc>
        <w:tc>
          <w:tcPr>
            <w:tcW w:w="992" w:type="dxa"/>
          </w:tcPr>
          <w:p w14:paraId="5DEB5E9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86.5</w:t>
            </w:r>
          </w:p>
        </w:tc>
        <w:tc>
          <w:tcPr>
            <w:tcW w:w="1418" w:type="dxa"/>
          </w:tcPr>
          <w:p w14:paraId="2999338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0.227</w:t>
            </w:r>
          </w:p>
        </w:tc>
      </w:tr>
      <w:tr w:rsidR="00071354" w:rsidRPr="004947C0" w14:paraId="4EF09491" w14:textId="77777777" w:rsidTr="00371D79">
        <w:tc>
          <w:tcPr>
            <w:tcW w:w="2263" w:type="dxa"/>
            <w:vMerge/>
          </w:tcPr>
          <w:p w14:paraId="5736DC5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EAF7C9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performance (k=8)</w:t>
            </w:r>
          </w:p>
        </w:tc>
        <w:tc>
          <w:tcPr>
            <w:tcW w:w="1701" w:type="dxa"/>
          </w:tcPr>
          <w:p w14:paraId="5D4AE91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134" w:type="dxa"/>
          </w:tcPr>
          <w:p w14:paraId="1DDE1C5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2.318</w:t>
            </w:r>
          </w:p>
        </w:tc>
        <w:tc>
          <w:tcPr>
            <w:tcW w:w="1701" w:type="dxa"/>
          </w:tcPr>
          <w:p w14:paraId="6CF0D89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1.674–3.210</w:t>
            </w:r>
          </w:p>
        </w:tc>
        <w:tc>
          <w:tcPr>
            <w:tcW w:w="1276" w:type="dxa"/>
          </w:tcPr>
          <w:p w14:paraId="6EB112A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1A25AB1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75.0</w:t>
            </w:r>
          </w:p>
        </w:tc>
        <w:tc>
          <w:tcPr>
            <w:tcW w:w="1418" w:type="dxa"/>
          </w:tcPr>
          <w:p w14:paraId="32219F7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0.127</w:t>
            </w:r>
          </w:p>
        </w:tc>
      </w:tr>
      <w:tr w:rsidR="00071354" w:rsidRPr="004947C0" w14:paraId="60F2E717" w14:textId="77777777" w:rsidTr="00371D79">
        <w:tc>
          <w:tcPr>
            <w:tcW w:w="2263" w:type="dxa"/>
            <w:vMerge/>
          </w:tcPr>
          <w:p w14:paraId="7E8058D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CDC111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performance (k=7)</w:t>
            </w:r>
          </w:p>
        </w:tc>
        <w:tc>
          <w:tcPr>
            <w:tcW w:w="1701" w:type="dxa"/>
          </w:tcPr>
          <w:p w14:paraId="4189283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45D916B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4.077</w:t>
            </w:r>
          </w:p>
        </w:tc>
        <w:tc>
          <w:tcPr>
            <w:tcW w:w="1701" w:type="dxa"/>
          </w:tcPr>
          <w:p w14:paraId="3449DFB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1.680–9.894</w:t>
            </w:r>
          </w:p>
        </w:tc>
        <w:tc>
          <w:tcPr>
            <w:tcW w:w="1276" w:type="dxa"/>
          </w:tcPr>
          <w:p w14:paraId="1118833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0.002</w:t>
            </w:r>
          </w:p>
        </w:tc>
        <w:tc>
          <w:tcPr>
            <w:tcW w:w="992" w:type="dxa"/>
          </w:tcPr>
          <w:p w14:paraId="746F9C7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89.3</w:t>
            </w:r>
          </w:p>
        </w:tc>
        <w:tc>
          <w:tcPr>
            <w:tcW w:w="1418" w:type="dxa"/>
          </w:tcPr>
          <w:p w14:paraId="78D365B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1.250</w:t>
            </w:r>
          </w:p>
        </w:tc>
      </w:tr>
      <w:tr w:rsidR="00071354" w:rsidRPr="004947C0" w14:paraId="3830B5F6" w14:textId="77777777" w:rsidTr="00371D79">
        <w:tc>
          <w:tcPr>
            <w:tcW w:w="2263" w:type="dxa"/>
            <w:vMerge w:val="restart"/>
          </w:tcPr>
          <w:p w14:paraId="68164B6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Quality of life</w:t>
            </w:r>
          </w:p>
          <w:p w14:paraId="3A57A2E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F126F9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quality of life (k=4)</w:t>
            </w:r>
          </w:p>
        </w:tc>
        <w:tc>
          <w:tcPr>
            <w:tcW w:w="1701" w:type="dxa"/>
          </w:tcPr>
          <w:p w14:paraId="115083C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58DBFD1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2.131</w:t>
            </w:r>
          </w:p>
        </w:tc>
        <w:tc>
          <w:tcPr>
            <w:tcW w:w="1701" w:type="dxa"/>
          </w:tcPr>
          <w:p w14:paraId="0A8899F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1.693</w:t>
            </w: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2.682</w:t>
            </w:r>
          </w:p>
        </w:tc>
        <w:tc>
          <w:tcPr>
            <w:tcW w:w="1276" w:type="dxa"/>
          </w:tcPr>
          <w:p w14:paraId="35869CC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083A2DA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  <w:tc>
          <w:tcPr>
            <w:tcW w:w="1418" w:type="dxa"/>
          </w:tcPr>
          <w:p w14:paraId="3AF7317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071354" w:rsidRPr="004947C0" w14:paraId="0A1CC07C" w14:textId="77777777" w:rsidTr="00371D79">
        <w:tc>
          <w:tcPr>
            <w:tcW w:w="2263" w:type="dxa"/>
            <w:vMerge/>
          </w:tcPr>
          <w:p w14:paraId="3FC1662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9789A1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quality of life (k=3)</w:t>
            </w:r>
          </w:p>
        </w:tc>
        <w:tc>
          <w:tcPr>
            <w:tcW w:w="1701" w:type="dxa"/>
          </w:tcPr>
          <w:p w14:paraId="22BC5FD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2FB57BC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1.804</w:t>
            </w:r>
          </w:p>
        </w:tc>
        <w:tc>
          <w:tcPr>
            <w:tcW w:w="1701" w:type="dxa"/>
          </w:tcPr>
          <w:p w14:paraId="605A050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1.237</w:t>
            </w: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2.631</w:t>
            </w:r>
          </w:p>
        </w:tc>
        <w:tc>
          <w:tcPr>
            <w:tcW w:w="1276" w:type="dxa"/>
          </w:tcPr>
          <w:p w14:paraId="78802D9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0.002</w:t>
            </w:r>
          </w:p>
        </w:tc>
        <w:tc>
          <w:tcPr>
            <w:tcW w:w="992" w:type="dxa"/>
          </w:tcPr>
          <w:p w14:paraId="6862F03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  <w:tc>
          <w:tcPr>
            <w:tcW w:w="1418" w:type="dxa"/>
          </w:tcPr>
          <w:p w14:paraId="36A59A4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071354" w:rsidRPr="004947C0" w14:paraId="2E0C2207" w14:textId="77777777" w:rsidTr="00371D79">
        <w:tc>
          <w:tcPr>
            <w:tcW w:w="2263" w:type="dxa"/>
            <w:vMerge w:val="restart"/>
          </w:tcPr>
          <w:p w14:paraId="0C10FFF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Mental health</w:t>
            </w:r>
          </w:p>
        </w:tc>
        <w:tc>
          <w:tcPr>
            <w:tcW w:w="3402" w:type="dxa"/>
          </w:tcPr>
          <w:p w14:paraId="03391D1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mental health (k=14)</w:t>
            </w:r>
          </w:p>
        </w:tc>
        <w:tc>
          <w:tcPr>
            <w:tcW w:w="1701" w:type="dxa"/>
          </w:tcPr>
          <w:p w14:paraId="411E048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37A15F1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1.687</w:t>
            </w:r>
          </w:p>
        </w:tc>
        <w:tc>
          <w:tcPr>
            <w:tcW w:w="1701" w:type="dxa"/>
          </w:tcPr>
          <w:p w14:paraId="44CA5D0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1.308</w:t>
            </w: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2.175</w:t>
            </w:r>
          </w:p>
        </w:tc>
        <w:tc>
          <w:tcPr>
            <w:tcW w:w="1276" w:type="dxa"/>
          </w:tcPr>
          <w:p w14:paraId="225FEE0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553B282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79.7</w:t>
            </w:r>
          </w:p>
        </w:tc>
        <w:tc>
          <w:tcPr>
            <w:tcW w:w="1418" w:type="dxa"/>
          </w:tcPr>
          <w:p w14:paraId="5980676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0.161</w:t>
            </w:r>
          </w:p>
        </w:tc>
      </w:tr>
      <w:tr w:rsidR="00071354" w:rsidRPr="004947C0" w14:paraId="43253A64" w14:textId="77777777" w:rsidTr="00371D79">
        <w:tc>
          <w:tcPr>
            <w:tcW w:w="2263" w:type="dxa"/>
            <w:vMerge/>
          </w:tcPr>
          <w:p w14:paraId="61C10AF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5CE97E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mental health (k=11)</w:t>
            </w:r>
          </w:p>
        </w:tc>
        <w:tc>
          <w:tcPr>
            <w:tcW w:w="1701" w:type="dxa"/>
          </w:tcPr>
          <w:p w14:paraId="21A70BA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2077EEF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1.572</w:t>
            </w:r>
          </w:p>
        </w:tc>
        <w:tc>
          <w:tcPr>
            <w:tcW w:w="1701" w:type="dxa"/>
          </w:tcPr>
          <w:p w14:paraId="34179B5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1.202–2.057</w:t>
            </w:r>
          </w:p>
        </w:tc>
        <w:tc>
          <w:tcPr>
            <w:tcW w:w="1276" w:type="dxa"/>
          </w:tcPr>
          <w:p w14:paraId="08AF9DD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992" w:type="dxa"/>
          </w:tcPr>
          <w:p w14:paraId="544637C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54.8</w:t>
            </w:r>
          </w:p>
        </w:tc>
        <w:tc>
          <w:tcPr>
            <w:tcW w:w="1418" w:type="dxa"/>
          </w:tcPr>
          <w:p w14:paraId="24D60FB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0.100</w:t>
            </w:r>
          </w:p>
        </w:tc>
      </w:tr>
      <w:tr w:rsidR="00071354" w:rsidRPr="004947C0" w14:paraId="396BDE43" w14:textId="77777777" w:rsidTr="00371D79">
        <w:tc>
          <w:tcPr>
            <w:tcW w:w="2263" w:type="dxa"/>
            <w:vMerge/>
          </w:tcPr>
          <w:p w14:paraId="063DEB8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081E57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mental health (k=6)</w:t>
            </w:r>
          </w:p>
        </w:tc>
        <w:tc>
          <w:tcPr>
            <w:tcW w:w="1701" w:type="dxa"/>
          </w:tcPr>
          <w:p w14:paraId="624D32B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134" w:type="dxa"/>
          </w:tcPr>
          <w:p w14:paraId="469F759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1.663</w:t>
            </w:r>
          </w:p>
        </w:tc>
        <w:tc>
          <w:tcPr>
            <w:tcW w:w="1701" w:type="dxa"/>
          </w:tcPr>
          <w:p w14:paraId="6E6E026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1.189–2.327</w:t>
            </w:r>
          </w:p>
        </w:tc>
        <w:tc>
          <w:tcPr>
            <w:tcW w:w="1276" w:type="dxa"/>
          </w:tcPr>
          <w:p w14:paraId="0D5F3B9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0.003</w:t>
            </w:r>
          </w:p>
        </w:tc>
        <w:tc>
          <w:tcPr>
            <w:tcW w:w="992" w:type="dxa"/>
          </w:tcPr>
          <w:p w14:paraId="197E6B7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72.4</w:t>
            </w:r>
          </w:p>
        </w:tc>
        <w:tc>
          <w:tcPr>
            <w:tcW w:w="1418" w:type="dxa"/>
          </w:tcPr>
          <w:p w14:paraId="21EDC35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0.104</w:t>
            </w:r>
          </w:p>
        </w:tc>
      </w:tr>
      <w:tr w:rsidR="00071354" w:rsidRPr="004947C0" w14:paraId="49E153D5" w14:textId="77777777" w:rsidTr="00371D79">
        <w:tc>
          <w:tcPr>
            <w:tcW w:w="2263" w:type="dxa"/>
            <w:vMerge/>
          </w:tcPr>
          <w:p w14:paraId="7A3A7B4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097D21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mental health (k=2)</w:t>
            </w:r>
          </w:p>
        </w:tc>
        <w:tc>
          <w:tcPr>
            <w:tcW w:w="1701" w:type="dxa"/>
          </w:tcPr>
          <w:p w14:paraId="4B64B0D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70E0660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4.574</w:t>
            </w:r>
          </w:p>
        </w:tc>
        <w:tc>
          <w:tcPr>
            <w:tcW w:w="1701" w:type="dxa"/>
          </w:tcPr>
          <w:p w14:paraId="6BB69FB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2.851–7.340</w:t>
            </w:r>
          </w:p>
        </w:tc>
        <w:tc>
          <w:tcPr>
            <w:tcW w:w="1276" w:type="dxa"/>
          </w:tcPr>
          <w:p w14:paraId="5819F77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992" w:type="dxa"/>
          </w:tcPr>
          <w:p w14:paraId="77383F5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  <w:tc>
          <w:tcPr>
            <w:tcW w:w="1418" w:type="dxa"/>
          </w:tcPr>
          <w:p w14:paraId="43E1D62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071354" w:rsidRPr="004947C0" w14:paraId="3B15BA45" w14:textId="77777777" w:rsidTr="00371D79">
        <w:tc>
          <w:tcPr>
            <w:tcW w:w="2263" w:type="dxa"/>
            <w:vMerge w:val="restart"/>
          </w:tcPr>
          <w:p w14:paraId="6459FF0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Dementia</w:t>
            </w:r>
          </w:p>
        </w:tc>
        <w:tc>
          <w:tcPr>
            <w:tcW w:w="3402" w:type="dxa"/>
          </w:tcPr>
          <w:p w14:paraId="6B99718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Dementia (k=23)</w:t>
            </w:r>
          </w:p>
        </w:tc>
        <w:tc>
          <w:tcPr>
            <w:tcW w:w="1701" w:type="dxa"/>
          </w:tcPr>
          <w:p w14:paraId="78A62F6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1A753B9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5.373</w:t>
            </w:r>
          </w:p>
        </w:tc>
        <w:tc>
          <w:tcPr>
            <w:tcW w:w="1701" w:type="dxa"/>
          </w:tcPr>
          <w:p w14:paraId="1E7BDA1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3.307–8.732</w:t>
            </w:r>
          </w:p>
        </w:tc>
        <w:tc>
          <w:tcPr>
            <w:tcW w:w="1276" w:type="dxa"/>
          </w:tcPr>
          <w:p w14:paraId="106B3E3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7D3F6A5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88.2</w:t>
            </w:r>
          </w:p>
        </w:tc>
        <w:tc>
          <w:tcPr>
            <w:tcW w:w="1418" w:type="dxa"/>
          </w:tcPr>
          <w:p w14:paraId="04E0B1E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1.112</w:t>
            </w:r>
          </w:p>
        </w:tc>
      </w:tr>
      <w:tr w:rsidR="00071354" w:rsidRPr="004947C0" w14:paraId="73626FFE" w14:textId="77777777" w:rsidTr="00371D79">
        <w:tc>
          <w:tcPr>
            <w:tcW w:w="2263" w:type="dxa"/>
            <w:vMerge/>
          </w:tcPr>
          <w:p w14:paraId="4B97AA4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46B5A8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Dementia (k=6)</w:t>
            </w:r>
          </w:p>
        </w:tc>
        <w:tc>
          <w:tcPr>
            <w:tcW w:w="1701" w:type="dxa"/>
          </w:tcPr>
          <w:p w14:paraId="757BC70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288E376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5.603</w:t>
            </w:r>
          </w:p>
        </w:tc>
        <w:tc>
          <w:tcPr>
            <w:tcW w:w="1701" w:type="dxa"/>
          </w:tcPr>
          <w:p w14:paraId="72F0FDC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2.716–11.557</w:t>
            </w:r>
          </w:p>
        </w:tc>
        <w:tc>
          <w:tcPr>
            <w:tcW w:w="1276" w:type="dxa"/>
          </w:tcPr>
          <w:p w14:paraId="2244A97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3F25082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20.6</w:t>
            </w:r>
          </w:p>
        </w:tc>
        <w:tc>
          <w:tcPr>
            <w:tcW w:w="1418" w:type="dxa"/>
          </w:tcPr>
          <w:p w14:paraId="0AB596A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0.169</w:t>
            </w:r>
          </w:p>
        </w:tc>
      </w:tr>
      <w:tr w:rsidR="00071354" w:rsidRPr="004947C0" w14:paraId="7BB60966" w14:textId="77777777" w:rsidTr="00371D79">
        <w:tc>
          <w:tcPr>
            <w:tcW w:w="2263" w:type="dxa"/>
            <w:vMerge/>
          </w:tcPr>
          <w:p w14:paraId="226F5AD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4FD7FD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Dementia (k=9)</w:t>
            </w:r>
          </w:p>
        </w:tc>
        <w:tc>
          <w:tcPr>
            <w:tcW w:w="1701" w:type="dxa"/>
          </w:tcPr>
          <w:p w14:paraId="2C1F283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134" w:type="dxa"/>
          </w:tcPr>
          <w:p w14:paraId="425775A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4.089</w:t>
            </w:r>
          </w:p>
        </w:tc>
        <w:tc>
          <w:tcPr>
            <w:tcW w:w="1701" w:type="dxa"/>
          </w:tcPr>
          <w:p w14:paraId="3049DBD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1.926–8.681</w:t>
            </w:r>
          </w:p>
        </w:tc>
        <w:tc>
          <w:tcPr>
            <w:tcW w:w="1276" w:type="dxa"/>
          </w:tcPr>
          <w:p w14:paraId="1C8496B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25968D6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84.1</w:t>
            </w:r>
          </w:p>
        </w:tc>
        <w:tc>
          <w:tcPr>
            <w:tcW w:w="1418" w:type="dxa"/>
          </w:tcPr>
          <w:p w14:paraId="1BBB4E4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0.926</w:t>
            </w:r>
          </w:p>
        </w:tc>
      </w:tr>
      <w:tr w:rsidR="00071354" w:rsidRPr="004947C0" w14:paraId="443CC091" w14:textId="77777777" w:rsidTr="00371D79">
        <w:tc>
          <w:tcPr>
            <w:tcW w:w="2263" w:type="dxa"/>
            <w:vMerge/>
          </w:tcPr>
          <w:p w14:paraId="11937C9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21EEA3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Dementia (k=12)</w:t>
            </w:r>
          </w:p>
        </w:tc>
        <w:tc>
          <w:tcPr>
            <w:tcW w:w="1701" w:type="dxa"/>
          </w:tcPr>
          <w:p w14:paraId="570D3A5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31850CE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5.189</w:t>
            </w:r>
          </w:p>
        </w:tc>
        <w:tc>
          <w:tcPr>
            <w:tcW w:w="1701" w:type="dxa"/>
          </w:tcPr>
          <w:p w14:paraId="584DC5B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2.437–11.050</w:t>
            </w:r>
          </w:p>
        </w:tc>
        <w:tc>
          <w:tcPr>
            <w:tcW w:w="1276" w:type="dxa"/>
          </w:tcPr>
          <w:p w14:paraId="3AA6498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1860AB2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89.8</w:t>
            </w:r>
          </w:p>
        </w:tc>
        <w:tc>
          <w:tcPr>
            <w:tcW w:w="1418" w:type="dxa"/>
          </w:tcPr>
          <w:p w14:paraId="4F928D1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1.463</w:t>
            </w:r>
          </w:p>
        </w:tc>
      </w:tr>
      <w:tr w:rsidR="00071354" w:rsidRPr="004947C0" w14:paraId="27B6EB18" w14:textId="77777777" w:rsidTr="00371D79">
        <w:tc>
          <w:tcPr>
            <w:tcW w:w="2263" w:type="dxa"/>
            <w:vMerge w:val="restart"/>
          </w:tcPr>
          <w:p w14:paraId="69B4608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Institutionalisation  </w:t>
            </w:r>
          </w:p>
        </w:tc>
        <w:tc>
          <w:tcPr>
            <w:tcW w:w="3402" w:type="dxa"/>
          </w:tcPr>
          <w:p w14:paraId="47E708E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Institutionalisation (k=29)</w:t>
            </w:r>
          </w:p>
        </w:tc>
        <w:tc>
          <w:tcPr>
            <w:tcW w:w="1701" w:type="dxa"/>
          </w:tcPr>
          <w:p w14:paraId="054E8B0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3138229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2.801</w:t>
            </w:r>
          </w:p>
        </w:tc>
        <w:tc>
          <w:tcPr>
            <w:tcW w:w="1701" w:type="dxa"/>
          </w:tcPr>
          <w:p w14:paraId="5195058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2.144–3.659</w:t>
            </w:r>
          </w:p>
        </w:tc>
        <w:tc>
          <w:tcPr>
            <w:tcW w:w="1276" w:type="dxa"/>
          </w:tcPr>
          <w:p w14:paraId="5D00F43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08A6A1D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74.9</w:t>
            </w:r>
          </w:p>
        </w:tc>
        <w:tc>
          <w:tcPr>
            <w:tcW w:w="1418" w:type="dxa"/>
          </w:tcPr>
          <w:p w14:paraId="7B9BEBE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0.335</w:t>
            </w:r>
          </w:p>
        </w:tc>
      </w:tr>
      <w:tr w:rsidR="00071354" w:rsidRPr="004947C0" w14:paraId="6CC4AD4F" w14:textId="77777777" w:rsidTr="00371D79">
        <w:tc>
          <w:tcPr>
            <w:tcW w:w="2263" w:type="dxa"/>
            <w:vMerge/>
          </w:tcPr>
          <w:p w14:paraId="2F65C54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E4DC1D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Institutionalisation (k=15)</w:t>
            </w:r>
          </w:p>
        </w:tc>
        <w:tc>
          <w:tcPr>
            <w:tcW w:w="1701" w:type="dxa"/>
          </w:tcPr>
          <w:p w14:paraId="3811D31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1EDBAA3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2.729</w:t>
            </w:r>
          </w:p>
        </w:tc>
        <w:tc>
          <w:tcPr>
            <w:tcW w:w="1701" w:type="dxa"/>
          </w:tcPr>
          <w:p w14:paraId="6C1DD4C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1.814–4.105</w:t>
            </w:r>
          </w:p>
        </w:tc>
        <w:tc>
          <w:tcPr>
            <w:tcW w:w="1276" w:type="dxa"/>
          </w:tcPr>
          <w:p w14:paraId="4F7987A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0454E62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75.5</w:t>
            </w:r>
          </w:p>
        </w:tc>
        <w:tc>
          <w:tcPr>
            <w:tcW w:w="1418" w:type="dxa"/>
          </w:tcPr>
          <w:p w14:paraId="480E6EF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0.403</w:t>
            </w:r>
          </w:p>
        </w:tc>
      </w:tr>
      <w:tr w:rsidR="00071354" w:rsidRPr="004947C0" w14:paraId="63307095" w14:textId="77777777" w:rsidTr="00371D79">
        <w:tc>
          <w:tcPr>
            <w:tcW w:w="2263" w:type="dxa"/>
            <w:vMerge/>
          </w:tcPr>
          <w:p w14:paraId="5039A1E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E047AC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Institutionalisation (k=12)</w:t>
            </w:r>
          </w:p>
        </w:tc>
        <w:tc>
          <w:tcPr>
            <w:tcW w:w="1701" w:type="dxa"/>
          </w:tcPr>
          <w:p w14:paraId="1CE6DAB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134" w:type="dxa"/>
          </w:tcPr>
          <w:p w14:paraId="5F608D3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3.262</w:t>
            </w:r>
          </w:p>
        </w:tc>
        <w:tc>
          <w:tcPr>
            <w:tcW w:w="1701" w:type="dxa"/>
          </w:tcPr>
          <w:p w14:paraId="1615894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2.058–5.171</w:t>
            </w:r>
          </w:p>
        </w:tc>
        <w:tc>
          <w:tcPr>
            <w:tcW w:w="1276" w:type="dxa"/>
          </w:tcPr>
          <w:p w14:paraId="5340925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6F3B88E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74.1</w:t>
            </w:r>
          </w:p>
        </w:tc>
        <w:tc>
          <w:tcPr>
            <w:tcW w:w="1418" w:type="dxa"/>
          </w:tcPr>
          <w:p w14:paraId="5A0093B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0.474</w:t>
            </w:r>
          </w:p>
        </w:tc>
      </w:tr>
      <w:tr w:rsidR="00071354" w:rsidRPr="004947C0" w14:paraId="24D024A3" w14:textId="77777777" w:rsidTr="00371D79">
        <w:tc>
          <w:tcPr>
            <w:tcW w:w="2263" w:type="dxa"/>
            <w:vMerge/>
          </w:tcPr>
          <w:p w14:paraId="545BE37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4311B5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Institutionalisation (k=5)</w:t>
            </w:r>
          </w:p>
        </w:tc>
        <w:tc>
          <w:tcPr>
            <w:tcW w:w="1701" w:type="dxa"/>
          </w:tcPr>
          <w:p w14:paraId="4AF21E9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458D303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2.570</w:t>
            </w:r>
          </w:p>
        </w:tc>
        <w:tc>
          <w:tcPr>
            <w:tcW w:w="1701" w:type="dxa"/>
          </w:tcPr>
          <w:p w14:paraId="5480B81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1.612–4.097</w:t>
            </w:r>
          </w:p>
        </w:tc>
        <w:tc>
          <w:tcPr>
            <w:tcW w:w="1276" w:type="dxa"/>
          </w:tcPr>
          <w:p w14:paraId="6923A7C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17E800B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50.7</w:t>
            </w:r>
          </w:p>
        </w:tc>
        <w:tc>
          <w:tcPr>
            <w:tcW w:w="1418" w:type="dxa"/>
          </w:tcPr>
          <w:p w14:paraId="3A713A2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0.135</w:t>
            </w:r>
          </w:p>
        </w:tc>
      </w:tr>
      <w:tr w:rsidR="00071354" w:rsidRPr="004947C0" w14:paraId="4379FF67" w14:textId="77777777" w:rsidTr="00371D79">
        <w:tc>
          <w:tcPr>
            <w:tcW w:w="2263" w:type="dxa"/>
            <w:vMerge w:val="restart"/>
          </w:tcPr>
          <w:p w14:paraId="601A457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Hlk184632074"/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Readmission/revisit</w:t>
            </w:r>
            <w:bookmarkEnd w:id="0"/>
          </w:p>
        </w:tc>
        <w:tc>
          <w:tcPr>
            <w:tcW w:w="3402" w:type="dxa"/>
          </w:tcPr>
          <w:p w14:paraId="6AE81F0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Readmission/revisit (k=31)</w:t>
            </w:r>
          </w:p>
        </w:tc>
        <w:tc>
          <w:tcPr>
            <w:tcW w:w="1701" w:type="dxa"/>
          </w:tcPr>
          <w:p w14:paraId="65FA405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4C83B88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1.699</w:t>
            </w:r>
          </w:p>
        </w:tc>
        <w:tc>
          <w:tcPr>
            <w:tcW w:w="1701" w:type="dxa"/>
          </w:tcPr>
          <w:p w14:paraId="744BDCB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1.395–2.070</w:t>
            </w:r>
          </w:p>
        </w:tc>
        <w:tc>
          <w:tcPr>
            <w:tcW w:w="1276" w:type="dxa"/>
          </w:tcPr>
          <w:p w14:paraId="1D5FADC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7A9B706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66.4</w:t>
            </w:r>
          </w:p>
        </w:tc>
        <w:tc>
          <w:tcPr>
            <w:tcW w:w="1418" w:type="dxa"/>
          </w:tcPr>
          <w:p w14:paraId="383424F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0.163</w:t>
            </w:r>
          </w:p>
        </w:tc>
      </w:tr>
      <w:tr w:rsidR="00071354" w:rsidRPr="004947C0" w14:paraId="7A65786F" w14:textId="77777777" w:rsidTr="00371D79">
        <w:tc>
          <w:tcPr>
            <w:tcW w:w="2263" w:type="dxa"/>
            <w:vMerge/>
          </w:tcPr>
          <w:p w14:paraId="3A47E1B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2AA23E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Readmission/revisit (k=29)</w:t>
            </w:r>
          </w:p>
        </w:tc>
        <w:tc>
          <w:tcPr>
            <w:tcW w:w="1701" w:type="dxa"/>
          </w:tcPr>
          <w:p w14:paraId="042F741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2B863C4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1.734</w:t>
            </w:r>
          </w:p>
        </w:tc>
        <w:tc>
          <w:tcPr>
            <w:tcW w:w="1701" w:type="dxa"/>
          </w:tcPr>
          <w:p w14:paraId="57C41F8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1.387–2.168</w:t>
            </w:r>
          </w:p>
        </w:tc>
        <w:tc>
          <w:tcPr>
            <w:tcW w:w="1276" w:type="dxa"/>
          </w:tcPr>
          <w:p w14:paraId="19FB4C4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58AAE4E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67.3</w:t>
            </w:r>
          </w:p>
        </w:tc>
        <w:tc>
          <w:tcPr>
            <w:tcW w:w="1418" w:type="dxa"/>
          </w:tcPr>
          <w:p w14:paraId="2F1CAEA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0.203</w:t>
            </w:r>
          </w:p>
        </w:tc>
      </w:tr>
      <w:tr w:rsidR="00071354" w:rsidRPr="004947C0" w14:paraId="202A2070" w14:textId="77777777" w:rsidTr="00371D79">
        <w:tc>
          <w:tcPr>
            <w:tcW w:w="2263" w:type="dxa"/>
            <w:vMerge/>
          </w:tcPr>
          <w:p w14:paraId="21CA41D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74DD21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Readmission/revisit (k=4)</w:t>
            </w:r>
          </w:p>
        </w:tc>
        <w:tc>
          <w:tcPr>
            <w:tcW w:w="1701" w:type="dxa"/>
          </w:tcPr>
          <w:p w14:paraId="2F82950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&gt;6–12 months</w:t>
            </w:r>
          </w:p>
        </w:tc>
        <w:tc>
          <w:tcPr>
            <w:tcW w:w="1134" w:type="dxa"/>
          </w:tcPr>
          <w:p w14:paraId="3F9BF60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1.612</w:t>
            </w:r>
          </w:p>
        </w:tc>
        <w:tc>
          <w:tcPr>
            <w:tcW w:w="1701" w:type="dxa"/>
          </w:tcPr>
          <w:p w14:paraId="5D392A4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1.291–2.014</w:t>
            </w:r>
          </w:p>
        </w:tc>
        <w:tc>
          <w:tcPr>
            <w:tcW w:w="1276" w:type="dxa"/>
          </w:tcPr>
          <w:p w14:paraId="7517BC2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2A9B417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  <w:tc>
          <w:tcPr>
            <w:tcW w:w="1418" w:type="dxa"/>
          </w:tcPr>
          <w:p w14:paraId="212B961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</w:tr>
      <w:tr w:rsidR="00071354" w:rsidRPr="004947C0" w14:paraId="4D4498CE" w14:textId="77777777" w:rsidTr="00371D79">
        <w:tc>
          <w:tcPr>
            <w:tcW w:w="2263" w:type="dxa"/>
            <w:vMerge w:val="restart"/>
          </w:tcPr>
          <w:p w14:paraId="0B2B3CF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Mortality</w:t>
            </w:r>
          </w:p>
        </w:tc>
        <w:tc>
          <w:tcPr>
            <w:tcW w:w="3402" w:type="dxa"/>
          </w:tcPr>
          <w:p w14:paraId="14CF504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Mortality (k=165)</w:t>
            </w:r>
          </w:p>
        </w:tc>
        <w:tc>
          <w:tcPr>
            <w:tcW w:w="1701" w:type="dxa"/>
          </w:tcPr>
          <w:p w14:paraId="7047D7F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0F34D13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2.548</w:t>
            </w:r>
          </w:p>
        </w:tc>
        <w:tc>
          <w:tcPr>
            <w:tcW w:w="1701" w:type="dxa"/>
          </w:tcPr>
          <w:p w14:paraId="784BAEC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2.339–2.776</w:t>
            </w:r>
          </w:p>
        </w:tc>
        <w:tc>
          <w:tcPr>
            <w:tcW w:w="1276" w:type="dxa"/>
          </w:tcPr>
          <w:p w14:paraId="0A7C18A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55CA7FE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82.4</w:t>
            </w:r>
          </w:p>
        </w:tc>
        <w:tc>
          <w:tcPr>
            <w:tcW w:w="1418" w:type="dxa"/>
          </w:tcPr>
          <w:p w14:paraId="549AAF5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0.190</w:t>
            </w:r>
          </w:p>
        </w:tc>
      </w:tr>
      <w:tr w:rsidR="00071354" w:rsidRPr="004947C0" w14:paraId="26AF0B72" w14:textId="77777777" w:rsidTr="00371D79">
        <w:tc>
          <w:tcPr>
            <w:tcW w:w="2263" w:type="dxa"/>
            <w:vMerge/>
          </w:tcPr>
          <w:p w14:paraId="5BA703A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1432DC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Mortality (k=103)</w:t>
            </w:r>
          </w:p>
        </w:tc>
        <w:tc>
          <w:tcPr>
            <w:tcW w:w="1701" w:type="dxa"/>
          </w:tcPr>
          <w:p w14:paraId="7940E40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49795A4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2.934</w:t>
            </w:r>
          </w:p>
        </w:tc>
        <w:tc>
          <w:tcPr>
            <w:tcW w:w="1701" w:type="dxa"/>
          </w:tcPr>
          <w:p w14:paraId="4F893F5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2.609–3.299</w:t>
            </w:r>
          </w:p>
        </w:tc>
        <w:tc>
          <w:tcPr>
            <w:tcW w:w="1276" w:type="dxa"/>
          </w:tcPr>
          <w:p w14:paraId="5F50D05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3A566A1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73.4</w:t>
            </w:r>
          </w:p>
        </w:tc>
        <w:tc>
          <w:tcPr>
            <w:tcW w:w="1418" w:type="dxa"/>
          </w:tcPr>
          <w:p w14:paraId="2031845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0.186</w:t>
            </w:r>
          </w:p>
        </w:tc>
      </w:tr>
      <w:tr w:rsidR="00071354" w:rsidRPr="004947C0" w14:paraId="50B14917" w14:textId="77777777" w:rsidTr="00371D79">
        <w:tc>
          <w:tcPr>
            <w:tcW w:w="2263" w:type="dxa"/>
            <w:vMerge/>
          </w:tcPr>
          <w:p w14:paraId="2456E85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51BEF8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Mortality (k=75)</w:t>
            </w:r>
          </w:p>
        </w:tc>
        <w:tc>
          <w:tcPr>
            <w:tcW w:w="1701" w:type="dxa"/>
          </w:tcPr>
          <w:p w14:paraId="0BBFED8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134" w:type="dxa"/>
          </w:tcPr>
          <w:p w14:paraId="5D08EAD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2.384</w:t>
            </w:r>
          </w:p>
        </w:tc>
        <w:tc>
          <w:tcPr>
            <w:tcW w:w="1701" w:type="dxa"/>
          </w:tcPr>
          <w:p w14:paraId="3A26829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2.117–2.685</w:t>
            </w:r>
          </w:p>
        </w:tc>
        <w:tc>
          <w:tcPr>
            <w:tcW w:w="1276" w:type="dxa"/>
          </w:tcPr>
          <w:p w14:paraId="726D9D9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7242D06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73.9</w:t>
            </w:r>
          </w:p>
        </w:tc>
        <w:tc>
          <w:tcPr>
            <w:tcW w:w="1418" w:type="dxa"/>
          </w:tcPr>
          <w:p w14:paraId="08416AF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0.161</w:t>
            </w:r>
          </w:p>
        </w:tc>
      </w:tr>
      <w:tr w:rsidR="00071354" w:rsidRPr="004947C0" w14:paraId="2E206883" w14:textId="77777777" w:rsidTr="00371D79">
        <w:tc>
          <w:tcPr>
            <w:tcW w:w="2263" w:type="dxa"/>
            <w:vMerge/>
          </w:tcPr>
          <w:p w14:paraId="3C4DDC8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211495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Mortality (k=42)</w:t>
            </w:r>
          </w:p>
        </w:tc>
        <w:tc>
          <w:tcPr>
            <w:tcW w:w="1701" w:type="dxa"/>
          </w:tcPr>
          <w:p w14:paraId="3C362C9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055AB03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2.022</w:t>
            </w:r>
          </w:p>
        </w:tc>
        <w:tc>
          <w:tcPr>
            <w:tcW w:w="1701" w:type="dxa"/>
          </w:tcPr>
          <w:p w14:paraId="03263F3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1.675–2.441</w:t>
            </w:r>
          </w:p>
        </w:tc>
        <w:tc>
          <w:tcPr>
            <w:tcW w:w="1276" w:type="dxa"/>
          </w:tcPr>
          <w:p w14:paraId="6D54CF2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699C6D7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84.9</w:t>
            </w:r>
          </w:p>
        </w:tc>
        <w:tc>
          <w:tcPr>
            <w:tcW w:w="1418" w:type="dxa"/>
          </w:tcPr>
          <w:p w14:paraId="311FDAF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0.260</w:t>
            </w:r>
          </w:p>
        </w:tc>
      </w:tr>
    </w:tbl>
    <w:p w14:paraId="4C55E388" w14:textId="77777777" w:rsidR="00071354" w:rsidRPr="004947C0" w:rsidRDefault="00071354" w:rsidP="0007135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Footnote: Categorical data cognitive change is cognitive decline vs no cognitive decline results. Categorical data functional change is functional decline vs no functional decline results. </w:t>
      </w:r>
    </w:p>
    <w:p w14:paraId="1606BC37" w14:textId="77777777" w:rsidR="00071354" w:rsidRPr="004947C0" w:rsidRDefault="00071354" w:rsidP="0007135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7C0">
        <w:rPr>
          <w:rFonts w:ascii="Times New Roman" w:hAnsi="Times New Roman" w:cs="Times New Roman"/>
          <w:color w:val="000000" w:themeColor="text1"/>
          <w:sz w:val="24"/>
          <w:szCs w:val="24"/>
        </w:rPr>
        <w:t>Categorical data cognitive performance is cognitive impairment vs no cognitive impairment results. Categorical data functional performance is functional impairment vs no functional impairment results</w:t>
      </w:r>
    </w:p>
    <w:p w14:paraId="1B6F3B5C" w14:textId="77777777" w:rsidR="00071354" w:rsidRPr="004947C0" w:rsidRDefault="00071354" w:rsidP="000713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7C0">
        <w:rPr>
          <w:rFonts w:ascii="Times New Roman" w:hAnsi="Times New Roman" w:cs="Times New Roman"/>
          <w:color w:val="000000" w:themeColor="text1"/>
          <w:sz w:val="24"/>
          <w:szCs w:val="24"/>
        </w:rPr>
        <w:t>Data presented &lt; 6 months, &gt;6–12 months and &gt; 12 months when available for 2 or more studies.</w:t>
      </w:r>
    </w:p>
    <w:p w14:paraId="531C61E8" w14:textId="77777777" w:rsidR="002060F6" w:rsidRDefault="002060F6">
      <w:pPr>
        <w:rPr>
          <w:rFonts w:ascii="Times New Roman" w:hAnsi="Times New Roman" w:cs="Times New Roman"/>
          <w:sz w:val="24"/>
          <w:szCs w:val="24"/>
        </w:rPr>
      </w:pPr>
    </w:p>
    <w:p w14:paraId="24F3A2EE" w14:textId="465F5A6A" w:rsidR="00071354" w:rsidRPr="004947C0" w:rsidRDefault="00071354">
      <w:pPr>
        <w:rPr>
          <w:rFonts w:ascii="Times New Roman" w:hAnsi="Times New Roman" w:cs="Times New Roman"/>
          <w:sz w:val="24"/>
          <w:szCs w:val="24"/>
        </w:rPr>
      </w:pPr>
      <w:r w:rsidRPr="004947C0">
        <w:rPr>
          <w:rFonts w:ascii="Times New Roman" w:hAnsi="Times New Roman" w:cs="Times New Roman"/>
          <w:sz w:val="24"/>
          <w:szCs w:val="24"/>
        </w:rPr>
        <w:t xml:space="preserve">Table S8. Follow-up time analysis for long-term clinical outcomes of delirium after hospital discharge. Continuous data results </w:t>
      </w:r>
    </w:p>
    <w:tbl>
      <w:tblPr>
        <w:tblStyle w:val="TableGrid"/>
        <w:tblpPr w:leftFromText="180" w:rightFromText="180" w:vertAnchor="text" w:tblpY="1"/>
        <w:tblOverlap w:val="never"/>
        <w:tblW w:w="13887" w:type="dxa"/>
        <w:tblLook w:val="04A0" w:firstRow="1" w:lastRow="0" w:firstColumn="1" w:lastColumn="0" w:noHBand="0" w:noVBand="1"/>
      </w:tblPr>
      <w:tblGrid>
        <w:gridCol w:w="2263"/>
        <w:gridCol w:w="3261"/>
        <w:gridCol w:w="1701"/>
        <w:gridCol w:w="1275"/>
        <w:gridCol w:w="1701"/>
        <w:gridCol w:w="1276"/>
        <w:gridCol w:w="992"/>
        <w:gridCol w:w="1418"/>
      </w:tblGrid>
      <w:tr w:rsidR="00071354" w:rsidRPr="004947C0" w14:paraId="02E58C02" w14:textId="77777777" w:rsidTr="008F3D43">
        <w:tc>
          <w:tcPr>
            <w:tcW w:w="2263" w:type="dxa"/>
          </w:tcPr>
          <w:p w14:paraId="058E5502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Clinical outcome</w:t>
            </w:r>
          </w:p>
        </w:tc>
        <w:tc>
          <w:tcPr>
            <w:tcW w:w="3261" w:type="dxa"/>
          </w:tcPr>
          <w:p w14:paraId="405FD6A3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Sub-group</w:t>
            </w:r>
          </w:p>
          <w:p w14:paraId="37BA0BCC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(number of studies) </w:t>
            </w:r>
          </w:p>
        </w:tc>
        <w:tc>
          <w:tcPr>
            <w:tcW w:w="1701" w:type="dxa"/>
          </w:tcPr>
          <w:p w14:paraId="7763701E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Timepoint</w:t>
            </w:r>
          </w:p>
        </w:tc>
        <w:tc>
          <w:tcPr>
            <w:tcW w:w="1275" w:type="dxa"/>
          </w:tcPr>
          <w:p w14:paraId="3CD11507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Hedges's g </w:t>
            </w:r>
          </w:p>
        </w:tc>
        <w:tc>
          <w:tcPr>
            <w:tcW w:w="1701" w:type="dxa"/>
          </w:tcPr>
          <w:p w14:paraId="3C207733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95% CI</w:t>
            </w:r>
          </w:p>
        </w:tc>
        <w:tc>
          <w:tcPr>
            <w:tcW w:w="1276" w:type="dxa"/>
          </w:tcPr>
          <w:p w14:paraId="4489A835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992" w:type="dxa"/>
          </w:tcPr>
          <w:p w14:paraId="7006DA6F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I² </w:t>
            </w: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(%)</w:t>
            </w:r>
          </w:p>
        </w:tc>
        <w:tc>
          <w:tcPr>
            <w:tcW w:w="1418" w:type="dxa"/>
          </w:tcPr>
          <w:p w14:paraId="51F6C4B7" w14:textId="77777777" w:rsidR="00071354" w:rsidRPr="004947C0" w:rsidRDefault="00071354" w:rsidP="008F3D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τ² </w:t>
            </w:r>
          </w:p>
        </w:tc>
      </w:tr>
      <w:tr w:rsidR="00071354" w:rsidRPr="004947C0" w14:paraId="6028B60E" w14:textId="77777777" w:rsidTr="008F3D43">
        <w:tc>
          <w:tcPr>
            <w:tcW w:w="2263" w:type="dxa"/>
            <w:vMerge w:val="restart"/>
          </w:tcPr>
          <w:p w14:paraId="3B38CEF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Cognition</w:t>
            </w:r>
          </w:p>
        </w:tc>
        <w:tc>
          <w:tcPr>
            <w:tcW w:w="11624" w:type="dxa"/>
            <w:gridSpan w:val="7"/>
          </w:tcPr>
          <w:p w14:paraId="0D67BF75" w14:textId="77777777" w:rsidR="00071354" w:rsidRPr="004947C0" w:rsidRDefault="00071354" w:rsidP="008F3D43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Objective cognitive measure</w:t>
            </w:r>
          </w:p>
        </w:tc>
      </w:tr>
      <w:tr w:rsidR="00071354" w:rsidRPr="004947C0" w14:paraId="58D3FFA9" w14:textId="77777777" w:rsidTr="008F3D43">
        <w:tc>
          <w:tcPr>
            <w:tcW w:w="2263" w:type="dxa"/>
            <w:vMerge/>
          </w:tcPr>
          <w:p w14:paraId="14DD2D0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415154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change (k=13)</w:t>
            </w:r>
          </w:p>
        </w:tc>
        <w:tc>
          <w:tcPr>
            <w:tcW w:w="1701" w:type="dxa"/>
          </w:tcPr>
          <w:p w14:paraId="37DDECF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57D8344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-0.192</w:t>
            </w:r>
          </w:p>
        </w:tc>
        <w:tc>
          <w:tcPr>
            <w:tcW w:w="1701" w:type="dxa"/>
          </w:tcPr>
          <w:p w14:paraId="1C59F69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-0.285– -0.099</w:t>
            </w:r>
          </w:p>
        </w:tc>
        <w:tc>
          <w:tcPr>
            <w:tcW w:w="1276" w:type="dxa"/>
          </w:tcPr>
          <w:p w14:paraId="4254AE5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45B0B95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73.1</w:t>
            </w:r>
          </w:p>
        </w:tc>
        <w:tc>
          <w:tcPr>
            <w:tcW w:w="1418" w:type="dxa"/>
          </w:tcPr>
          <w:p w14:paraId="27C2020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0.017</w:t>
            </w:r>
          </w:p>
        </w:tc>
      </w:tr>
      <w:tr w:rsidR="00071354" w:rsidRPr="004947C0" w14:paraId="58348CC5" w14:textId="77777777" w:rsidTr="008F3D43">
        <w:tc>
          <w:tcPr>
            <w:tcW w:w="2263" w:type="dxa"/>
            <w:vMerge/>
          </w:tcPr>
          <w:p w14:paraId="5803D6A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64F945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change (k=9)</w:t>
            </w:r>
          </w:p>
        </w:tc>
        <w:tc>
          <w:tcPr>
            <w:tcW w:w="1701" w:type="dxa"/>
          </w:tcPr>
          <w:p w14:paraId="55FAEA9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16061E3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-0.158</w:t>
            </w:r>
          </w:p>
        </w:tc>
        <w:tc>
          <w:tcPr>
            <w:tcW w:w="1701" w:type="dxa"/>
          </w:tcPr>
          <w:p w14:paraId="03C1CD6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-0.258– -0.058</w:t>
            </w:r>
          </w:p>
        </w:tc>
        <w:tc>
          <w:tcPr>
            <w:tcW w:w="1276" w:type="dxa"/>
          </w:tcPr>
          <w:p w14:paraId="3CF2468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0.002</w:t>
            </w:r>
          </w:p>
        </w:tc>
        <w:tc>
          <w:tcPr>
            <w:tcW w:w="992" w:type="dxa"/>
          </w:tcPr>
          <w:p w14:paraId="3587AB6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52.5</w:t>
            </w:r>
          </w:p>
        </w:tc>
        <w:tc>
          <w:tcPr>
            <w:tcW w:w="1418" w:type="dxa"/>
          </w:tcPr>
          <w:p w14:paraId="30C6DDB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0.011</w:t>
            </w:r>
          </w:p>
        </w:tc>
      </w:tr>
      <w:tr w:rsidR="00071354" w:rsidRPr="004947C0" w14:paraId="14CD7794" w14:textId="77777777" w:rsidTr="008F3D43">
        <w:tc>
          <w:tcPr>
            <w:tcW w:w="2263" w:type="dxa"/>
            <w:vMerge/>
          </w:tcPr>
          <w:p w14:paraId="730952D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7BC8DF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change (k=5)</w:t>
            </w:r>
          </w:p>
        </w:tc>
        <w:tc>
          <w:tcPr>
            <w:tcW w:w="1701" w:type="dxa"/>
          </w:tcPr>
          <w:p w14:paraId="279F716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275" w:type="dxa"/>
          </w:tcPr>
          <w:p w14:paraId="2ACD93F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-0.052</w:t>
            </w:r>
          </w:p>
        </w:tc>
        <w:tc>
          <w:tcPr>
            <w:tcW w:w="1701" w:type="dxa"/>
          </w:tcPr>
          <w:p w14:paraId="2BB262F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-0.254– 0.150</w:t>
            </w:r>
          </w:p>
        </w:tc>
        <w:tc>
          <w:tcPr>
            <w:tcW w:w="1276" w:type="dxa"/>
          </w:tcPr>
          <w:p w14:paraId="758C723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0.613</w:t>
            </w:r>
          </w:p>
        </w:tc>
        <w:tc>
          <w:tcPr>
            <w:tcW w:w="992" w:type="dxa"/>
          </w:tcPr>
          <w:p w14:paraId="28061D1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71.0</w:t>
            </w:r>
          </w:p>
        </w:tc>
        <w:tc>
          <w:tcPr>
            <w:tcW w:w="1418" w:type="dxa"/>
          </w:tcPr>
          <w:p w14:paraId="0D97D4D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0.035</w:t>
            </w:r>
          </w:p>
        </w:tc>
      </w:tr>
      <w:tr w:rsidR="00071354" w:rsidRPr="004947C0" w14:paraId="3053BE35" w14:textId="77777777" w:rsidTr="008F3D43">
        <w:tc>
          <w:tcPr>
            <w:tcW w:w="2263" w:type="dxa"/>
            <w:vMerge/>
          </w:tcPr>
          <w:p w14:paraId="29712E1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601696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change (k=4)</w:t>
            </w:r>
          </w:p>
        </w:tc>
        <w:tc>
          <w:tcPr>
            <w:tcW w:w="1701" w:type="dxa"/>
          </w:tcPr>
          <w:p w14:paraId="2F35F18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275" w:type="dxa"/>
          </w:tcPr>
          <w:p w14:paraId="437FC92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-0.154</w:t>
            </w:r>
          </w:p>
        </w:tc>
        <w:tc>
          <w:tcPr>
            <w:tcW w:w="1701" w:type="dxa"/>
          </w:tcPr>
          <w:p w14:paraId="1854690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-0.302– -0.006</w:t>
            </w:r>
          </w:p>
        </w:tc>
        <w:tc>
          <w:tcPr>
            <w:tcW w:w="1276" w:type="dxa"/>
          </w:tcPr>
          <w:p w14:paraId="794D400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0.042</w:t>
            </w:r>
          </w:p>
        </w:tc>
        <w:tc>
          <w:tcPr>
            <w:tcW w:w="992" w:type="dxa"/>
          </w:tcPr>
          <w:p w14:paraId="239E1F4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73.5</w:t>
            </w:r>
          </w:p>
        </w:tc>
        <w:tc>
          <w:tcPr>
            <w:tcW w:w="1418" w:type="dxa"/>
          </w:tcPr>
          <w:p w14:paraId="04223B9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0.015</w:t>
            </w:r>
          </w:p>
        </w:tc>
      </w:tr>
      <w:tr w:rsidR="00071354" w:rsidRPr="004947C0" w14:paraId="042B54A1" w14:textId="77777777" w:rsidTr="008F3D43">
        <w:tc>
          <w:tcPr>
            <w:tcW w:w="2263" w:type="dxa"/>
            <w:vMerge/>
          </w:tcPr>
          <w:p w14:paraId="17B4C84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D7326A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(k=36)</w:t>
            </w:r>
          </w:p>
        </w:tc>
        <w:tc>
          <w:tcPr>
            <w:tcW w:w="1701" w:type="dxa"/>
          </w:tcPr>
          <w:p w14:paraId="159EA19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01AB192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-0.689</w:t>
            </w:r>
          </w:p>
        </w:tc>
        <w:tc>
          <w:tcPr>
            <w:tcW w:w="1701" w:type="dxa"/>
          </w:tcPr>
          <w:p w14:paraId="1BF065C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-0.822– -0.555</w:t>
            </w:r>
          </w:p>
        </w:tc>
        <w:tc>
          <w:tcPr>
            <w:tcW w:w="1276" w:type="dxa"/>
          </w:tcPr>
          <w:p w14:paraId="707C514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6C46785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94.7</w:t>
            </w:r>
          </w:p>
        </w:tc>
        <w:tc>
          <w:tcPr>
            <w:tcW w:w="1418" w:type="dxa"/>
          </w:tcPr>
          <w:p w14:paraId="66847FE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0.141</w:t>
            </w:r>
          </w:p>
        </w:tc>
      </w:tr>
      <w:tr w:rsidR="00071354" w:rsidRPr="004947C0" w14:paraId="57C7C22E" w14:textId="77777777" w:rsidTr="008F3D43">
        <w:tc>
          <w:tcPr>
            <w:tcW w:w="2263" w:type="dxa"/>
            <w:vMerge/>
          </w:tcPr>
          <w:p w14:paraId="0D5A4F3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C9D1F8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(k=28)</w:t>
            </w:r>
          </w:p>
        </w:tc>
        <w:tc>
          <w:tcPr>
            <w:tcW w:w="1701" w:type="dxa"/>
          </w:tcPr>
          <w:p w14:paraId="12CF939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405E43B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-0.657</w:t>
            </w:r>
          </w:p>
        </w:tc>
        <w:tc>
          <w:tcPr>
            <w:tcW w:w="1701" w:type="dxa"/>
          </w:tcPr>
          <w:p w14:paraId="7B58122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-0.810– -0.505</w:t>
            </w:r>
          </w:p>
        </w:tc>
        <w:tc>
          <w:tcPr>
            <w:tcW w:w="1276" w:type="dxa"/>
          </w:tcPr>
          <w:p w14:paraId="7CBE349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27F57D5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91.5</w:t>
            </w:r>
          </w:p>
        </w:tc>
        <w:tc>
          <w:tcPr>
            <w:tcW w:w="1418" w:type="dxa"/>
          </w:tcPr>
          <w:p w14:paraId="0FD7759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0.136</w:t>
            </w:r>
          </w:p>
        </w:tc>
      </w:tr>
      <w:tr w:rsidR="00071354" w:rsidRPr="004947C0" w14:paraId="72152FCE" w14:textId="77777777" w:rsidTr="008F3D43">
        <w:tc>
          <w:tcPr>
            <w:tcW w:w="2263" w:type="dxa"/>
            <w:vMerge/>
          </w:tcPr>
          <w:p w14:paraId="257136C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34E4E0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(k=17)</w:t>
            </w:r>
          </w:p>
        </w:tc>
        <w:tc>
          <w:tcPr>
            <w:tcW w:w="1701" w:type="dxa"/>
          </w:tcPr>
          <w:p w14:paraId="6E131F3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275" w:type="dxa"/>
          </w:tcPr>
          <w:p w14:paraId="6EA0F97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-0.601</w:t>
            </w:r>
          </w:p>
        </w:tc>
        <w:tc>
          <w:tcPr>
            <w:tcW w:w="1701" w:type="dxa"/>
          </w:tcPr>
          <w:p w14:paraId="30901B0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-0.790– -0.411</w:t>
            </w:r>
          </w:p>
        </w:tc>
        <w:tc>
          <w:tcPr>
            <w:tcW w:w="1276" w:type="dxa"/>
          </w:tcPr>
          <w:p w14:paraId="2369EE0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31DD608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88.2</w:t>
            </w:r>
          </w:p>
        </w:tc>
        <w:tc>
          <w:tcPr>
            <w:tcW w:w="1418" w:type="dxa"/>
          </w:tcPr>
          <w:p w14:paraId="14CC062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0.127</w:t>
            </w:r>
          </w:p>
        </w:tc>
      </w:tr>
      <w:tr w:rsidR="00071354" w:rsidRPr="004947C0" w14:paraId="535C38E3" w14:textId="77777777" w:rsidTr="008F3D43">
        <w:tc>
          <w:tcPr>
            <w:tcW w:w="2263" w:type="dxa"/>
            <w:vMerge/>
          </w:tcPr>
          <w:p w14:paraId="31D7D4A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0066E1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(k=10)</w:t>
            </w:r>
          </w:p>
        </w:tc>
        <w:tc>
          <w:tcPr>
            <w:tcW w:w="1701" w:type="dxa"/>
          </w:tcPr>
          <w:p w14:paraId="51B9B37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275" w:type="dxa"/>
          </w:tcPr>
          <w:p w14:paraId="5C26603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-0.782</w:t>
            </w:r>
          </w:p>
        </w:tc>
        <w:tc>
          <w:tcPr>
            <w:tcW w:w="1701" w:type="dxa"/>
          </w:tcPr>
          <w:p w14:paraId="4745766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-1.104– -0.460</w:t>
            </w:r>
          </w:p>
        </w:tc>
        <w:tc>
          <w:tcPr>
            <w:tcW w:w="1276" w:type="dxa"/>
          </w:tcPr>
          <w:p w14:paraId="4EDCC44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0663D19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96.9</w:t>
            </w:r>
          </w:p>
        </w:tc>
        <w:tc>
          <w:tcPr>
            <w:tcW w:w="1418" w:type="dxa"/>
          </w:tcPr>
          <w:p w14:paraId="3E6C148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0.242</w:t>
            </w:r>
          </w:p>
        </w:tc>
      </w:tr>
      <w:tr w:rsidR="00071354" w:rsidRPr="004947C0" w14:paraId="7667C16E" w14:textId="77777777" w:rsidTr="008F3D43">
        <w:tc>
          <w:tcPr>
            <w:tcW w:w="2263" w:type="dxa"/>
            <w:vMerge/>
          </w:tcPr>
          <w:p w14:paraId="13FF3F0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24" w:type="dxa"/>
            <w:gridSpan w:val="7"/>
          </w:tcPr>
          <w:p w14:paraId="42209102" w14:textId="77777777" w:rsidR="00071354" w:rsidRPr="004947C0" w:rsidRDefault="00071354" w:rsidP="008F3D43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Subjective cognitive measure</w:t>
            </w:r>
          </w:p>
        </w:tc>
      </w:tr>
      <w:tr w:rsidR="00071354" w:rsidRPr="004947C0" w14:paraId="4BA26F6D" w14:textId="77777777" w:rsidTr="008F3D43">
        <w:tc>
          <w:tcPr>
            <w:tcW w:w="2263" w:type="dxa"/>
            <w:vMerge/>
          </w:tcPr>
          <w:p w14:paraId="057492A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42A9D2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(k=7)</w:t>
            </w:r>
          </w:p>
        </w:tc>
        <w:tc>
          <w:tcPr>
            <w:tcW w:w="1701" w:type="dxa"/>
          </w:tcPr>
          <w:p w14:paraId="51DCD45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1FCBC7C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-0.191</w:t>
            </w:r>
          </w:p>
        </w:tc>
        <w:tc>
          <w:tcPr>
            <w:tcW w:w="1701" w:type="dxa"/>
          </w:tcPr>
          <w:p w14:paraId="67BC0EE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-0.336– -0.046</w:t>
            </w:r>
          </w:p>
        </w:tc>
        <w:tc>
          <w:tcPr>
            <w:tcW w:w="1276" w:type="dxa"/>
          </w:tcPr>
          <w:p w14:paraId="3493DC0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0.010</w:t>
            </w:r>
          </w:p>
        </w:tc>
        <w:tc>
          <w:tcPr>
            <w:tcW w:w="992" w:type="dxa"/>
          </w:tcPr>
          <w:p w14:paraId="276CCFE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72.6</w:t>
            </w:r>
          </w:p>
        </w:tc>
        <w:tc>
          <w:tcPr>
            <w:tcW w:w="1418" w:type="dxa"/>
          </w:tcPr>
          <w:p w14:paraId="1470EF8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0.025</w:t>
            </w:r>
          </w:p>
        </w:tc>
      </w:tr>
      <w:tr w:rsidR="00071354" w:rsidRPr="004947C0" w14:paraId="1CA6E8F4" w14:textId="77777777" w:rsidTr="008F3D43">
        <w:tc>
          <w:tcPr>
            <w:tcW w:w="2263" w:type="dxa"/>
            <w:vMerge/>
          </w:tcPr>
          <w:p w14:paraId="319990D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B55BB8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Cognitive performance (k=5)</w:t>
            </w:r>
          </w:p>
        </w:tc>
        <w:tc>
          <w:tcPr>
            <w:tcW w:w="1701" w:type="dxa"/>
          </w:tcPr>
          <w:p w14:paraId="530811D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77A06EC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-0.254</w:t>
            </w:r>
          </w:p>
        </w:tc>
        <w:tc>
          <w:tcPr>
            <w:tcW w:w="1701" w:type="dxa"/>
          </w:tcPr>
          <w:p w14:paraId="60C742D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-0.405– -0.103</w:t>
            </w:r>
          </w:p>
        </w:tc>
        <w:tc>
          <w:tcPr>
            <w:tcW w:w="1276" w:type="dxa"/>
          </w:tcPr>
          <w:p w14:paraId="575C8E9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992" w:type="dxa"/>
          </w:tcPr>
          <w:p w14:paraId="14D8330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48.2</w:t>
            </w:r>
          </w:p>
        </w:tc>
        <w:tc>
          <w:tcPr>
            <w:tcW w:w="1418" w:type="dxa"/>
          </w:tcPr>
          <w:p w14:paraId="452AF93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0.014</w:t>
            </w:r>
          </w:p>
        </w:tc>
      </w:tr>
      <w:tr w:rsidR="00071354" w:rsidRPr="004947C0" w14:paraId="6A0C59D0" w14:textId="77777777" w:rsidTr="008F3D43">
        <w:tc>
          <w:tcPr>
            <w:tcW w:w="2263" w:type="dxa"/>
            <w:vMerge w:val="restart"/>
          </w:tcPr>
          <w:p w14:paraId="4A43A0C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outcome</w:t>
            </w:r>
          </w:p>
        </w:tc>
        <w:tc>
          <w:tcPr>
            <w:tcW w:w="3261" w:type="dxa"/>
          </w:tcPr>
          <w:p w14:paraId="1F7C88E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change (k=10)</w:t>
            </w:r>
          </w:p>
        </w:tc>
        <w:tc>
          <w:tcPr>
            <w:tcW w:w="1701" w:type="dxa"/>
          </w:tcPr>
          <w:p w14:paraId="079BE04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01F6E02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-0.432</w:t>
            </w:r>
          </w:p>
        </w:tc>
        <w:tc>
          <w:tcPr>
            <w:tcW w:w="1701" w:type="dxa"/>
          </w:tcPr>
          <w:p w14:paraId="7701F70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-0.694– -0.170</w:t>
            </w:r>
          </w:p>
        </w:tc>
        <w:tc>
          <w:tcPr>
            <w:tcW w:w="1276" w:type="dxa"/>
          </w:tcPr>
          <w:p w14:paraId="216ED6F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992" w:type="dxa"/>
          </w:tcPr>
          <w:p w14:paraId="343958E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87.3</w:t>
            </w:r>
          </w:p>
        </w:tc>
        <w:tc>
          <w:tcPr>
            <w:tcW w:w="1418" w:type="dxa"/>
          </w:tcPr>
          <w:p w14:paraId="1713B4D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0.143</w:t>
            </w:r>
          </w:p>
        </w:tc>
      </w:tr>
      <w:tr w:rsidR="00071354" w:rsidRPr="004947C0" w14:paraId="30F1711C" w14:textId="77777777" w:rsidTr="008F3D43">
        <w:tc>
          <w:tcPr>
            <w:tcW w:w="2263" w:type="dxa"/>
            <w:vMerge/>
          </w:tcPr>
          <w:p w14:paraId="76DE80F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107507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change (k=7)</w:t>
            </w:r>
          </w:p>
        </w:tc>
        <w:tc>
          <w:tcPr>
            <w:tcW w:w="1701" w:type="dxa"/>
          </w:tcPr>
          <w:p w14:paraId="20A7988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5892AFE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-0.433</w:t>
            </w:r>
          </w:p>
        </w:tc>
        <w:tc>
          <w:tcPr>
            <w:tcW w:w="1701" w:type="dxa"/>
          </w:tcPr>
          <w:p w14:paraId="0E733AB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-0.764– -0.102</w:t>
            </w:r>
          </w:p>
        </w:tc>
        <w:tc>
          <w:tcPr>
            <w:tcW w:w="1276" w:type="dxa"/>
          </w:tcPr>
          <w:p w14:paraId="75A0336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0.010</w:t>
            </w:r>
          </w:p>
        </w:tc>
        <w:tc>
          <w:tcPr>
            <w:tcW w:w="992" w:type="dxa"/>
          </w:tcPr>
          <w:p w14:paraId="1DDFF33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90.3</w:t>
            </w:r>
          </w:p>
        </w:tc>
        <w:tc>
          <w:tcPr>
            <w:tcW w:w="1418" w:type="dxa"/>
          </w:tcPr>
          <w:p w14:paraId="3382833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0.172</w:t>
            </w:r>
          </w:p>
        </w:tc>
      </w:tr>
      <w:tr w:rsidR="00071354" w:rsidRPr="004947C0" w14:paraId="43C40A48" w14:textId="77777777" w:rsidTr="008F3D43">
        <w:tc>
          <w:tcPr>
            <w:tcW w:w="2263" w:type="dxa"/>
            <w:vMerge/>
          </w:tcPr>
          <w:p w14:paraId="398D109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3C3683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change (k=2)</w:t>
            </w:r>
          </w:p>
        </w:tc>
        <w:tc>
          <w:tcPr>
            <w:tcW w:w="1701" w:type="dxa"/>
          </w:tcPr>
          <w:p w14:paraId="2A83137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275" w:type="dxa"/>
          </w:tcPr>
          <w:p w14:paraId="018EFA0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-0.279</w:t>
            </w:r>
          </w:p>
        </w:tc>
        <w:tc>
          <w:tcPr>
            <w:tcW w:w="1701" w:type="dxa"/>
          </w:tcPr>
          <w:p w14:paraId="651A95B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-0.887– 0.329</w:t>
            </w:r>
          </w:p>
        </w:tc>
        <w:tc>
          <w:tcPr>
            <w:tcW w:w="1276" w:type="dxa"/>
          </w:tcPr>
          <w:p w14:paraId="47ED752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0.368</w:t>
            </w:r>
          </w:p>
        </w:tc>
        <w:tc>
          <w:tcPr>
            <w:tcW w:w="992" w:type="dxa"/>
          </w:tcPr>
          <w:p w14:paraId="7BB433E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76.7</w:t>
            </w:r>
          </w:p>
        </w:tc>
        <w:tc>
          <w:tcPr>
            <w:tcW w:w="1418" w:type="dxa"/>
          </w:tcPr>
          <w:p w14:paraId="4B3823D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0.149</w:t>
            </w:r>
          </w:p>
        </w:tc>
      </w:tr>
      <w:tr w:rsidR="00071354" w:rsidRPr="004947C0" w14:paraId="629DA165" w14:textId="77777777" w:rsidTr="008F3D43">
        <w:tc>
          <w:tcPr>
            <w:tcW w:w="2263" w:type="dxa"/>
            <w:vMerge/>
          </w:tcPr>
          <w:p w14:paraId="52CB4CD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C4EAD8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performance (k=37)</w:t>
            </w:r>
          </w:p>
        </w:tc>
        <w:tc>
          <w:tcPr>
            <w:tcW w:w="1701" w:type="dxa"/>
          </w:tcPr>
          <w:p w14:paraId="5164692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1422540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-0.616</w:t>
            </w:r>
          </w:p>
        </w:tc>
        <w:tc>
          <w:tcPr>
            <w:tcW w:w="1701" w:type="dxa"/>
          </w:tcPr>
          <w:p w14:paraId="03FE9B77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-0.827– -0.405</w:t>
            </w:r>
          </w:p>
        </w:tc>
        <w:tc>
          <w:tcPr>
            <w:tcW w:w="1276" w:type="dxa"/>
          </w:tcPr>
          <w:p w14:paraId="599ECE9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3C675C3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97.7</w:t>
            </w:r>
          </w:p>
        </w:tc>
        <w:tc>
          <w:tcPr>
            <w:tcW w:w="1418" w:type="dxa"/>
          </w:tcPr>
          <w:p w14:paraId="6449145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0.404</w:t>
            </w:r>
          </w:p>
        </w:tc>
      </w:tr>
      <w:tr w:rsidR="00071354" w:rsidRPr="004947C0" w14:paraId="4F2558D4" w14:textId="77777777" w:rsidTr="008F3D43">
        <w:tc>
          <w:tcPr>
            <w:tcW w:w="2263" w:type="dxa"/>
            <w:vMerge/>
          </w:tcPr>
          <w:p w14:paraId="5445997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D1CB0F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performance (k=30)</w:t>
            </w:r>
          </w:p>
        </w:tc>
        <w:tc>
          <w:tcPr>
            <w:tcW w:w="1701" w:type="dxa"/>
          </w:tcPr>
          <w:p w14:paraId="20BE961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4A9051A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-0.608</w:t>
            </w:r>
          </w:p>
        </w:tc>
        <w:tc>
          <w:tcPr>
            <w:tcW w:w="1701" w:type="dxa"/>
          </w:tcPr>
          <w:p w14:paraId="1D98A1E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-0.866– -0.349</w:t>
            </w:r>
          </w:p>
        </w:tc>
        <w:tc>
          <w:tcPr>
            <w:tcW w:w="1276" w:type="dxa"/>
          </w:tcPr>
          <w:p w14:paraId="0388AE0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2D8A285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97.6</w:t>
            </w:r>
          </w:p>
        </w:tc>
        <w:tc>
          <w:tcPr>
            <w:tcW w:w="1418" w:type="dxa"/>
          </w:tcPr>
          <w:p w14:paraId="2839DEC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0.502</w:t>
            </w:r>
          </w:p>
        </w:tc>
      </w:tr>
      <w:tr w:rsidR="00071354" w:rsidRPr="004947C0" w14:paraId="3F977FE1" w14:textId="77777777" w:rsidTr="008F3D43">
        <w:tc>
          <w:tcPr>
            <w:tcW w:w="2263" w:type="dxa"/>
            <w:vMerge/>
          </w:tcPr>
          <w:p w14:paraId="66CDAE9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BB0583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performance (k=13)</w:t>
            </w:r>
          </w:p>
        </w:tc>
        <w:tc>
          <w:tcPr>
            <w:tcW w:w="1701" w:type="dxa"/>
          </w:tcPr>
          <w:p w14:paraId="3735CD2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275" w:type="dxa"/>
          </w:tcPr>
          <w:p w14:paraId="260C964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-0.581</w:t>
            </w:r>
          </w:p>
        </w:tc>
        <w:tc>
          <w:tcPr>
            <w:tcW w:w="1701" w:type="dxa"/>
          </w:tcPr>
          <w:p w14:paraId="4BEF043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-0.892– -0.270</w:t>
            </w:r>
          </w:p>
        </w:tc>
        <w:tc>
          <w:tcPr>
            <w:tcW w:w="1276" w:type="dxa"/>
          </w:tcPr>
          <w:p w14:paraId="2B811EE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138A450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95.6</w:t>
            </w:r>
          </w:p>
        </w:tc>
        <w:tc>
          <w:tcPr>
            <w:tcW w:w="1418" w:type="dxa"/>
          </w:tcPr>
          <w:p w14:paraId="3A85F1B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0.297</w:t>
            </w:r>
          </w:p>
        </w:tc>
      </w:tr>
      <w:tr w:rsidR="00071354" w:rsidRPr="004947C0" w14:paraId="7AFCF17D" w14:textId="77777777" w:rsidTr="008F3D43">
        <w:tc>
          <w:tcPr>
            <w:tcW w:w="2263" w:type="dxa"/>
            <w:vMerge/>
          </w:tcPr>
          <w:p w14:paraId="3211B8A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CE49C7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performance (k=7)</w:t>
            </w:r>
          </w:p>
        </w:tc>
        <w:tc>
          <w:tcPr>
            <w:tcW w:w="1701" w:type="dxa"/>
          </w:tcPr>
          <w:p w14:paraId="1952EF2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275" w:type="dxa"/>
          </w:tcPr>
          <w:p w14:paraId="1DAE4D8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-0.544</w:t>
            </w:r>
          </w:p>
        </w:tc>
        <w:tc>
          <w:tcPr>
            <w:tcW w:w="1701" w:type="dxa"/>
          </w:tcPr>
          <w:p w14:paraId="42E0955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-0.851– -0.237</w:t>
            </w:r>
          </w:p>
        </w:tc>
        <w:tc>
          <w:tcPr>
            <w:tcW w:w="1276" w:type="dxa"/>
          </w:tcPr>
          <w:p w14:paraId="3CCD58DC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992" w:type="dxa"/>
          </w:tcPr>
          <w:p w14:paraId="2CD6C33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92.2</w:t>
            </w:r>
          </w:p>
        </w:tc>
        <w:tc>
          <w:tcPr>
            <w:tcW w:w="1418" w:type="dxa"/>
          </w:tcPr>
          <w:p w14:paraId="460CFAC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0.144</w:t>
            </w:r>
          </w:p>
        </w:tc>
      </w:tr>
      <w:tr w:rsidR="00071354" w:rsidRPr="004947C0" w14:paraId="4FB3EA54" w14:textId="77777777" w:rsidTr="008F3D43">
        <w:tc>
          <w:tcPr>
            <w:tcW w:w="2263" w:type="dxa"/>
            <w:vMerge w:val="restart"/>
          </w:tcPr>
          <w:p w14:paraId="54C942C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Quality of life</w:t>
            </w:r>
          </w:p>
          <w:p w14:paraId="48134AD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72C158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quality of life (k=22)</w:t>
            </w:r>
          </w:p>
        </w:tc>
        <w:tc>
          <w:tcPr>
            <w:tcW w:w="1701" w:type="dxa"/>
          </w:tcPr>
          <w:p w14:paraId="614348B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6D4A734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-0.443</w:t>
            </w:r>
          </w:p>
        </w:tc>
        <w:tc>
          <w:tcPr>
            <w:tcW w:w="1701" w:type="dxa"/>
          </w:tcPr>
          <w:p w14:paraId="5C35EF0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-0.563</w:t>
            </w: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-0.323</w:t>
            </w:r>
          </w:p>
        </w:tc>
        <w:tc>
          <w:tcPr>
            <w:tcW w:w="1276" w:type="dxa"/>
          </w:tcPr>
          <w:p w14:paraId="1C1F668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7BAC854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93.6</w:t>
            </w:r>
          </w:p>
        </w:tc>
        <w:tc>
          <w:tcPr>
            <w:tcW w:w="1418" w:type="dxa"/>
          </w:tcPr>
          <w:p w14:paraId="2482F9B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0.068</w:t>
            </w:r>
          </w:p>
        </w:tc>
      </w:tr>
      <w:tr w:rsidR="00071354" w:rsidRPr="004947C0" w14:paraId="77C48E46" w14:textId="77777777" w:rsidTr="008F3D43">
        <w:tc>
          <w:tcPr>
            <w:tcW w:w="2263" w:type="dxa"/>
            <w:vMerge/>
          </w:tcPr>
          <w:p w14:paraId="44317F7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9F3E81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quality of life (k=14)</w:t>
            </w:r>
          </w:p>
        </w:tc>
        <w:tc>
          <w:tcPr>
            <w:tcW w:w="1701" w:type="dxa"/>
          </w:tcPr>
          <w:p w14:paraId="5D1BE83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12A762D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-0.331</w:t>
            </w:r>
          </w:p>
        </w:tc>
        <w:tc>
          <w:tcPr>
            <w:tcW w:w="1701" w:type="dxa"/>
          </w:tcPr>
          <w:p w14:paraId="3A88819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-0.465</w:t>
            </w: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-0.196</w:t>
            </w:r>
          </w:p>
        </w:tc>
        <w:tc>
          <w:tcPr>
            <w:tcW w:w="1276" w:type="dxa"/>
          </w:tcPr>
          <w:p w14:paraId="21DF63E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12077E2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88.8</w:t>
            </w:r>
          </w:p>
        </w:tc>
        <w:tc>
          <w:tcPr>
            <w:tcW w:w="1418" w:type="dxa"/>
          </w:tcPr>
          <w:p w14:paraId="447FD96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0.051</w:t>
            </w:r>
          </w:p>
        </w:tc>
      </w:tr>
      <w:tr w:rsidR="00071354" w:rsidRPr="004947C0" w14:paraId="7ED51290" w14:textId="77777777" w:rsidTr="008F3D43">
        <w:tc>
          <w:tcPr>
            <w:tcW w:w="2263" w:type="dxa"/>
            <w:vMerge/>
          </w:tcPr>
          <w:p w14:paraId="4A92FA4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3996B5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quality of life (k=8)</w:t>
            </w:r>
          </w:p>
        </w:tc>
        <w:tc>
          <w:tcPr>
            <w:tcW w:w="1701" w:type="dxa"/>
          </w:tcPr>
          <w:p w14:paraId="2FB6A1E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275" w:type="dxa"/>
          </w:tcPr>
          <w:p w14:paraId="0C6DB32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-0.419</w:t>
            </w:r>
          </w:p>
        </w:tc>
        <w:tc>
          <w:tcPr>
            <w:tcW w:w="1701" w:type="dxa"/>
          </w:tcPr>
          <w:p w14:paraId="677D797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-0.613– -0.225</w:t>
            </w:r>
          </w:p>
        </w:tc>
        <w:tc>
          <w:tcPr>
            <w:tcW w:w="1276" w:type="dxa"/>
          </w:tcPr>
          <w:p w14:paraId="53A89AF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064E21C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89.5</w:t>
            </w:r>
          </w:p>
        </w:tc>
        <w:tc>
          <w:tcPr>
            <w:tcW w:w="1418" w:type="dxa"/>
          </w:tcPr>
          <w:p w14:paraId="7E7237D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0.062</w:t>
            </w:r>
          </w:p>
        </w:tc>
      </w:tr>
      <w:tr w:rsidR="00071354" w:rsidRPr="004947C0" w14:paraId="3EE9B717" w14:textId="77777777" w:rsidTr="008F3D43">
        <w:tc>
          <w:tcPr>
            <w:tcW w:w="2263" w:type="dxa"/>
            <w:vMerge/>
          </w:tcPr>
          <w:p w14:paraId="4F36080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6DF267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quality of life (k=2)</w:t>
            </w:r>
          </w:p>
        </w:tc>
        <w:tc>
          <w:tcPr>
            <w:tcW w:w="1701" w:type="dxa"/>
          </w:tcPr>
          <w:p w14:paraId="19D4BF3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275" w:type="dxa"/>
          </w:tcPr>
          <w:p w14:paraId="11B7613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-0.448</w:t>
            </w:r>
          </w:p>
        </w:tc>
        <w:tc>
          <w:tcPr>
            <w:tcW w:w="1701" w:type="dxa"/>
          </w:tcPr>
          <w:p w14:paraId="431A41F8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-0.905– 0.008</w:t>
            </w:r>
          </w:p>
        </w:tc>
        <w:tc>
          <w:tcPr>
            <w:tcW w:w="1276" w:type="dxa"/>
          </w:tcPr>
          <w:p w14:paraId="616194A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0.054</w:t>
            </w:r>
          </w:p>
        </w:tc>
        <w:tc>
          <w:tcPr>
            <w:tcW w:w="992" w:type="dxa"/>
          </w:tcPr>
          <w:p w14:paraId="779057B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87.5</w:t>
            </w:r>
          </w:p>
        </w:tc>
        <w:tc>
          <w:tcPr>
            <w:tcW w:w="1418" w:type="dxa"/>
          </w:tcPr>
          <w:p w14:paraId="7781857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0.096</w:t>
            </w:r>
          </w:p>
        </w:tc>
      </w:tr>
      <w:tr w:rsidR="00071354" w:rsidRPr="004947C0" w14:paraId="3A3B2F25" w14:textId="77777777" w:rsidTr="008F3D43">
        <w:tc>
          <w:tcPr>
            <w:tcW w:w="2263" w:type="dxa"/>
            <w:vMerge w:val="restart"/>
          </w:tcPr>
          <w:p w14:paraId="6A4042E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Mental health</w:t>
            </w:r>
          </w:p>
        </w:tc>
        <w:tc>
          <w:tcPr>
            <w:tcW w:w="3261" w:type="dxa"/>
          </w:tcPr>
          <w:p w14:paraId="3E540EC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mental health (k=11)</w:t>
            </w:r>
          </w:p>
        </w:tc>
        <w:tc>
          <w:tcPr>
            <w:tcW w:w="1701" w:type="dxa"/>
          </w:tcPr>
          <w:p w14:paraId="39C8E215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6A96130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-0.328</w:t>
            </w:r>
          </w:p>
        </w:tc>
        <w:tc>
          <w:tcPr>
            <w:tcW w:w="1701" w:type="dxa"/>
          </w:tcPr>
          <w:p w14:paraId="1A64AD6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-0.488</w:t>
            </w: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-0.168</w:t>
            </w:r>
          </w:p>
        </w:tc>
        <w:tc>
          <w:tcPr>
            <w:tcW w:w="1276" w:type="dxa"/>
          </w:tcPr>
          <w:p w14:paraId="235C917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92" w:type="dxa"/>
          </w:tcPr>
          <w:p w14:paraId="3146898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76.1</w:t>
            </w:r>
          </w:p>
        </w:tc>
        <w:tc>
          <w:tcPr>
            <w:tcW w:w="1418" w:type="dxa"/>
          </w:tcPr>
          <w:p w14:paraId="7A1607E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0.050</w:t>
            </w:r>
          </w:p>
        </w:tc>
      </w:tr>
      <w:tr w:rsidR="00071354" w:rsidRPr="004947C0" w14:paraId="332C5A35" w14:textId="77777777" w:rsidTr="008F3D43">
        <w:tc>
          <w:tcPr>
            <w:tcW w:w="2263" w:type="dxa"/>
            <w:vMerge/>
          </w:tcPr>
          <w:p w14:paraId="2CFE76F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925F04A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mental health (k=10)</w:t>
            </w:r>
          </w:p>
        </w:tc>
        <w:tc>
          <w:tcPr>
            <w:tcW w:w="1701" w:type="dxa"/>
          </w:tcPr>
          <w:p w14:paraId="7F80209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716E6B2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-0.313</w:t>
            </w:r>
          </w:p>
        </w:tc>
        <w:tc>
          <w:tcPr>
            <w:tcW w:w="1701" w:type="dxa"/>
          </w:tcPr>
          <w:p w14:paraId="3410FF59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0.493</w:t>
            </w: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-0.133</w:t>
            </w:r>
          </w:p>
        </w:tc>
        <w:tc>
          <w:tcPr>
            <w:tcW w:w="1276" w:type="dxa"/>
          </w:tcPr>
          <w:p w14:paraId="0B20C6E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0.001</w:t>
            </w:r>
          </w:p>
        </w:tc>
        <w:tc>
          <w:tcPr>
            <w:tcW w:w="992" w:type="dxa"/>
          </w:tcPr>
          <w:p w14:paraId="037AA5D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71.8</w:t>
            </w:r>
          </w:p>
        </w:tc>
        <w:tc>
          <w:tcPr>
            <w:tcW w:w="1418" w:type="dxa"/>
          </w:tcPr>
          <w:p w14:paraId="133A005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0.052</w:t>
            </w:r>
          </w:p>
        </w:tc>
      </w:tr>
      <w:tr w:rsidR="00071354" w:rsidRPr="004947C0" w14:paraId="7E276111" w14:textId="77777777" w:rsidTr="008F3D43">
        <w:tc>
          <w:tcPr>
            <w:tcW w:w="2263" w:type="dxa"/>
            <w:vMerge/>
          </w:tcPr>
          <w:p w14:paraId="478D711B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838E81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mental health (k=5)</w:t>
            </w:r>
          </w:p>
        </w:tc>
        <w:tc>
          <w:tcPr>
            <w:tcW w:w="1701" w:type="dxa"/>
          </w:tcPr>
          <w:p w14:paraId="5A2C4E36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&gt;6–12 months </w:t>
            </w:r>
          </w:p>
        </w:tc>
        <w:tc>
          <w:tcPr>
            <w:tcW w:w="1275" w:type="dxa"/>
          </w:tcPr>
          <w:p w14:paraId="70C14CA0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-0.411</w:t>
            </w:r>
          </w:p>
        </w:tc>
        <w:tc>
          <w:tcPr>
            <w:tcW w:w="1701" w:type="dxa"/>
          </w:tcPr>
          <w:p w14:paraId="42A57C4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-0.650– -0.173</w:t>
            </w:r>
          </w:p>
        </w:tc>
        <w:tc>
          <w:tcPr>
            <w:tcW w:w="1276" w:type="dxa"/>
          </w:tcPr>
          <w:p w14:paraId="619C934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992" w:type="dxa"/>
          </w:tcPr>
          <w:p w14:paraId="4ECA86B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24.1</w:t>
            </w:r>
          </w:p>
        </w:tc>
        <w:tc>
          <w:tcPr>
            <w:tcW w:w="1418" w:type="dxa"/>
          </w:tcPr>
          <w:p w14:paraId="4AA02E92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0.018</w:t>
            </w:r>
          </w:p>
        </w:tc>
      </w:tr>
      <w:tr w:rsidR="00071354" w:rsidRPr="004947C0" w14:paraId="11580686" w14:textId="77777777" w:rsidTr="008F3D43">
        <w:tc>
          <w:tcPr>
            <w:tcW w:w="2263" w:type="dxa"/>
            <w:vMerge/>
          </w:tcPr>
          <w:p w14:paraId="47C3B4B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9F803AE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Poor mental health (k=2)</w:t>
            </w:r>
          </w:p>
        </w:tc>
        <w:tc>
          <w:tcPr>
            <w:tcW w:w="1701" w:type="dxa"/>
          </w:tcPr>
          <w:p w14:paraId="7AB1FD14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&gt;12 months</w:t>
            </w:r>
          </w:p>
        </w:tc>
        <w:tc>
          <w:tcPr>
            <w:tcW w:w="1275" w:type="dxa"/>
          </w:tcPr>
          <w:p w14:paraId="1946E46D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-0.460</w:t>
            </w:r>
          </w:p>
        </w:tc>
        <w:tc>
          <w:tcPr>
            <w:tcW w:w="1701" w:type="dxa"/>
          </w:tcPr>
          <w:p w14:paraId="4FB5DC5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-0.726– -0.194</w:t>
            </w:r>
          </w:p>
        </w:tc>
        <w:tc>
          <w:tcPr>
            <w:tcW w:w="1276" w:type="dxa"/>
          </w:tcPr>
          <w:p w14:paraId="0ED234DF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992" w:type="dxa"/>
          </w:tcPr>
          <w:p w14:paraId="314304E3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  <w:tc>
          <w:tcPr>
            <w:tcW w:w="1418" w:type="dxa"/>
          </w:tcPr>
          <w:p w14:paraId="731F42F1" w14:textId="77777777" w:rsidR="00071354" w:rsidRPr="004947C0" w:rsidRDefault="00071354" w:rsidP="008F3D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7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</w:tr>
    </w:tbl>
    <w:p w14:paraId="38D11C54" w14:textId="77777777" w:rsidR="002D6A5E" w:rsidRPr="002D6A5E" w:rsidRDefault="002D6A5E" w:rsidP="00206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5E">
        <w:rPr>
          <w:rFonts w:ascii="Times New Roman" w:hAnsi="Times New Roman" w:cs="Times New Roman"/>
          <w:sz w:val="24"/>
          <w:szCs w:val="24"/>
        </w:rPr>
        <w:t>Footnote: Continuous data cognitive change is a change from the baseline results. Continuous data functional change is a change from the baseline results</w:t>
      </w:r>
    </w:p>
    <w:p w14:paraId="49388AAC" w14:textId="77777777" w:rsidR="002D6A5E" w:rsidRPr="002D6A5E" w:rsidRDefault="002D6A5E" w:rsidP="00206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5E">
        <w:rPr>
          <w:rFonts w:ascii="Times New Roman" w:hAnsi="Times New Roman" w:cs="Times New Roman"/>
          <w:sz w:val="24"/>
          <w:szCs w:val="24"/>
        </w:rPr>
        <w:t>Continuous data cognitive performance is a score at follow-up results. Continuous data functional performance is a score at follow-up results</w:t>
      </w:r>
    </w:p>
    <w:p w14:paraId="2CE10847" w14:textId="192CBF41" w:rsidR="00071354" w:rsidRPr="004947C0" w:rsidRDefault="002D6A5E" w:rsidP="002060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5E">
        <w:rPr>
          <w:rFonts w:ascii="Times New Roman" w:hAnsi="Times New Roman" w:cs="Times New Roman"/>
          <w:sz w:val="24"/>
          <w:szCs w:val="24"/>
        </w:rPr>
        <w:t>Data presented &lt; 6 months, &gt;6–12 months and &gt; 12 months when available for 2 or more studies.</w:t>
      </w:r>
    </w:p>
    <w:p w14:paraId="77780C09" w14:textId="77777777" w:rsidR="00071354" w:rsidRPr="004947C0" w:rsidRDefault="00071354" w:rsidP="002060F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71354" w:rsidRPr="004947C0" w:rsidSect="00071354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E8A8" w14:textId="77777777" w:rsidR="009714BA" w:rsidRDefault="009714BA" w:rsidP="009714BA">
      <w:pPr>
        <w:spacing w:after="0" w:line="240" w:lineRule="auto"/>
      </w:pPr>
      <w:r>
        <w:separator/>
      </w:r>
    </w:p>
  </w:endnote>
  <w:endnote w:type="continuationSeparator" w:id="0">
    <w:p w14:paraId="375DE4E8" w14:textId="77777777" w:rsidR="009714BA" w:rsidRDefault="009714BA" w:rsidP="0097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194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800B0" w14:textId="0BBBDC7A" w:rsidR="009714BA" w:rsidRDefault="00971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34FBC3" w14:textId="77777777" w:rsidR="009714BA" w:rsidRDefault="00971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389C2" w14:textId="77777777" w:rsidR="009714BA" w:rsidRDefault="009714BA" w:rsidP="009714BA">
      <w:pPr>
        <w:spacing w:after="0" w:line="240" w:lineRule="auto"/>
      </w:pPr>
      <w:r>
        <w:separator/>
      </w:r>
    </w:p>
  </w:footnote>
  <w:footnote w:type="continuationSeparator" w:id="0">
    <w:p w14:paraId="094EF135" w14:textId="77777777" w:rsidR="009714BA" w:rsidRDefault="009714BA" w:rsidP="00971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54"/>
    <w:rsid w:val="00071354"/>
    <w:rsid w:val="000F02F6"/>
    <w:rsid w:val="002060F6"/>
    <w:rsid w:val="002D6A5E"/>
    <w:rsid w:val="00371D79"/>
    <w:rsid w:val="00435A57"/>
    <w:rsid w:val="004947C0"/>
    <w:rsid w:val="005B5050"/>
    <w:rsid w:val="006104F6"/>
    <w:rsid w:val="007C62AF"/>
    <w:rsid w:val="009714BA"/>
    <w:rsid w:val="00A02F4B"/>
    <w:rsid w:val="00DF2DF5"/>
    <w:rsid w:val="00FA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F842"/>
  <w15:chartTrackingRefBased/>
  <w15:docId w15:val="{765ED443-9199-4B3A-BF57-E725A7CF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3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4BA"/>
  </w:style>
  <w:style w:type="paragraph" w:styleId="Footer">
    <w:name w:val="footer"/>
    <w:basedOn w:val="Normal"/>
    <w:link w:val="FooterChar"/>
    <w:uiPriority w:val="99"/>
    <w:unhideWhenUsed/>
    <w:rsid w:val="00971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9</cp:revision>
  <dcterms:created xsi:type="dcterms:W3CDTF">2025-02-18T23:18:00Z</dcterms:created>
  <dcterms:modified xsi:type="dcterms:W3CDTF">2025-02-18T23:25:00Z</dcterms:modified>
</cp:coreProperties>
</file>