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983E6C">
      <w:pPr>
        <w:jc w:val="center"/>
        <w:outlineLvl w:val="0"/>
        <w:rPr>
          <w:sz w:val="28"/>
          <w:szCs w:val="28"/>
        </w:rPr>
      </w:pPr>
      <w:r w:rsidRPr="00381650">
        <w:rPr>
          <w:sz w:val="28"/>
          <w:szCs w:val="28"/>
        </w:rPr>
        <w:t>Seminar Field: Software Engineering</w:t>
      </w:r>
    </w:p>
    <w:p w14:paraId="0D416C0A" w14:textId="7A0EB10F" w:rsidR="00034378" w:rsidRPr="00381650" w:rsidRDefault="00034378" w:rsidP="00983E6C">
      <w:pPr>
        <w:jc w:val="center"/>
        <w:outlineLvl w:val="0"/>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983E6C">
      <w:pPr>
        <w:jc w:val="center"/>
        <w:outlineLvl w:val="0"/>
        <w:rPr>
          <w:sz w:val="28"/>
          <w:szCs w:val="28"/>
        </w:rPr>
      </w:pPr>
      <w:r w:rsidRPr="00381650">
        <w:rPr>
          <w:sz w:val="28"/>
          <w:szCs w:val="28"/>
        </w:rPr>
        <w:t xml:space="preserve">Student Name: Yonatan </w:t>
      </w:r>
      <w:proofErr w:type="spellStart"/>
      <w:r w:rsidRPr="00381650">
        <w:rPr>
          <w:sz w:val="28"/>
          <w:szCs w:val="28"/>
        </w:rPr>
        <w:t>Giventer</w:t>
      </w:r>
      <w:proofErr w:type="spellEnd"/>
    </w:p>
    <w:p w14:paraId="47621706" w14:textId="0319C712" w:rsidR="00034378" w:rsidRPr="00381650" w:rsidRDefault="00034378" w:rsidP="00983E6C">
      <w:pPr>
        <w:jc w:val="center"/>
        <w:outlineLvl w:val="0"/>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983E6C">
      <w:pPr>
        <w:jc w:val="center"/>
        <w:outlineLvl w:val="0"/>
        <w:rPr>
          <w:sz w:val="28"/>
          <w:szCs w:val="28"/>
        </w:rPr>
      </w:pPr>
      <w:r w:rsidRPr="00381650">
        <w:rPr>
          <w:sz w:val="28"/>
          <w:szCs w:val="28"/>
        </w:rPr>
        <w:t xml:space="preserve">Advisor: Professor Shmuel </w:t>
      </w:r>
      <w:proofErr w:type="spellStart"/>
      <w:r w:rsidRPr="00381650">
        <w:rPr>
          <w:sz w:val="28"/>
          <w:szCs w:val="28"/>
        </w:rPr>
        <w:t>Tyszberowicz</w:t>
      </w:r>
      <w:proofErr w:type="spellEnd"/>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983E6C">
          <w:pPr>
            <w:jc w:val="center"/>
            <w:outlineLvl w:val="0"/>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A75286">
          <w:pPr>
            <w:pStyle w:val="TOC1"/>
            <w:numPr>
              <w:ilvl w:val="0"/>
              <w:numId w:val="2"/>
            </w:numPr>
          </w:pPr>
          <w:r w:rsidRPr="00DA0E54">
            <w:rPr>
              <w:sz w:val="28"/>
              <w:szCs w:val="28"/>
            </w:rPr>
            <w:t xml:space="preserve">Introduction to Patterns and </w:t>
          </w:r>
          <w:proofErr w:type="spellStart"/>
          <w:r w:rsidRPr="00DA0E54">
            <w:rPr>
              <w:sz w:val="28"/>
              <w:szCs w:val="28"/>
            </w:rPr>
            <w:t>IoT</w:t>
          </w:r>
          <w:proofErr w:type="spellEnd"/>
          <w:r w:rsidRPr="0035362F">
            <w:ptab w:relativeTo="margin" w:alignment="right" w:leader="dot"/>
          </w:r>
          <w:r w:rsidR="009663EB">
            <w:t>x</w:t>
          </w:r>
        </w:p>
        <w:p w14:paraId="48C51C7E" w14:textId="2D877C4C" w:rsidR="00825253" w:rsidRDefault="00825253" w:rsidP="00A75286">
          <w:pPr>
            <w:pStyle w:val="TOC2"/>
            <w:numPr>
              <w:ilvl w:val="0"/>
              <w:numId w:val="3"/>
            </w:numPr>
          </w:pPr>
          <w:r>
            <w:t>Introduction to Patterns</w:t>
          </w:r>
          <w:r w:rsidRPr="0035362F">
            <w:ptab w:relativeTo="margin" w:alignment="right" w:leader="dot"/>
          </w:r>
          <w:r w:rsidR="009663EB">
            <w:t>x</w:t>
          </w:r>
        </w:p>
        <w:p w14:paraId="2264FCE3" w14:textId="2717DD8A" w:rsidR="00825253" w:rsidRDefault="00825253" w:rsidP="00A75286">
          <w:pPr>
            <w:pStyle w:val="TOC2"/>
            <w:numPr>
              <w:ilvl w:val="0"/>
              <w:numId w:val="3"/>
            </w:numPr>
          </w:pPr>
          <w:r>
            <w:t xml:space="preserve">Introduction to </w:t>
          </w:r>
          <w:proofErr w:type="spellStart"/>
          <w:r>
            <w:t>IoT</w:t>
          </w:r>
          <w:proofErr w:type="spellEnd"/>
          <w:r w:rsidRPr="0035362F">
            <w:ptab w:relativeTo="margin" w:alignment="right" w:leader="dot"/>
          </w:r>
          <w:r w:rsidR="009663EB">
            <w:t>x</w:t>
          </w:r>
        </w:p>
        <w:p w14:paraId="0AE5A369" w14:textId="4DF466FD" w:rsidR="00825253" w:rsidRPr="0035362F" w:rsidRDefault="00825253" w:rsidP="00A75286">
          <w:pPr>
            <w:pStyle w:val="TOC1"/>
            <w:numPr>
              <w:ilvl w:val="0"/>
              <w:numId w:val="2"/>
            </w:numPr>
          </w:pPr>
          <w:r w:rsidRPr="00DA0E54">
            <w:rPr>
              <w:sz w:val="28"/>
              <w:szCs w:val="28"/>
            </w:rPr>
            <w:t xml:space="preserve">Domains of </w:t>
          </w:r>
          <w:proofErr w:type="spellStart"/>
          <w:r w:rsidRPr="00DA0E54">
            <w:rPr>
              <w:sz w:val="28"/>
              <w:szCs w:val="28"/>
            </w:rPr>
            <w:t>IoT</w:t>
          </w:r>
          <w:proofErr w:type="spellEnd"/>
          <w:r w:rsidRPr="00DA0E54">
            <w:rPr>
              <w:sz w:val="28"/>
              <w:szCs w:val="28"/>
            </w:rPr>
            <w:t xml:space="preserve">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A75286">
          <w:pPr>
            <w:pStyle w:val="TOC2"/>
            <w:numPr>
              <w:ilvl w:val="0"/>
              <w:numId w:val="4"/>
            </w:numPr>
          </w:pPr>
          <w:r>
            <w:t xml:space="preserve">General Domain of </w:t>
          </w:r>
          <w:proofErr w:type="spellStart"/>
          <w:r>
            <w:t>IoT</w:t>
          </w:r>
          <w:proofErr w:type="spellEnd"/>
          <w:r>
            <w:t xml:space="preserve"> and Networking Patterns</w:t>
          </w:r>
          <w:r w:rsidRPr="0035362F">
            <w:ptab w:relativeTo="margin" w:alignment="right" w:leader="dot"/>
          </w:r>
          <w:r w:rsidR="009663EB">
            <w:t>x</w:t>
          </w:r>
        </w:p>
        <w:p w14:paraId="2C412E0E" w14:textId="434730AB" w:rsidR="00825253" w:rsidRDefault="00825253" w:rsidP="00A75286">
          <w:pPr>
            <w:pStyle w:val="TOC2"/>
            <w:numPr>
              <w:ilvl w:val="0"/>
              <w:numId w:val="4"/>
            </w:numPr>
          </w:pPr>
          <w:r>
            <w:t>Bain-Computer Interfaces and Ontology Patterns</w:t>
          </w:r>
          <w:r w:rsidRPr="0035362F">
            <w:ptab w:relativeTo="margin" w:alignment="right" w:leader="dot"/>
          </w:r>
          <w:r w:rsidR="009663EB">
            <w:t>x</w:t>
          </w:r>
        </w:p>
        <w:p w14:paraId="62BD1272" w14:textId="1DAEFEFE" w:rsidR="00825253" w:rsidRDefault="008E442A" w:rsidP="00A75286">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A75286">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A75286">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A75286">
          <w:pPr>
            <w:pStyle w:val="TOC1"/>
            <w:numPr>
              <w:ilvl w:val="0"/>
              <w:numId w:val="2"/>
            </w:numPr>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A75286">
          <w:pPr>
            <w:pStyle w:val="TOC1"/>
            <w:numPr>
              <w:ilvl w:val="0"/>
              <w:numId w:val="2"/>
            </w:numPr>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A75286"/>
        <w:p w14:paraId="4163F426" w14:textId="7C7AD961" w:rsidR="001805BE" w:rsidRPr="00F372DC" w:rsidRDefault="00825253"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983E6C">
      <w:pPr>
        <w:outlineLvl w:val="0"/>
        <w:rPr>
          <w:b/>
          <w:bCs/>
          <w:sz w:val="36"/>
          <w:szCs w:val="36"/>
        </w:rPr>
      </w:pPr>
      <w:r w:rsidRPr="001805BE">
        <w:rPr>
          <w:b/>
          <w:bCs/>
          <w:sz w:val="36"/>
          <w:szCs w:val="36"/>
        </w:rPr>
        <w:lastRenderedPageBreak/>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 xml:space="preserve">This paper starts, in Section 1, with providing a brief understanding and introduction to what the two major actors in this paper are, patterns and </w:t>
      </w:r>
      <w:proofErr w:type="spellStart"/>
      <w:r>
        <w:t>IoT</w:t>
      </w:r>
      <w:proofErr w:type="spellEnd"/>
      <w:r>
        <w:t>.</w:t>
      </w:r>
    </w:p>
    <w:p w14:paraId="0ADDEFFC" w14:textId="77777777" w:rsidR="000072B2" w:rsidRDefault="000072B2" w:rsidP="00A75286"/>
    <w:p w14:paraId="43D7B34A" w14:textId="588F588E" w:rsidR="000072B2" w:rsidRDefault="000072B2" w:rsidP="008B11AB">
      <w:r>
        <w:t xml:space="preserve">The paper moves on, in Sections 2, to discuss various domains of </w:t>
      </w:r>
      <w:proofErr w:type="spellStart"/>
      <w:r>
        <w:t>IoT</w:t>
      </w:r>
      <w:proofErr w:type="spellEnd"/>
      <w:r>
        <w:t xml:space="preserve"> and new patterns that were developed due to the advancement of those domains. The discussion starts with the general domain of </w:t>
      </w:r>
      <w:proofErr w:type="spellStart"/>
      <w:r>
        <w:t>IoT</w:t>
      </w:r>
      <w:proofErr w:type="spellEnd"/>
      <w:r>
        <w:t xml:space="preserve"> and then delves into a few sub-domains. Each section provides an explanation of the domain and then moves on </w:t>
      </w:r>
      <w:r w:rsidR="00961FEE">
        <w:t>to</w:t>
      </w:r>
      <w:r>
        <w:t xml:space="preserve"> the issues that the new patterns were invented to solve, finally ending with the new pattern</w:t>
      </w:r>
      <w:r w:rsidR="008B11AB">
        <w:t>s</w:t>
      </w:r>
      <w:r>
        <w:t xml:space="preserve"> that were created. Some are more expected than others, such as </w:t>
      </w:r>
      <w:proofErr w:type="spellStart"/>
      <w:r>
        <w:t>IoT</w:t>
      </w:r>
      <w:proofErr w:type="spellEnd"/>
      <w:r>
        <w:t xml:space="preserve">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0F1D978B" w:rsidR="000072B2" w:rsidRPr="005E3EC1" w:rsidRDefault="000072B2" w:rsidP="008B11AB">
      <w:r>
        <w:t>Finally, in Section 4, this paper is conclud</w:t>
      </w:r>
      <w:r w:rsidR="008B11AB">
        <w:t xml:space="preserve">ed </w:t>
      </w:r>
      <w:r>
        <w:t>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983E6C">
      <w:pPr>
        <w:outlineLvl w:val="0"/>
        <w:rPr>
          <w:b/>
          <w:bCs/>
          <w:sz w:val="36"/>
          <w:szCs w:val="36"/>
        </w:rPr>
      </w:pPr>
      <w:r w:rsidRPr="00E0626B">
        <w:rPr>
          <w:b/>
          <w:bCs/>
          <w:sz w:val="36"/>
          <w:szCs w:val="36"/>
        </w:rPr>
        <w:lastRenderedPageBreak/>
        <w:t xml:space="preserve">2. </w:t>
      </w:r>
      <w:r w:rsidR="00E40485">
        <w:rPr>
          <w:b/>
          <w:bCs/>
          <w:sz w:val="36"/>
          <w:szCs w:val="36"/>
        </w:rPr>
        <w:t xml:space="preserve">Introduction to Patterns and </w:t>
      </w:r>
      <w:proofErr w:type="spellStart"/>
      <w:r w:rsidR="00E40485">
        <w:rPr>
          <w:b/>
          <w:bCs/>
          <w:sz w:val="36"/>
          <w:szCs w:val="36"/>
        </w:rPr>
        <w:t>IoT</w:t>
      </w:r>
      <w:proofErr w:type="spellEnd"/>
      <w:r w:rsidR="00E40485">
        <w:rPr>
          <w:b/>
          <w:bCs/>
          <w:sz w:val="36"/>
          <w:szCs w:val="36"/>
        </w:rPr>
        <w:t xml:space="preserve">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0A87D87C" w:rsidR="00F85856" w:rsidRDefault="00F85856" w:rsidP="00A75286">
      <w:pPr>
        <w:widowControl w:val="0"/>
        <w:autoSpaceDE w:val="0"/>
        <w:autoSpaceDN w:val="0"/>
        <w:adjustRightInd w:val="0"/>
        <w:spacing w:after="240"/>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w:t>
      </w:r>
      <w:r w:rsidR="008B11AB">
        <w:rPr>
          <w:rFonts w:cs="Times"/>
          <w:color w:val="000000"/>
        </w:rPr>
        <w:t xml:space="preserve">its </w:t>
      </w:r>
      <w:r>
        <w:rPr>
          <w:rFonts w:cs="Times"/>
          <w:color w:val="000000"/>
        </w:rPr>
        <w:t xml:space="preserve">sub-domains as well as their effect on architectural and design pattern. Before those subjects can be delved into a basic understanding of the topics is necessary. A short introduction to design/architectural patterns is first in order and then a discussion on </w:t>
      </w:r>
      <w:proofErr w:type="spellStart"/>
      <w:r>
        <w:rPr>
          <w:rFonts w:cs="Times"/>
          <w:color w:val="000000"/>
        </w:rPr>
        <w:t>IoT</w:t>
      </w:r>
      <w:proofErr w:type="spellEnd"/>
      <w:r>
        <w:rPr>
          <w:rFonts w:cs="Times"/>
          <w:color w:val="000000"/>
        </w:rPr>
        <w:t xml:space="preserve"> will take place. Later</w:t>
      </w:r>
      <w:r w:rsidR="008B11AB">
        <w:rPr>
          <w:rFonts w:cs="Times"/>
          <w:color w:val="000000"/>
        </w:rPr>
        <w:t>,</w:t>
      </w:r>
      <w:r>
        <w:rPr>
          <w:rFonts w:cs="Times"/>
          <w:color w:val="000000"/>
        </w:rPr>
        <w:t xml:space="preserve"> a more in depth examination of a selection of its sub-domains </w:t>
      </w:r>
      <w:r w:rsidR="008B11AB">
        <w:rPr>
          <w:rFonts w:cs="Times"/>
          <w:color w:val="000000"/>
        </w:rPr>
        <w:t xml:space="preserve">will be </w:t>
      </w:r>
      <w:r>
        <w:rPr>
          <w:rFonts w:cs="Times"/>
          <w:color w:val="000000"/>
        </w:rPr>
        <w:t>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983E6C">
      <w:pPr>
        <w:outlineLvl w:val="0"/>
        <w:rPr>
          <w:b/>
          <w:bCs/>
          <w:sz w:val="32"/>
          <w:szCs w:val="32"/>
        </w:rPr>
      </w:pPr>
      <w:r>
        <w:rPr>
          <w:b/>
          <w:bCs/>
          <w:sz w:val="32"/>
          <w:szCs w:val="32"/>
        </w:rPr>
        <w:t>a</w:t>
      </w:r>
      <w:r w:rsidRPr="004942E6">
        <w:rPr>
          <w:b/>
          <w:bCs/>
          <w:sz w:val="32"/>
          <w:szCs w:val="32"/>
        </w:rPr>
        <w:t>. 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6B73AFCB"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w:t>
      </w:r>
      <w:r w:rsidR="00765CB7">
        <w:rPr>
          <w:rFonts w:cs="Times"/>
          <w:color w:val="000000"/>
        </w:rPr>
        <w:t xml:space="preserve"> [1]</w:t>
      </w:r>
      <w:r>
        <w:rPr>
          <w:rFonts w:cs="Times"/>
          <w:color w:val="000000"/>
        </w:rPr>
        <w:t>.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w:t>
      </w:r>
      <w:proofErr w:type="spellStart"/>
      <w:r>
        <w:rPr>
          <w:rFonts w:cs="Times"/>
          <w:color w:val="000000"/>
        </w:rPr>
        <w:t>IoT</w:t>
      </w:r>
      <w:proofErr w:type="spellEnd"/>
      <w:r>
        <w:rPr>
          <w:rFonts w:cs="Times"/>
          <w:color w:val="000000"/>
        </w:rPr>
        <w:t xml:space="preserve">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983E6C">
      <w:pPr>
        <w:outlineLvl w:val="0"/>
        <w:rPr>
          <w:b/>
          <w:bCs/>
          <w:sz w:val="32"/>
          <w:szCs w:val="32"/>
        </w:rPr>
      </w:pPr>
      <w:r>
        <w:rPr>
          <w:b/>
          <w:bCs/>
          <w:sz w:val="32"/>
          <w:szCs w:val="32"/>
        </w:rPr>
        <w:t>b</w:t>
      </w:r>
      <w:r w:rsidRPr="004942E6">
        <w:rPr>
          <w:b/>
          <w:bCs/>
          <w:sz w:val="32"/>
          <w:szCs w:val="32"/>
        </w:rPr>
        <w:t xml:space="preserve">. Introduction to </w:t>
      </w:r>
      <w:proofErr w:type="spellStart"/>
      <w:r w:rsidR="00BB1BB6">
        <w:rPr>
          <w:b/>
          <w:bCs/>
          <w:sz w:val="32"/>
          <w:szCs w:val="32"/>
        </w:rPr>
        <w:t>IoT</w:t>
      </w:r>
      <w:proofErr w:type="spellEnd"/>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 xml:space="preserve">The main subject of this paper is the Internet of Things or </w:t>
      </w:r>
      <w:proofErr w:type="spellStart"/>
      <w:r>
        <w:rPr>
          <w:rFonts w:cs="Times"/>
          <w:color w:val="000000"/>
        </w:rPr>
        <w:t>IoT</w:t>
      </w:r>
      <w:proofErr w:type="spellEnd"/>
      <w:r>
        <w:rPr>
          <w:rFonts w:cs="Times"/>
          <w:color w:val="000000"/>
        </w:rPr>
        <w:t xml:space="preserve">. In this paper an examination of </w:t>
      </w:r>
      <w:proofErr w:type="spellStart"/>
      <w:r>
        <w:rPr>
          <w:rFonts w:cs="Times"/>
          <w:color w:val="000000"/>
        </w:rPr>
        <w:t>IoT</w:t>
      </w:r>
      <w:proofErr w:type="spellEnd"/>
      <w:r>
        <w:rPr>
          <w:rFonts w:cs="Times"/>
          <w:color w:val="000000"/>
        </w:rPr>
        <w:t xml:space="preserve"> as a technological field and its effects on software development will take place. To get started first an understanding of what </w:t>
      </w:r>
      <w:proofErr w:type="spellStart"/>
      <w:r>
        <w:rPr>
          <w:rFonts w:cs="Times"/>
          <w:color w:val="000000"/>
        </w:rPr>
        <w:t>IoT</w:t>
      </w:r>
      <w:proofErr w:type="spellEnd"/>
      <w:r>
        <w:rPr>
          <w:rFonts w:cs="Times"/>
          <w:color w:val="000000"/>
        </w:rPr>
        <w:t xml:space="preserve">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w:t>
      </w:r>
      <w:proofErr w:type="spellStart"/>
      <w:r>
        <w:rPr>
          <w:rFonts w:cs="Times"/>
          <w:color w:val="000000"/>
        </w:rPr>
        <w:t>IoT</w:t>
      </w:r>
      <w:proofErr w:type="spellEnd"/>
      <w:r>
        <w:rPr>
          <w:rFonts w:cs="Times"/>
          <w:color w:val="000000"/>
        </w:rPr>
        <w:t xml:space="preserve">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77777777" w:rsidR="0065577F" w:rsidRDefault="0065577F" w:rsidP="00983E6C">
      <w:pPr>
        <w:pStyle w:val="Caption"/>
        <w:outlineLvl w:val="0"/>
      </w:pPr>
      <w:r>
        <w:t xml:space="preserve">Figure </w:t>
      </w:r>
      <w:fldSimple w:instr=" SEQ Figure \* ARABIC ">
        <w:r>
          <w:rPr>
            <w:noProof/>
          </w:rPr>
          <w:t>1</w:t>
        </w:r>
      </w:fldSimple>
      <w:r>
        <w:t xml:space="preserve"> citation for: </w:t>
      </w:r>
      <w:r w:rsidRPr="00A4103A">
        <w:t xml:space="preserve">Study of </w:t>
      </w:r>
      <w:proofErr w:type="spellStart"/>
      <w:r w:rsidRPr="00A4103A">
        <w:t>IoT</w:t>
      </w:r>
      <w:proofErr w:type="spellEnd"/>
      <w:r w:rsidRPr="00A4103A">
        <w:t xml:space="preserve">: Understanding </w:t>
      </w:r>
      <w:proofErr w:type="spellStart"/>
      <w:r w:rsidRPr="00A4103A">
        <w:t>IoT</w:t>
      </w:r>
      <w:proofErr w:type="spellEnd"/>
      <w:r w:rsidRPr="00A4103A">
        <w:t xml:space="preserve"> Architecture, Applications, Issues and Challenges</w:t>
      </w:r>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77777777" w:rsidR="00F85856" w:rsidRDefault="00F85856" w:rsidP="00A75286">
      <w:pPr>
        <w:widowControl w:val="0"/>
        <w:autoSpaceDE w:val="0"/>
        <w:autoSpaceDN w:val="0"/>
        <w:adjustRightInd w:val="0"/>
        <w:spacing w:after="240"/>
      </w:pPr>
      <w:proofErr w:type="spellStart"/>
      <w:r>
        <w:t>IoT</w:t>
      </w:r>
      <w:proofErr w:type="spellEnd"/>
      <w:r>
        <w:t xml:space="preserve"> systems come in all different shapes and sizes from a small network in one’s home to entire cities interconnected and further. These all have something in common, that is smart devices and a system controlling them.  A more general idea of </w:t>
      </w:r>
      <w:proofErr w:type="spellStart"/>
      <w:r>
        <w:t>IoT</w:t>
      </w:r>
      <w:proofErr w:type="spellEnd"/>
      <w:r>
        <w:t xml:space="preserve"> is various network enabled devices some sensors and some actuator (sometimes both in one device) and a control system. Data typically flows from the sensors to the control system where the data is analyzed and monitored then, when needed, instructions are sent from the control system to the actuator devices.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might send </w:t>
      </w:r>
      <w:r>
        <w:lastRenderedPageBreak/>
        <w:t xml:space="preserve">instructions back to it to change the temperature depending on the time of day. A more complicated system may include motion sensor in the room and sensors and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77777777" w:rsidR="00F85856" w:rsidRDefault="00F85856" w:rsidP="00A75286">
      <w:pPr>
        <w:widowControl w:val="0"/>
        <w:autoSpaceDE w:val="0"/>
        <w:autoSpaceDN w:val="0"/>
        <w:adjustRightInd w:val="0"/>
        <w:spacing w:after="240"/>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sections. In later sections few sub-domains of </w:t>
      </w:r>
      <w:proofErr w:type="spellStart"/>
      <w:r>
        <w:t>IoT</w:t>
      </w:r>
      <w:proofErr w:type="spellEnd"/>
      <w:r>
        <w:t xml:space="preserve">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983E6C">
      <w:pPr>
        <w:outlineLvl w:val="0"/>
        <w:rPr>
          <w:b/>
          <w:bCs/>
          <w:sz w:val="36"/>
          <w:szCs w:val="36"/>
        </w:rPr>
      </w:pPr>
      <w:r>
        <w:rPr>
          <w:b/>
          <w:bCs/>
          <w:sz w:val="36"/>
          <w:szCs w:val="36"/>
        </w:rPr>
        <w:lastRenderedPageBreak/>
        <w:t>3</w:t>
      </w:r>
      <w:r w:rsidRPr="00E0626B">
        <w:rPr>
          <w:b/>
          <w:bCs/>
          <w:sz w:val="36"/>
          <w:szCs w:val="36"/>
        </w:rPr>
        <w:t xml:space="preserve">. </w:t>
      </w:r>
      <w:r w:rsidR="008D594F">
        <w:rPr>
          <w:b/>
          <w:bCs/>
          <w:sz w:val="36"/>
          <w:szCs w:val="36"/>
        </w:rPr>
        <w:t xml:space="preserve">Domains of </w:t>
      </w:r>
      <w:proofErr w:type="spellStart"/>
      <w:r w:rsidR="008D594F">
        <w:rPr>
          <w:b/>
          <w:bCs/>
          <w:sz w:val="36"/>
          <w:szCs w:val="36"/>
        </w:rPr>
        <w:t>IoT</w:t>
      </w:r>
      <w:proofErr w:type="spellEnd"/>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 xml:space="preserve">In the previous section, Section 2, both </w:t>
      </w:r>
      <w:proofErr w:type="spellStart"/>
      <w:r>
        <w:t>IoT</w:t>
      </w:r>
      <w:proofErr w:type="spellEnd"/>
      <w:r>
        <w:t xml:space="preserve">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0928FA51" w:rsidR="00F8457A" w:rsidRDefault="002B33A6" w:rsidP="00ED2F2B">
      <w:r>
        <w:t xml:space="preserve">In this section it will be shown that the development of </w:t>
      </w:r>
      <w:proofErr w:type="spellStart"/>
      <w:r>
        <w:t>IoT</w:t>
      </w:r>
      <w:proofErr w:type="spellEnd"/>
      <w:r>
        <w:t xml:space="preserve">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design patterns, acting as guidelines for future developers who will undoubtedly come across the same problems. </w:t>
      </w:r>
    </w:p>
    <w:p w14:paraId="6BB0EF4C" w14:textId="77777777" w:rsidR="003D155C" w:rsidRDefault="003D155C" w:rsidP="00A75286"/>
    <w:p w14:paraId="10D39E6B" w14:textId="6F120A4A" w:rsidR="003D155C" w:rsidRDefault="003D155C" w:rsidP="00A75286">
      <w:r>
        <w:t xml:space="preserve">In this section a selection of the domains of </w:t>
      </w:r>
      <w:proofErr w:type="spellStart"/>
      <w:r>
        <w:t>IoT</w:t>
      </w:r>
      <w:proofErr w:type="spellEnd"/>
      <w:r>
        <w:t xml:space="preserve">, starting with the general domain of </w:t>
      </w:r>
      <w:proofErr w:type="spellStart"/>
      <w:r>
        <w:t>IoT</w:t>
      </w:r>
      <w:proofErr w:type="spellEnd"/>
      <w:r>
        <w:t xml:space="preserve"> itself, will be examined. First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2CB88801" w:rsidR="00602D4F" w:rsidRPr="005427C7" w:rsidRDefault="00602D4F" w:rsidP="00A75286">
      <w:r>
        <w:t xml:space="preserve">It is noteworthy that, although some of the patterns below are largely novel in concept, many of the new patterns below 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General Domain of </w:t>
      </w:r>
      <w:proofErr w:type="spellStart"/>
      <w:r w:rsidRPr="004C7035">
        <w:rPr>
          <w:rFonts w:ascii="AppleSystemUIFontBold" w:hAnsi="AppleSystemUIFontBold" w:cs="AppleSystemUIFontBold"/>
          <w:b/>
          <w:bCs/>
          <w:color w:val="353535"/>
          <w:sz w:val="32"/>
          <w:szCs w:val="32"/>
        </w:rPr>
        <w:t>IoT</w:t>
      </w:r>
      <w:proofErr w:type="spellEnd"/>
      <w:r w:rsidRPr="004C7035">
        <w:rPr>
          <w:rFonts w:ascii="AppleSystemUIFontBold" w:hAnsi="AppleSystemUIFontBold" w:cs="AppleSystemUIFontBold"/>
          <w:b/>
          <w:bCs/>
          <w:color w:val="353535"/>
          <w:sz w:val="32"/>
          <w:szCs w:val="32"/>
        </w:rPr>
        <w:t xml:space="preserve"> and Networking Patterns</w:t>
      </w:r>
    </w:p>
    <w:p w14:paraId="2940110A" w14:textId="77777777" w:rsidR="00B83D8B" w:rsidRDefault="00B83D8B" w:rsidP="00A75286"/>
    <w:p w14:paraId="5DC5A71D" w14:textId="77777777" w:rsidR="00B83D8B" w:rsidRDefault="00B83D8B" w:rsidP="00A75286">
      <w:proofErr w:type="spellStart"/>
      <w:r>
        <w:t>IoT</w:t>
      </w:r>
      <w:proofErr w:type="spellEnd"/>
      <w:r>
        <w:t xml:space="preserve"> 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w:t>
      </w:r>
      <w:proofErr w:type="spellStart"/>
      <w:r>
        <w:t>IoT</w:t>
      </w:r>
      <w:proofErr w:type="spellEnd"/>
      <w:r>
        <w:t xml:space="preserve"> it is clear that the network transfer is a major component of </w:t>
      </w:r>
      <w:proofErr w:type="spellStart"/>
      <w:r>
        <w:t>IoT</w:t>
      </w:r>
      <w:proofErr w:type="spellEnd"/>
      <w:r>
        <w: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5F590EA6" w:rsidR="00B83D8B" w:rsidRDefault="00B83D8B" w:rsidP="000C23C2">
      <w:r>
        <w:t>In order to answer the question, another must be asked. Between what parties is data being transferred. Depending on the sender and receiver the transfer method or protocol may vary. To support these needs patterns were developed for various networking types or layers</w:t>
      </w:r>
      <w:r w:rsidR="00983E6C">
        <w:t xml:space="preserve">. The layers of interest when discussing </w:t>
      </w:r>
      <w:proofErr w:type="spellStart"/>
      <w:r w:rsidR="00983E6C">
        <w:t>IoT</w:t>
      </w:r>
      <w:proofErr w:type="spellEnd"/>
      <w:r w:rsidR="00983E6C">
        <w:t xml:space="preserve"> are Device to Device (D2D), Network to Network (N2N), Middleware to Middleware (MW2MW), Application and Service to Application and Service (AS2AS), Data and Semantics to Data and Semantics (DS2DS) and CROSS-Layer [</w:t>
      </w:r>
      <w:r w:rsidR="000C23C2">
        <w:t>2</w:t>
      </w:r>
      <w:r w:rsidR="00983E6C">
        <w:t xml:space="preserve">]. </w:t>
      </w:r>
      <w:r>
        <w:t>This paper will not talk about all the layers here but it is useful to know what layers have been looked into.</w:t>
      </w:r>
    </w:p>
    <w:p w14:paraId="15D9C1CD" w14:textId="77777777" w:rsidR="00B83D8B" w:rsidRDefault="00B83D8B" w:rsidP="00A75286"/>
    <w:p w14:paraId="5DEC9D7A" w14:textId="21FAD237" w:rsidR="00B83D8B" w:rsidRDefault="00B83D8B" w:rsidP="000C23C2">
      <w:r>
        <w:t>Listed below are some of the derived patterns</w:t>
      </w:r>
      <w:r w:rsidR="00F1767F">
        <w:t xml:space="preserve"> (listed in [</w:t>
      </w:r>
      <w:r w:rsidR="000C23C2">
        <w:t>2</w:t>
      </w:r>
      <w:r w:rsidR="00F1767F">
        <w:t>])</w:t>
      </w:r>
      <w:r>
        <w:t>:</w:t>
      </w:r>
    </w:p>
    <w:p w14:paraId="59624083" w14:textId="77777777" w:rsidR="00B83D8B" w:rsidRDefault="00B83D8B" w:rsidP="00A75286">
      <w:pPr>
        <w:pStyle w:val="ListParagraph"/>
        <w:numPr>
          <w:ilvl w:val="0"/>
          <w:numId w:val="5"/>
        </w:numPr>
      </w:pPr>
      <w:proofErr w:type="spellStart"/>
      <w:r>
        <w:t>IoT</w:t>
      </w:r>
      <w:proofErr w:type="spellEnd"/>
      <w:r>
        <w:t xml:space="preserve"> Gateway Event Subscription pattern. This pattern from the D2D layer dictates that the gateway is used as a subscription mechanism allowing different </w:t>
      </w:r>
      <w:proofErr w:type="spellStart"/>
      <w:r>
        <w:t>IoT</w:t>
      </w:r>
      <w:proofErr w:type="spellEnd"/>
      <w:r>
        <w:t xml:space="preserve"> devices </w:t>
      </w:r>
      <w:r>
        <w:lastRenderedPageBreak/>
        <w:t>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 xml:space="preserve">D2D REST Request/Response Pattern. Another pattern of the D2D layer in which the </w:t>
      </w:r>
      <w:proofErr w:type="spellStart"/>
      <w:r>
        <w:t>IoT</w:t>
      </w:r>
      <w:proofErr w:type="spellEnd"/>
      <w:r>
        <w:t xml:space="preserve">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 xml:space="preserve">. This CROSS layer pattern deals with the systems security. In a broad </w:t>
      </w:r>
      <w:proofErr w:type="spellStart"/>
      <w:r>
        <w:rPr>
          <w:rFonts w:cs="Times"/>
          <w:color w:val="000000"/>
        </w:rPr>
        <w:t>IoT</w:t>
      </w:r>
      <w:proofErr w:type="spellEnd"/>
      <w:r>
        <w:rPr>
          <w:rFonts w:cs="Times"/>
          <w:color w:val="000000"/>
        </w:rPr>
        <w:t xml:space="preserve">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77777777" w:rsidR="00B83D8B" w:rsidRDefault="00B83D8B" w:rsidP="00A75286"/>
    <w:p w14:paraId="616F5033" w14:textId="77777777" w:rsidR="00E43484" w:rsidRDefault="00E43484" w:rsidP="00A75286"/>
    <w:p w14:paraId="48F7DC7F" w14:textId="454296B2" w:rsidR="004C7035" w:rsidRPr="004C7035" w:rsidRDefault="004C7035"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 Bain-Computer Interfaces and Ontology Patterns</w:t>
      </w:r>
    </w:p>
    <w:p w14:paraId="1724BB13" w14:textId="77777777" w:rsidR="004C7035" w:rsidRDefault="004C7035" w:rsidP="00A75286"/>
    <w:p w14:paraId="67D2CCA0" w14:textId="5B86752E" w:rsidR="004C7035" w:rsidRDefault="004C7035" w:rsidP="0025369C">
      <w:r>
        <w:t xml:space="preserve">BCI, that is Brain-Computer Interfaces, is quite an interesting domain of </w:t>
      </w:r>
      <w:proofErr w:type="spellStart"/>
      <w:r>
        <w:t>IoT</w:t>
      </w:r>
      <w:proofErr w:type="spellEnd"/>
      <w:r>
        <w:t xml:space="preserve"> connecting ne</w:t>
      </w:r>
      <w:r w:rsidR="0025369C">
        <w:t>urology, electrical engineering and</w:t>
      </w:r>
      <w:r>
        <w:t xml:space="preserve"> machine learning in addition to some of the more standard aspect of </w:t>
      </w:r>
      <w:proofErr w:type="spellStart"/>
      <w:r>
        <w:t>IoT</w:t>
      </w:r>
      <w:proofErr w:type="spellEnd"/>
      <w:r>
        <w:t xml:space="preserve"> such as network connectivity.</w:t>
      </w:r>
    </w:p>
    <w:p w14:paraId="08376D86" w14:textId="77777777" w:rsidR="004E7991" w:rsidRDefault="004E7991" w:rsidP="0025369C"/>
    <w:p w14:paraId="1D0103D3" w14:textId="40474BB6" w:rsidR="004C7035" w:rsidRDefault="004C7035" w:rsidP="00BC50A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the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p>
    <w:p w14:paraId="4AFC6621" w14:textId="77777777" w:rsidR="004C7035" w:rsidRDefault="004C7035" w:rsidP="00A75286"/>
    <w:p w14:paraId="4FE6EDD5" w14:textId="77777777" w:rsidR="004C7035" w:rsidRDefault="004C7035" w:rsidP="00A75286">
      <w:r>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lastRenderedPageBreak/>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407888F9" w:rsidR="004C7035" w:rsidRDefault="004C7035" w:rsidP="00B66E57">
      <w:r>
        <w:t xml:space="preserve">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is the user is concentrating on the visual queue either, it can analyze the intensity of the concentration. Via software interface any effect can be given to the values read from the brain. </w:t>
      </w:r>
    </w:p>
    <w:p w14:paraId="2A30C2E2" w14:textId="77777777" w:rsidR="004C7035" w:rsidRDefault="004C7035" w:rsidP="00A75286"/>
    <w:p w14:paraId="2BB1104D" w14:textId="77777777" w:rsidR="004C7035" w:rsidRDefault="004C7035" w:rsidP="00A75286">
      <w:r>
        <w:t xml:space="preserve">Now that some of the capabilities of BCI are understood the discussion moves on to the field of healthcare where it becomes evident that the same type of technology isn’t limited to video games. It can be used for instance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t>IoT</w:t>
      </w:r>
      <w:proofErr w:type="spellEnd"/>
      <w:r>
        <w:t xml:space="preserve">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77777777" w:rsidR="004C7035" w:rsidRDefault="004C7035" w:rsidP="00A75286">
      <w:r>
        <w:t xml:space="preserve">To more efficiently work with BCI as a subdomain of </w:t>
      </w:r>
      <w:proofErr w:type="spellStart"/>
      <w:r>
        <w:t>IoT</w:t>
      </w:r>
      <w:proofErr w:type="spellEnd"/>
      <w:r>
        <w:t xml:space="preserve"> ontology design patterns were developed. Here a couple of design patterns are examined, both targeting compatibility and maintainability as ontology patterns.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 xml:space="preserve">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w:t>
      </w:r>
      <w:proofErr w:type="spellStart"/>
      <w:r>
        <w:t>IoT</w:t>
      </w:r>
      <w:proofErr w:type="spellEnd"/>
      <w:r>
        <w: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lastRenderedPageBreak/>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983E6C">
      <w:pPr>
        <w:pStyle w:val="Caption"/>
        <w:outlineLvl w:val="0"/>
      </w:pPr>
      <w:r>
        <w:t xml:space="preserve">Figure </w:t>
      </w:r>
      <w:fldSimple w:instr=" SEQ Figure \* ARABIC ">
        <w:r w:rsidR="00BB1BB6">
          <w:rPr>
            <w:noProof/>
          </w:rPr>
          <w:t>2</w:t>
        </w:r>
      </w:fldSimple>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77777777" w:rsidR="00E66343" w:rsidRDefault="00E66343" w:rsidP="00A75286">
      <w:r>
        <w:t xml:space="preserve">With the emergence and popularization of </w:t>
      </w:r>
      <w:proofErr w:type="spellStart"/>
      <w:r>
        <w:t>IoT</w:t>
      </w:r>
      <w:proofErr w:type="spellEnd"/>
      <w:r>
        <w:t xml:space="preserve"> vital resource (i.e. gas, water and electricity) distributors saw a tremendous opportunity in integrating the new technology into their systems. </w:t>
      </w:r>
      <w:proofErr w:type="spellStart"/>
      <w:r>
        <w:t>IoT</w:t>
      </w:r>
      <w:proofErr w:type="spellEnd"/>
      <w:r>
        <w:t xml:space="preserve"> based devices for monitoring and distributing resources were developed.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A75286">
      <w:pPr>
        <w:pStyle w:val="ListParagraph"/>
        <w:numPr>
          <w:ilvl w:val="0"/>
          <w:numId w:val="5"/>
        </w:numPr>
      </w:pPr>
      <w:r>
        <w:t xml:space="preserve">System specific hardware (sometime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77777777" w:rsidR="00E66343" w:rsidRDefault="00E66343" w:rsidP="00A75286">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A75286"/>
    <w:p w14:paraId="75AE064D" w14:textId="77777777" w:rsidR="00E66343" w:rsidRDefault="00E66343" w:rsidP="00A75286">
      <w:r>
        <w:t>The responsibilities of such systems may include:</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lastRenderedPageBreak/>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77777777" w:rsidR="00E66343" w:rsidRDefault="00E66343" w:rsidP="00A75286">
      <w:pPr>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7777777" w:rsidR="00E66343" w:rsidRDefault="00E66343" w:rsidP="00983E6C">
      <w:pPr>
        <w:pStyle w:val="Caption"/>
        <w:outlineLvl w:val="0"/>
        <w:rPr>
          <w:rtl/>
        </w:rPr>
      </w:pPr>
      <w:r>
        <w:t xml:space="preserve">Figure </w:t>
      </w:r>
      <w:fldSimple w:instr=" SEQ Figure \* ARABIC ">
        <w:r w:rsidR="00BB1BB6">
          <w:rPr>
            <w:noProof/>
          </w:rPr>
          <w:t>3</w:t>
        </w:r>
      </w:fldSimple>
      <w:r>
        <w:t xml:space="preserve"> [citation for: </w:t>
      </w:r>
      <w:proofErr w:type="spellStart"/>
      <w:r w:rsidRPr="0066681E">
        <w:t>IoT</w:t>
      </w:r>
      <w:proofErr w:type="spellEnd"/>
      <w:r w:rsidRPr="0066681E">
        <w:t xml:space="preserve"> Architecture for Smart Grids</w:t>
      </w:r>
      <w:r>
        <w:t>]</w:t>
      </w:r>
    </w:p>
    <w:p w14:paraId="5962E336" w14:textId="77777777" w:rsidR="00E66343" w:rsidRDefault="00E66343" w:rsidP="00A75286"/>
    <w:p w14:paraId="41B366F5" w14:textId="77777777" w:rsidR="00E66343" w:rsidRDefault="00E66343" w:rsidP="00A75286">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A75286"/>
    <w:p w14:paraId="7A9AABEC" w14:textId="77777777" w:rsidR="00E66343" w:rsidRDefault="00E66343" w:rsidP="00A75286">
      <w:r>
        <w:lastRenderedPageBreak/>
        <w:t xml:space="preserve">Three elements were identified that needed to be secured: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7777777" w:rsidR="00E66343" w:rsidRDefault="00E66343" w:rsidP="00A75286">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A75286"/>
    <w:p w14:paraId="1D4DC849" w14:textId="77777777" w:rsidR="00E66343" w:rsidRDefault="00E66343" w:rsidP="00A75286">
      <w:r>
        <w:t>These new design patterns developed by this method:</w:t>
      </w:r>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3D4676DD" w14:textId="7A0E0465" w:rsidR="00F71068" w:rsidRDefault="00866396" w:rsidP="00866396">
      <w:r>
        <w:t xml:space="preserve">As an aside, </w:t>
      </w:r>
      <w:r w:rsidR="00F71068">
        <w:t xml:space="preserve">is interesting to note that the idea of Computation Offloading, similar to what is seen in the example above is a key aspect of “Fog”. </w:t>
      </w:r>
      <w:r>
        <w:t>Fog is middle ground between the cloud and the edge device. Heavy computations on the edge device are taxing on it and hurt the capability of being a real-time device as stated above. On the other hand, if all heavy computations are done on the cloud then latency will become an issue, again harming the real-time nature of the system as a whole. This is where fog comes into play, if utilized, heavy computations will be offloaded to the fog which will work as a local gateway to the cloud. If need be the fog device will interact with the cloud. [14]</w:t>
      </w:r>
    </w:p>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77777777" w:rsidR="00BC0DBB" w:rsidRDefault="00BC0DBB" w:rsidP="00A75286">
      <w:r>
        <w:t xml:space="preserve">Using </w:t>
      </w:r>
      <w:proofErr w:type="spellStart"/>
      <w:r>
        <w:t>IoT</w:t>
      </w:r>
      <w:proofErr w:type="spellEnd"/>
      <w:r>
        <w:t xml:space="preserve"> systems hospital staff can monitor at-risk patients either on site or even from the comfort of their homes. Capturing data of general vitals such as pulse or blood pressure as well as more case specific data such as brain function, network enabled devices can be worn </w:t>
      </w:r>
      <w:r>
        <w:lastRenderedPageBreak/>
        <w:t xml:space="preserve">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A75286"/>
    <w:p w14:paraId="53005E4F" w14:textId="77777777" w:rsidR="00BC0DBB" w:rsidRDefault="00BC0DBB" w:rsidP="00A75286">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77777777" w:rsidR="00BC0DBB" w:rsidRDefault="00BC0DBB" w:rsidP="00983E6C">
      <w:pPr>
        <w:pStyle w:val="Caption"/>
        <w:outlineLvl w:val="0"/>
      </w:pPr>
      <w:r>
        <w:t xml:space="preserve">Figure </w:t>
      </w:r>
      <w:fldSimple w:instr=" SEQ Figure \* ARABIC ">
        <w:r w:rsidR="00BB1BB6">
          <w:rPr>
            <w:noProof/>
          </w:rPr>
          <w:t>4</w:t>
        </w:r>
      </w:fldSimple>
      <w:r>
        <w:t xml:space="preserve"> [citation for: </w:t>
      </w:r>
      <w:r w:rsidRPr="0091785C">
        <w:t xml:space="preserve">Challenges and opportunities in </w:t>
      </w:r>
      <w:proofErr w:type="spellStart"/>
      <w:r w:rsidRPr="0091785C">
        <w:t>IoT</w:t>
      </w:r>
      <w:proofErr w:type="spellEnd"/>
      <w:r w:rsidRPr="0091785C">
        <w:t xml:space="preserve"> healthcare systems- a systematic review</w:t>
      </w:r>
      <w:r>
        <w:t>]</w:t>
      </w:r>
    </w:p>
    <w:p w14:paraId="10F4405F" w14:textId="77777777" w:rsidR="00BC0DBB" w:rsidRDefault="00BC0DBB" w:rsidP="00A75286"/>
    <w:p w14:paraId="055644E5" w14:textId="77777777" w:rsidR="00BC0DBB" w:rsidRDefault="00BC0DBB" w:rsidP="00A75286">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A75286"/>
    <w:p w14:paraId="156E6B04" w14:textId="65AE6EF5" w:rsidR="00BC0DBB" w:rsidRDefault="00BC0DBB" w:rsidP="00A75286">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A75286"/>
    <w:p w14:paraId="186AFF33" w14:textId="77777777" w:rsidR="00BC0DBB" w:rsidRDefault="00BC0DBB" w:rsidP="00A75286">
      <w:r>
        <w:t xml:space="preserve">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design patterns used for this are the Role Based Access Control pattern and the Contextual </w:t>
      </w:r>
      <w:r>
        <w:lastRenderedPageBreak/>
        <w:t>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36F58F7D" w:rsidR="005A509D" w:rsidRDefault="00BC0DBB" w:rsidP="00A75286">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r>
        <w:br w:type="page"/>
      </w:r>
      <w:r w:rsidR="000731CF">
        <w:rPr>
          <w:b/>
          <w:bCs/>
          <w:sz w:val="36"/>
          <w:szCs w:val="36"/>
        </w:rPr>
        <w:lastRenderedPageBreak/>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11A12274" w:rsidR="000731CF" w:rsidRDefault="00341866" w:rsidP="00A75286">
      <w:r>
        <w:t xml:space="preserve">Throughout the time preparing and writing this paper, the composer has consumed many articles on various fields pertaining to </w:t>
      </w:r>
      <w:proofErr w:type="spellStart"/>
      <w:r>
        <w:t>IoT</w:t>
      </w:r>
      <w:proofErr w:type="spellEnd"/>
      <w:r>
        <w:t xml:space="preserve">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w:t>
      </w:r>
      <w:proofErr w:type="spellStart"/>
      <w:r w:rsidR="00704125">
        <w:t>IoT</w:t>
      </w:r>
      <w:proofErr w:type="spellEnd"/>
      <w:r w:rsidR="00704125">
        <w:t xml:space="preserve"> patterns rather than non-</w:t>
      </w:r>
      <w:proofErr w:type="spellStart"/>
      <w:r w:rsidR="00704125">
        <w:t>IoT</w:t>
      </w:r>
      <w:proofErr w:type="spellEnd"/>
      <w:r w:rsidR="00704125">
        <w:t xml:space="preserve"> patterns in use in </w:t>
      </w:r>
      <w:proofErr w:type="spellStart"/>
      <w:r w:rsidR="00704125">
        <w:t>IoT</w:t>
      </w:r>
      <w:proofErr w:type="spellEnd"/>
      <w:r w:rsidR="00704125">
        <w:t xml:space="preserve">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w:t>
      </w:r>
      <w:proofErr w:type="spellStart"/>
      <w:r>
        <w:t>IoT</w:t>
      </w:r>
      <w:proofErr w:type="spellEnd"/>
      <w:r>
        <w:t xml:space="preserve"> such as ontology patterns being developed due to development in field of BCI (Brain-Computer Interfaces). As one who was familiar with BCI and indeed the </w:t>
      </w:r>
      <w:proofErr w:type="spellStart"/>
      <w:r>
        <w:t>NextMind</w:t>
      </w:r>
      <w:proofErr w:type="spellEnd"/>
      <w:r>
        <w:t xml:space="preserve"> device mentioned in this paper, but not with ontology patterns this connection alone was enough to solidify the composer’s desire to write this paper. </w:t>
      </w:r>
    </w:p>
    <w:p w14:paraId="0F746ACB" w14:textId="77777777" w:rsidR="00704125" w:rsidRDefault="00704125" w:rsidP="00A75286"/>
    <w:p w14:paraId="0031B887" w14:textId="191B0974" w:rsidR="00704125" w:rsidRDefault="00704125" w:rsidP="00F71068">
      <w:r>
        <w:t xml:space="preserve">During </w:t>
      </w:r>
      <w:r w:rsidR="00E6636A">
        <w:t xml:space="preserve">the research for this paper it was made evident that some of the new patterns that were brought about by the domains of </w:t>
      </w:r>
      <w:proofErr w:type="spellStart"/>
      <w:r w:rsidR="00E6636A">
        <w:t>IoT</w:t>
      </w:r>
      <w:proofErr w:type="spellEnd"/>
      <w:r w:rsidR="00E6636A">
        <w:t xml:space="preserve">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 Offloading and Stateless Authentication mentioned in Section 2.c. The core idea behind both exist outside the realm of </w:t>
      </w:r>
      <w:proofErr w:type="spellStart"/>
      <w:r w:rsidR="00E6636A">
        <w:t>IoT</w:t>
      </w:r>
      <w:proofErr w:type="spellEnd"/>
      <w:r w:rsidR="00E6636A">
        <w:t xml:space="preserve"> but the new patterns doctor them making them more compatible for the new use case. </w:t>
      </w:r>
    </w:p>
    <w:p w14:paraId="0509F4E9" w14:textId="77777777" w:rsidR="00E6636A" w:rsidRDefault="00E6636A" w:rsidP="00A75286"/>
    <w:p w14:paraId="6A05426B" w14:textId="25FDA2DD" w:rsidR="00E6636A" w:rsidRDefault="00E6636A" w:rsidP="00A75286">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A75286"/>
    <w:p w14:paraId="3E75BCC4" w14:textId="7EDD88D1" w:rsidR="00E6636A" w:rsidRDefault="00E6636A" w:rsidP="00A75286">
      <w:r>
        <w:t xml:space="preserve">Another note that the composer found interested though was not directly linked to any of the subjects above was also found in [1]. The paper found that although there are many </w:t>
      </w:r>
      <w:r w:rsidR="00BF119A">
        <w:t xml:space="preserve">new </w:t>
      </w:r>
      <w:proofErr w:type="spellStart"/>
      <w:r w:rsidR="00BF119A">
        <w:t>IoT</w:t>
      </w:r>
      <w:proofErr w:type="spellEnd"/>
      <w:r w:rsidR="00BF119A">
        <w:t xml:space="preserve">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w:t>
      </w:r>
      <w:proofErr w:type="spellStart"/>
      <w:r>
        <w:t>IoT</w:t>
      </w:r>
      <w:proofErr w:type="spellEnd"/>
      <w:r>
        <w:t xml:space="preserve"> developers and software engineering as a whole. Just as so many patterns have become prevalent throughout the field in the past, it </w:t>
      </w:r>
      <w:r>
        <w:lastRenderedPageBreak/>
        <w:t xml:space="preserve">is the opinion of the composer that the same will happen with </w:t>
      </w:r>
      <w:proofErr w:type="spellStart"/>
      <w:r>
        <w:t>IoT</w:t>
      </w:r>
      <w:proofErr w:type="spellEnd"/>
      <w:r>
        <w:t xml:space="preserve"> patters, probably sooner rather than later.</w:t>
      </w:r>
    </w:p>
    <w:p w14:paraId="335B15DD" w14:textId="48629095" w:rsidR="000731CF" w:rsidRDefault="000731CF" w:rsidP="00A75286">
      <w:r>
        <w:br w:type="page"/>
      </w:r>
    </w:p>
    <w:p w14:paraId="39D03F77" w14:textId="696208B2" w:rsidR="000731CF" w:rsidRPr="00E0626B" w:rsidRDefault="000731CF" w:rsidP="00983E6C">
      <w:pPr>
        <w:outlineLvl w:val="0"/>
        <w:rPr>
          <w:b/>
          <w:bCs/>
          <w:sz w:val="36"/>
          <w:szCs w:val="36"/>
        </w:rPr>
      </w:pPr>
      <w:r>
        <w:rPr>
          <w:b/>
          <w:bCs/>
          <w:sz w:val="36"/>
          <w:szCs w:val="36"/>
        </w:rPr>
        <w:lastRenderedPageBreak/>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77777777" w:rsidR="009A0076" w:rsidRDefault="009A0076" w:rsidP="00A75286">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w:t>
      </w:r>
      <w:proofErr w:type="spellStart"/>
      <w:r>
        <w:t>IoT</w:t>
      </w:r>
      <w:proofErr w:type="spellEnd"/>
      <w:r>
        <w:t xml:space="preserve"> technologies both in general and in its sub-domains has brought forth new patterns of various fields, from networking to security and more. </w:t>
      </w:r>
    </w:p>
    <w:p w14:paraId="0851810B" w14:textId="058C307A" w:rsidR="009A0076" w:rsidRDefault="009A0076" w:rsidP="00A75286"/>
    <w:p w14:paraId="6E2C5E3B" w14:textId="0F8FA7C8"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w:t>
      </w:r>
      <w:proofErr w:type="spellStart"/>
      <w:r>
        <w:t>IoT</w:t>
      </w:r>
      <w:proofErr w:type="spellEnd"/>
      <w:r>
        <w:t xml:space="preserve"> is the clear path for the future and in fact a great future for </w:t>
      </w:r>
      <w:proofErr w:type="spellStart"/>
      <w:r>
        <w:t>IoT</w:t>
      </w:r>
      <w:proofErr w:type="spellEnd"/>
      <w:r>
        <w:t xml:space="preserve">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Default="005F300F" w:rsidP="00983E6C">
      <w:pPr>
        <w:outlineLvl w:val="0"/>
        <w:rPr>
          <w:b/>
          <w:bCs/>
          <w:sz w:val="36"/>
          <w:szCs w:val="36"/>
        </w:rPr>
      </w:pPr>
      <w:r>
        <w:rPr>
          <w:b/>
          <w:bCs/>
          <w:sz w:val="36"/>
          <w:szCs w:val="36"/>
        </w:rPr>
        <w:lastRenderedPageBreak/>
        <w:t>6</w:t>
      </w:r>
      <w:r w:rsidRPr="00E0626B">
        <w:rPr>
          <w:b/>
          <w:bCs/>
          <w:sz w:val="36"/>
          <w:szCs w:val="36"/>
        </w:rPr>
        <w:t xml:space="preserve">. </w:t>
      </w:r>
      <w:r>
        <w:rPr>
          <w:b/>
          <w:bCs/>
          <w:sz w:val="36"/>
          <w:szCs w:val="36"/>
        </w:rPr>
        <w:t>Bibliography</w:t>
      </w:r>
    </w:p>
    <w:p w14:paraId="0B6ACB0E" w14:textId="77777777" w:rsidR="00992AD6" w:rsidRPr="00E0626B" w:rsidRDefault="00992AD6" w:rsidP="00983E6C">
      <w:pPr>
        <w:outlineLvl w:val="0"/>
        <w:rPr>
          <w:b/>
          <w:bCs/>
          <w:sz w:val="36"/>
          <w:szCs w:val="36"/>
        </w:rPr>
      </w:pPr>
    </w:p>
    <w:p w14:paraId="14700F59" w14:textId="77777777" w:rsidR="005F300F" w:rsidRDefault="005F300F" w:rsidP="00A75286"/>
    <w:p w14:paraId="240FA905" w14:textId="5366CEBD" w:rsidR="008B6770" w:rsidRPr="00A7156A" w:rsidRDefault="008B6770" w:rsidP="000C71CD">
      <w:pPr>
        <w:rPr>
          <w:rFonts w:eastAsia="Times New Roman"/>
          <w:color w:val="333333"/>
          <w:shd w:val="clear" w:color="auto" w:fill="FFFFFF"/>
        </w:rPr>
      </w:pPr>
      <w:r w:rsidRPr="00A7156A">
        <w:rPr>
          <w:rFonts w:cs="Times"/>
          <w:color w:val="000000"/>
        </w:rPr>
        <w:t>[1</w:t>
      </w:r>
      <w:proofErr w:type="gramStart"/>
      <w:r w:rsidRPr="00A7156A">
        <w:rPr>
          <w:rFonts w:cs="Times"/>
          <w:color w:val="000000"/>
        </w:rPr>
        <w:t>]  </w:t>
      </w:r>
      <w:r w:rsidR="000C71CD" w:rsidRPr="00A7156A">
        <w:rPr>
          <w:rFonts w:eastAsia="Times New Roman"/>
          <w:color w:val="333333"/>
          <w:shd w:val="clear" w:color="auto" w:fill="FFFFFF"/>
        </w:rPr>
        <w:t>WASHIZAKI</w:t>
      </w:r>
      <w:proofErr w:type="gramEnd"/>
      <w:r w:rsidR="000C71CD" w:rsidRPr="00A7156A">
        <w:rPr>
          <w:rFonts w:eastAsia="Times New Roman"/>
          <w:color w:val="333333"/>
          <w:shd w:val="clear" w:color="auto" w:fill="FFFFFF"/>
        </w:rPr>
        <w:t xml:space="preserve">, Hironori, et al. Landscape of architecture and design patterns for </w:t>
      </w:r>
      <w:proofErr w:type="spellStart"/>
      <w:r w:rsidR="000C71CD" w:rsidRPr="00A7156A">
        <w:rPr>
          <w:rFonts w:eastAsia="Times New Roman"/>
          <w:color w:val="333333"/>
          <w:shd w:val="clear" w:color="auto" w:fill="FFFFFF"/>
        </w:rPr>
        <w:t>iot</w:t>
      </w:r>
      <w:proofErr w:type="spellEnd"/>
      <w:r w:rsidR="000C71CD" w:rsidRPr="00A7156A">
        <w:rPr>
          <w:rFonts w:eastAsia="Times New Roman"/>
          <w:color w:val="333333"/>
          <w:shd w:val="clear" w:color="auto" w:fill="FFFFFF"/>
        </w:rPr>
        <w:t xml:space="preserve"> systems. IEEE Internet of Things Journal, 2020, 7.10: 10091-</w:t>
      </w:r>
      <w:proofErr w:type="gramStart"/>
      <w:r w:rsidR="000C71CD" w:rsidRPr="00A7156A">
        <w:rPr>
          <w:rFonts w:eastAsia="Times New Roman"/>
          <w:color w:val="333333"/>
          <w:shd w:val="clear" w:color="auto" w:fill="FFFFFF"/>
        </w:rPr>
        <w:t>10101.</w:t>
      </w:r>
      <w:r w:rsidR="000C71CD" w:rsidRPr="00A7156A">
        <w:rPr>
          <w:rFonts w:eastAsia="Times New Roman" w:cs="Arial"/>
          <w:color w:val="333333"/>
          <w:shd w:val="clear" w:color="auto" w:fill="FFFFFF"/>
          <w:rtl/>
        </w:rPr>
        <w:t>‏</w:t>
      </w:r>
      <w:proofErr w:type="gramEnd"/>
    </w:p>
    <w:p w14:paraId="10767695" w14:textId="77777777" w:rsidR="005F300F" w:rsidRPr="00A7156A" w:rsidRDefault="005F300F" w:rsidP="00A75286"/>
    <w:p w14:paraId="21B56FD9" w14:textId="77777777" w:rsidR="00633AFD" w:rsidRPr="00A7156A" w:rsidRDefault="003A3F8A" w:rsidP="00633AFD">
      <w:pPr>
        <w:rPr>
          <w:rFonts w:eastAsia="Times New Roman" w:cs="Times New Roman"/>
          <w:color w:val="333333"/>
          <w:shd w:val="clear" w:color="auto" w:fill="FFFFFF"/>
          <w:lang w:eastAsia="ja-JP"/>
        </w:rPr>
      </w:pPr>
      <w:r w:rsidRPr="00A7156A">
        <w:t xml:space="preserve">[2] </w:t>
      </w:r>
      <w:r w:rsidR="00633AFD" w:rsidRPr="00A7156A">
        <w:rPr>
          <w:rFonts w:eastAsia="Times New Roman" w:cs="Times New Roman"/>
          <w:color w:val="333333"/>
          <w:shd w:val="clear" w:color="auto" w:fill="FFFFFF"/>
          <w:lang w:eastAsia="ja-JP"/>
        </w:rPr>
        <w:t xml:space="preserve">TKACZYK, </w:t>
      </w:r>
      <w:proofErr w:type="spellStart"/>
      <w:r w:rsidR="00633AFD" w:rsidRPr="00A7156A">
        <w:rPr>
          <w:rFonts w:eastAsia="Times New Roman" w:cs="Times New Roman"/>
          <w:color w:val="333333"/>
          <w:shd w:val="clear" w:color="auto" w:fill="FFFFFF"/>
          <w:lang w:eastAsia="ja-JP"/>
        </w:rPr>
        <w:t>Rafal</w:t>
      </w:r>
      <w:proofErr w:type="spellEnd"/>
      <w:r w:rsidR="00633AFD" w:rsidRPr="00A7156A">
        <w:rPr>
          <w:rFonts w:eastAsia="Times New Roman" w:cs="Times New Roman"/>
          <w:color w:val="333333"/>
          <w:shd w:val="clear" w:color="auto" w:fill="FFFFFF"/>
          <w:lang w:eastAsia="ja-JP"/>
        </w:rPr>
        <w:t>, et al. Cataloging design patterns for internet of things artifact integration. In: 2018 IEEE International Conference on Communications Workshops (ICC Workshops). IEEE, 2018. p. 1-</w:t>
      </w:r>
      <w:proofErr w:type="gramStart"/>
      <w:r w:rsidR="00633AFD" w:rsidRPr="00A7156A">
        <w:rPr>
          <w:rFonts w:eastAsia="Times New Roman" w:cs="Times New Roman"/>
          <w:color w:val="333333"/>
          <w:shd w:val="clear" w:color="auto" w:fill="FFFFFF"/>
          <w:lang w:eastAsia="ja-JP"/>
        </w:rPr>
        <w:t>6.</w:t>
      </w:r>
      <w:r w:rsidR="00633AFD" w:rsidRPr="00A7156A">
        <w:rPr>
          <w:rFonts w:eastAsia="Times New Roman" w:cs="Times New Roman"/>
          <w:color w:val="333333"/>
          <w:shd w:val="clear" w:color="auto" w:fill="FFFFFF"/>
          <w:rtl/>
          <w:lang w:eastAsia="ja-JP"/>
        </w:rPr>
        <w:t>‏</w:t>
      </w:r>
      <w:proofErr w:type="gramEnd"/>
    </w:p>
    <w:p w14:paraId="6A5AD9CA" w14:textId="249C7807" w:rsidR="008736BB" w:rsidRPr="00A7156A" w:rsidRDefault="008736BB" w:rsidP="00633AFD">
      <w:pPr>
        <w:rPr>
          <w:rFonts w:eastAsia="Times New Roman" w:cs="Times New Roman"/>
          <w:color w:val="333333"/>
          <w:shd w:val="clear" w:color="auto" w:fill="FFFFFF"/>
          <w:lang w:eastAsia="ja-JP"/>
        </w:rPr>
      </w:pPr>
    </w:p>
    <w:p w14:paraId="23B4C8EA" w14:textId="77777777" w:rsidR="00AE038E" w:rsidRPr="00A7156A" w:rsidRDefault="008736BB" w:rsidP="00AE038E">
      <w:pPr>
        <w:rPr>
          <w:rFonts w:eastAsia="Times New Roman" w:cs="Times New Roman"/>
          <w:lang w:eastAsia="ja-JP"/>
        </w:rPr>
      </w:pPr>
      <w:r w:rsidRPr="00A7156A">
        <w:rPr>
          <w:rFonts w:eastAsia="Times New Roman" w:cs="Times New Roman"/>
          <w:color w:val="333333"/>
          <w:shd w:val="clear" w:color="auto" w:fill="FFFFFF"/>
          <w:lang w:eastAsia="ja-JP"/>
        </w:rPr>
        <w:t xml:space="preserve">[3] </w:t>
      </w:r>
      <w:r w:rsidR="00AE038E" w:rsidRPr="00A7156A">
        <w:rPr>
          <w:rFonts w:eastAsia="Times New Roman" w:cs="Arial"/>
          <w:color w:val="222222"/>
          <w:shd w:val="clear" w:color="auto" w:fill="FFFFFF"/>
          <w:lang w:eastAsia="ja-JP"/>
        </w:rPr>
        <w:t xml:space="preserve">NTULI, </w:t>
      </w:r>
      <w:proofErr w:type="spellStart"/>
      <w:r w:rsidR="00AE038E" w:rsidRPr="00A7156A">
        <w:rPr>
          <w:rFonts w:eastAsia="Times New Roman" w:cs="Arial"/>
          <w:color w:val="222222"/>
          <w:shd w:val="clear" w:color="auto" w:fill="FFFFFF"/>
          <w:lang w:eastAsia="ja-JP"/>
        </w:rPr>
        <w:t>Nonhlanhla</w:t>
      </w:r>
      <w:proofErr w:type="spellEnd"/>
      <w:r w:rsidR="00AE038E" w:rsidRPr="00A7156A">
        <w:rPr>
          <w:rFonts w:eastAsia="Times New Roman" w:cs="Arial"/>
          <w:color w:val="222222"/>
          <w:shd w:val="clear" w:color="auto" w:fill="FFFFFF"/>
          <w:lang w:eastAsia="ja-JP"/>
        </w:rPr>
        <w:t>; ABU-MAHFOUZ, Adnan. A simple security architecture for smart water management system. </w:t>
      </w:r>
      <w:r w:rsidR="00AE038E" w:rsidRPr="00A7156A">
        <w:rPr>
          <w:rFonts w:eastAsia="Times New Roman" w:cs="Arial"/>
          <w:i/>
          <w:iCs/>
          <w:color w:val="222222"/>
          <w:shd w:val="clear" w:color="auto" w:fill="FFFFFF"/>
          <w:lang w:eastAsia="ja-JP"/>
        </w:rPr>
        <w:t>Procedia Computer Science</w:t>
      </w:r>
      <w:r w:rsidR="00AE038E" w:rsidRPr="00A7156A">
        <w:rPr>
          <w:rFonts w:eastAsia="Times New Roman" w:cs="Arial"/>
          <w:color w:val="222222"/>
          <w:shd w:val="clear" w:color="auto" w:fill="FFFFFF"/>
          <w:lang w:eastAsia="ja-JP"/>
        </w:rPr>
        <w:t>, 2016, 83: 1164-</w:t>
      </w:r>
      <w:proofErr w:type="gramStart"/>
      <w:r w:rsidR="00AE038E" w:rsidRPr="00A7156A">
        <w:rPr>
          <w:rFonts w:eastAsia="Times New Roman" w:cs="Arial"/>
          <w:color w:val="222222"/>
          <w:shd w:val="clear" w:color="auto" w:fill="FFFFFF"/>
          <w:lang w:eastAsia="ja-JP"/>
        </w:rPr>
        <w:t>1169.</w:t>
      </w:r>
      <w:r w:rsidR="00AE038E" w:rsidRPr="00A7156A">
        <w:rPr>
          <w:rFonts w:eastAsia="Times New Roman" w:cs="Arial"/>
          <w:color w:val="222222"/>
          <w:shd w:val="clear" w:color="auto" w:fill="FFFFFF"/>
          <w:rtl/>
          <w:lang w:eastAsia="ja-JP"/>
        </w:rPr>
        <w:t>‏</w:t>
      </w:r>
      <w:proofErr w:type="gramEnd"/>
    </w:p>
    <w:p w14:paraId="56E5CB9C" w14:textId="30C57F63" w:rsidR="00127FD1" w:rsidRPr="00A7156A" w:rsidRDefault="00127FD1" w:rsidP="00AE038E">
      <w:pPr>
        <w:rPr>
          <w:rFonts w:eastAsia="Times New Roman" w:cs="Times New Roman"/>
          <w:color w:val="333333"/>
          <w:shd w:val="clear" w:color="auto" w:fill="FFFFFF"/>
          <w:lang w:eastAsia="ja-JP"/>
        </w:rPr>
      </w:pPr>
    </w:p>
    <w:p w14:paraId="71944F34" w14:textId="61AF6E35" w:rsidR="00E60D18" w:rsidRPr="00A7156A" w:rsidRDefault="00E60D18" w:rsidP="00E60D18">
      <w:pPr>
        <w:rPr>
          <w:rFonts w:eastAsia="Times New Roman" w:cs="Arial"/>
          <w:lang w:eastAsia="ja-JP"/>
        </w:rPr>
      </w:pPr>
      <w:r w:rsidRPr="00A7156A">
        <w:rPr>
          <w:rFonts w:eastAsia="Times New Roman" w:cs="Times New Roman"/>
          <w:lang w:eastAsia="ja-JP"/>
        </w:rPr>
        <w:t xml:space="preserve">[4] </w:t>
      </w:r>
      <w:r w:rsidRPr="00A7156A">
        <w:rPr>
          <w:rFonts w:eastAsia="Times New Roman" w:cs="Arial"/>
          <w:lang w:eastAsia="ja-JP"/>
        </w:rPr>
        <w:t>MÉNDEZ, Sergio José Rodríguez; ZAO, John K. BCI Ontology: A Context-based Sense and Actuation Model for Brain-Computer Interactions. In: </w:t>
      </w:r>
      <w:r w:rsidRPr="00A7156A">
        <w:rPr>
          <w:rFonts w:eastAsia="Times New Roman" w:cs="Arial"/>
          <w:i/>
          <w:iCs/>
          <w:lang w:eastAsia="ja-JP"/>
        </w:rPr>
        <w:t>SSN@ ISWC</w:t>
      </w:r>
      <w:r w:rsidRPr="00A7156A">
        <w:rPr>
          <w:rFonts w:eastAsia="Times New Roman" w:cs="Arial"/>
          <w:lang w:eastAsia="ja-JP"/>
        </w:rPr>
        <w:t>. 2018. p. 32-</w:t>
      </w:r>
      <w:proofErr w:type="gramStart"/>
      <w:r w:rsidRPr="00A7156A">
        <w:rPr>
          <w:rFonts w:eastAsia="Times New Roman" w:cs="Arial"/>
          <w:lang w:eastAsia="ja-JP"/>
        </w:rPr>
        <w:t>47.</w:t>
      </w:r>
      <w:r w:rsidRPr="00A7156A">
        <w:rPr>
          <w:rFonts w:eastAsia="Times New Roman" w:cs="Arial"/>
          <w:rtl/>
          <w:lang w:eastAsia="ja-JP"/>
        </w:rPr>
        <w:t>‏</w:t>
      </w:r>
      <w:proofErr w:type="gramEnd"/>
    </w:p>
    <w:p w14:paraId="024F380B" w14:textId="77777777" w:rsidR="00E60D18" w:rsidRPr="00A7156A" w:rsidRDefault="00E60D18" w:rsidP="003A3F8A">
      <w:pPr>
        <w:rPr>
          <w:rFonts w:eastAsia="Times New Roman" w:cs="Times New Roman"/>
          <w:lang w:eastAsia="ja-JP"/>
        </w:rPr>
      </w:pPr>
    </w:p>
    <w:p w14:paraId="5699F6B4" w14:textId="77777777" w:rsidR="00ED6273" w:rsidRPr="00A7156A" w:rsidRDefault="00ED6273" w:rsidP="00ED6273">
      <w:pPr>
        <w:rPr>
          <w:rFonts w:eastAsia="Times New Roman" w:cs="Times New Roman"/>
          <w:lang w:eastAsia="ja-JP"/>
        </w:rPr>
      </w:pPr>
      <w:r w:rsidRPr="00A7156A">
        <w:rPr>
          <w:rFonts w:eastAsia="Times New Roman" w:cs="Times New Roman"/>
          <w:lang w:eastAsia="ja-JP"/>
        </w:rPr>
        <w:t xml:space="preserve">[5] PERIYASAMY, Kasi; ALAGAR, </w:t>
      </w:r>
      <w:proofErr w:type="spellStart"/>
      <w:r w:rsidRPr="00A7156A">
        <w:rPr>
          <w:rFonts w:eastAsia="Times New Roman" w:cs="Times New Roman"/>
          <w:lang w:eastAsia="ja-JP"/>
        </w:rPr>
        <w:t>Vangalur</w:t>
      </w:r>
      <w:proofErr w:type="spellEnd"/>
      <w:r w:rsidRPr="00A7156A">
        <w:rPr>
          <w:rFonts w:eastAsia="Times New Roman" w:cs="Times New Roman"/>
          <w:lang w:eastAsia="ja-JP"/>
        </w:rPr>
        <w:t xml:space="preserve">; WAN, </w:t>
      </w:r>
      <w:proofErr w:type="spellStart"/>
      <w:r w:rsidRPr="00A7156A">
        <w:rPr>
          <w:rFonts w:eastAsia="Times New Roman" w:cs="Times New Roman"/>
          <w:lang w:eastAsia="ja-JP"/>
        </w:rPr>
        <w:t>KaiYu</w:t>
      </w:r>
      <w:proofErr w:type="spellEnd"/>
      <w:r w:rsidRPr="00A7156A">
        <w:rPr>
          <w:rFonts w:eastAsia="Times New Roman" w:cs="Times New Roman"/>
          <w:lang w:eastAsia="ja-JP"/>
        </w:rPr>
        <w:t>. Dependable design for elderly health care. In: 2017 Federated Conference on Computer Science and Information Systems (</w:t>
      </w:r>
      <w:proofErr w:type="spellStart"/>
      <w:r w:rsidRPr="00A7156A">
        <w:rPr>
          <w:rFonts w:eastAsia="Times New Roman" w:cs="Times New Roman"/>
          <w:lang w:eastAsia="ja-JP"/>
        </w:rPr>
        <w:t>FedCSIS</w:t>
      </w:r>
      <w:proofErr w:type="spellEnd"/>
      <w:r w:rsidRPr="00A7156A">
        <w:rPr>
          <w:rFonts w:eastAsia="Times New Roman" w:cs="Times New Roman"/>
          <w:lang w:eastAsia="ja-JP"/>
        </w:rPr>
        <w:t>). IEEE, 2017. p. 803-</w:t>
      </w:r>
      <w:proofErr w:type="gramStart"/>
      <w:r w:rsidRPr="00A7156A">
        <w:rPr>
          <w:rFonts w:eastAsia="Times New Roman" w:cs="Times New Roman"/>
          <w:lang w:eastAsia="ja-JP"/>
        </w:rPr>
        <w:t>806.</w:t>
      </w:r>
      <w:r w:rsidRPr="00A7156A">
        <w:rPr>
          <w:rFonts w:eastAsia="Times New Roman" w:cs="Times New Roman"/>
          <w:rtl/>
          <w:lang w:eastAsia="ja-JP"/>
        </w:rPr>
        <w:t>‏</w:t>
      </w:r>
      <w:proofErr w:type="gramEnd"/>
    </w:p>
    <w:p w14:paraId="07B8C2D7" w14:textId="77777777" w:rsidR="00891068" w:rsidRPr="00A7156A" w:rsidRDefault="00891068" w:rsidP="00ED6273">
      <w:pPr>
        <w:rPr>
          <w:rFonts w:eastAsia="Times New Roman" w:cs="Times New Roman"/>
          <w:lang w:eastAsia="ja-JP"/>
        </w:rPr>
      </w:pPr>
    </w:p>
    <w:p w14:paraId="52E027C3" w14:textId="77777777" w:rsidR="00891068" w:rsidRPr="00A7156A" w:rsidRDefault="00891068" w:rsidP="00891068">
      <w:pPr>
        <w:rPr>
          <w:rFonts w:eastAsia="Times New Roman" w:cs="Times New Roman"/>
          <w:lang w:eastAsia="ja-JP"/>
        </w:rPr>
      </w:pPr>
      <w:r w:rsidRPr="00A7156A">
        <w:rPr>
          <w:rFonts w:eastAsia="Times New Roman" w:cs="Times New Roman"/>
          <w:lang w:eastAsia="ja-JP"/>
        </w:rPr>
        <w:t xml:space="preserve">[6] QANBARI, </w:t>
      </w:r>
      <w:proofErr w:type="spellStart"/>
      <w:r w:rsidRPr="00A7156A">
        <w:rPr>
          <w:rFonts w:eastAsia="Times New Roman" w:cs="Times New Roman"/>
          <w:lang w:eastAsia="ja-JP"/>
        </w:rPr>
        <w:t>Soheil</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design patterns: computational constructs to design, build and engineer edge applications. In: 2016 IEEE first international conference on Internet-of-Things design and implementation (</w:t>
      </w:r>
      <w:proofErr w:type="spellStart"/>
      <w:r w:rsidRPr="00A7156A">
        <w:rPr>
          <w:rFonts w:eastAsia="Times New Roman" w:cs="Times New Roman"/>
          <w:lang w:eastAsia="ja-JP"/>
        </w:rPr>
        <w:t>IoTDI</w:t>
      </w:r>
      <w:proofErr w:type="spellEnd"/>
      <w:r w:rsidRPr="00A7156A">
        <w:rPr>
          <w:rFonts w:eastAsia="Times New Roman" w:cs="Times New Roman"/>
          <w:lang w:eastAsia="ja-JP"/>
        </w:rPr>
        <w:t>). IEEE, 2016. p. 277-</w:t>
      </w:r>
      <w:proofErr w:type="gramStart"/>
      <w:r w:rsidRPr="00A7156A">
        <w:rPr>
          <w:rFonts w:eastAsia="Times New Roman" w:cs="Times New Roman"/>
          <w:lang w:eastAsia="ja-JP"/>
        </w:rPr>
        <w:t>282.</w:t>
      </w:r>
      <w:r w:rsidRPr="00A7156A">
        <w:rPr>
          <w:rFonts w:eastAsia="Times New Roman" w:cs="Times New Roman"/>
          <w:rtl/>
          <w:lang w:eastAsia="ja-JP"/>
        </w:rPr>
        <w:t>‏</w:t>
      </w:r>
      <w:proofErr w:type="gramEnd"/>
    </w:p>
    <w:p w14:paraId="56175E9D" w14:textId="4F147CA7" w:rsidR="00891068" w:rsidRPr="00A7156A" w:rsidRDefault="00891068" w:rsidP="00ED6273">
      <w:pPr>
        <w:rPr>
          <w:rFonts w:eastAsia="Times New Roman" w:cs="Times New Roman"/>
          <w:lang w:eastAsia="ja-JP"/>
        </w:rPr>
      </w:pPr>
    </w:p>
    <w:p w14:paraId="28CA7413" w14:textId="09E34290" w:rsidR="00ED6273" w:rsidRPr="00A7156A" w:rsidRDefault="0018474A" w:rsidP="00277B56">
      <w:pPr>
        <w:rPr>
          <w:rFonts w:eastAsia="Times New Roman" w:cs="Times New Roman"/>
          <w:lang w:eastAsia="ja-JP"/>
        </w:rPr>
      </w:pPr>
      <w:r w:rsidRPr="00A7156A">
        <w:rPr>
          <w:rFonts w:eastAsia="Times New Roman" w:cs="Times New Roman"/>
          <w:lang w:eastAsia="ja-JP"/>
        </w:rPr>
        <w:t xml:space="preserve">[7] LLORET, Jaime, et al. An integrated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smart metering. IEEE Communications Magazine, 2016, 54.12: 50-</w:t>
      </w:r>
      <w:proofErr w:type="gramStart"/>
      <w:r w:rsidRPr="00A7156A">
        <w:rPr>
          <w:rFonts w:eastAsia="Times New Roman" w:cs="Times New Roman"/>
          <w:lang w:eastAsia="ja-JP"/>
        </w:rPr>
        <w:t>57.</w:t>
      </w:r>
      <w:r w:rsidRPr="00A7156A">
        <w:rPr>
          <w:rFonts w:eastAsia="Times New Roman" w:cs="Times New Roman"/>
          <w:rtl/>
          <w:lang w:eastAsia="ja-JP"/>
        </w:rPr>
        <w:t>‏</w:t>
      </w:r>
      <w:proofErr w:type="gramEnd"/>
    </w:p>
    <w:p w14:paraId="014097DE" w14:textId="77777777" w:rsidR="00E60D18" w:rsidRPr="00A7156A" w:rsidRDefault="00E60D18" w:rsidP="00E60D18">
      <w:pPr>
        <w:rPr>
          <w:rFonts w:eastAsia="Times New Roman" w:cs="Times New Roman"/>
          <w:lang w:eastAsia="ja-JP"/>
        </w:rPr>
      </w:pPr>
    </w:p>
    <w:p w14:paraId="3CDD1E61" w14:textId="77777777" w:rsidR="00277B56" w:rsidRPr="00A7156A" w:rsidRDefault="00277B56" w:rsidP="00277B56">
      <w:pPr>
        <w:rPr>
          <w:rFonts w:eastAsia="Times New Roman" w:cs="Times New Roman"/>
          <w:lang w:eastAsia="ja-JP"/>
        </w:rPr>
      </w:pPr>
      <w:r w:rsidRPr="00A7156A">
        <w:rPr>
          <w:rFonts w:eastAsia="Times New Roman" w:cs="Times New Roman"/>
          <w:lang w:eastAsia="ja-JP"/>
        </w:rPr>
        <w:t xml:space="preserve">[8] MOCNEJ, </w:t>
      </w:r>
      <w:proofErr w:type="spellStart"/>
      <w:r w:rsidRPr="00A7156A">
        <w:rPr>
          <w:rFonts w:eastAsia="Times New Roman" w:cs="Times New Roman"/>
          <w:lang w:eastAsia="ja-JP"/>
        </w:rPr>
        <w:t>Jozef</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Decentralised</w:t>
      </w:r>
      <w:proofErr w:type="spellEnd"/>
      <w:r w:rsidRPr="00A7156A">
        <w:rPr>
          <w:rFonts w:eastAsia="Times New Roman" w:cs="Times New Roman"/>
          <w:lang w:eastAsia="ja-JP"/>
        </w:rPr>
        <w:t xml:space="preserve">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efficient resources </w:t>
      </w:r>
      <w:proofErr w:type="spellStart"/>
      <w:r w:rsidRPr="00A7156A">
        <w:rPr>
          <w:rFonts w:eastAsia="Times New Roman" w:cs="Times New Roman"/>
          <w:lang w:eastAsia="ja-JP"/>
        </w:rPr>
        <w:t>utilisation</w:t>
      </w:r>
      <w:proofErr w:type="spellEnd"/>
      <w:r w:rsidRPr="00A7156A">
        <w:rPr>
          <w:rFonts w:eastAsia="Times New Roman" w:cs="Times New Roman"/>
          <w:lang w:eastAsia="ja-JP"/>
        </w:rPr>
        <w:t>. IFAC-</w:t>
      </w:r>
      <w:proofErr w:type="spellStart"/>
      <w:r w:rsidRPr="00A7156A">
        <w:rPr>
          <w:rFonts w:eastAsia="Times New Roman" w:cs="Times New Roman"/>
          <w:lang w:eastAsia="ja-JP"/>
        </w:rPr>
        <w:t>PapersOnLine</w:t>
      </w:r>
      <w:proofErr w:type="spellEnd"/>
      <w:r w:rsidRPr="00A7156A">
        <w:rPr>
          <w:rFonts w:eastAsia="Times New Roman" w:cs="Times New Roman"/>
          <w:lang w:eastAsia="ja-JP"/>
        </w:rPr>
        <w:t>, 2018, 51.6: 168-</w:t>
      </w:r>
      <w:proofErr w:type="gramStart"/>
      <w:r w:rsidRPr="00A7156A">
        <w:rPr>
          <w:rFonts w:eastAsia="Times New Roman" w:cs="Times New Roman"/>
          <w:lang w:eastAsia="ja-JP"/>
        </w:rPr>
        <w:t>173.</w:t>
      </w:r>
      <w:r w:rsidRPr="00A7156A">
        <w:rPr>
          <w:rFonts w:eastAsia="Times New Roman" w:cs="Times New Roman"/>
          <w:rtl/>
          <w:lang w:eastAsia="ja-JP"/>
        </w:rPr>
        <w:t>‏</w:t>
      </w:r>
      <w:proofErr w:type="gramEnd"/>
    </w:p>
    <w:p w14:paraId="48C10BA5" w14:textId="46FC49DD" w:rsidR="00127FD1" w:rsidRPr="00A7156A" w:rsidRDefault="00127FD1" w:rsidP="003A3F8A">
      <w:pPr>
        <w:rPr>
          <w:rFonts w:eastAsia="Times New Roman" w:cs="Times New Roman"/>
          <w:lang w:eastAsia="ja-JP"/>
        </w:rPr>
      </w:pPr>
    </w:p>
    <w:p w14:paraId="4CD65F67" w14:textId="77777777" w:rsidR="000771F4" w:rsidRPr="00A7156A" w:rsidRDefault="000771F4" w:rsidP="000771F4">
      <w:r w:rsidRPr="00A7156A">
        <w:t xml:space="preserve">[9] SHAHINZADEH, Hossein, et al. </w:t>
      </w:r>
      <w:proofErr w:type="spellStart"/>
      <w:r w:rsidRPr="00A7156A">
        <w:t>IoT</w:t>
      </w:r>
      <w:proofErr w:type="spellEnd"/>
      <w:r w:rsidRPr="00A7156A">
        <w:t xml:space="preserve"> architecture for smart grids. In: 2019 International Conference on Protection and Automation of Power System (IPAPS). IEEE, 2019. p. 22-</w:t>
      </w:r>
      <w:proofErr w:type="gramStart"/>
      <w:r w:rsidRPr="00A7156A">
        <w:t>30.</w:t>
      </w:r>
      <w:r w:rsidRPr="00A7156A">
        <w:rPr>
          <w:rFonts w:cs="Arial"/>
          <w:rtl/>
        </w:rPr>
        <w:t>‏</w:t>
      </w:r>
      <w:proofErr w:type="gramEnd"/>
    </w:p>
    <w:p w14:paraId="749B987B" w14:textId="1C3BD373" w:rsidR="008B6770" w:rsidRPr="00A7156A" w:rsidRDefault="008B6770" w:rsidP="00A75286"/>
    <w:p w14:paraId="72EB125F" w14:textId="77777777" w:rsidR="000017C0" w:rsidRPr="00A7156A" w:rsidRDefault="000017C0" w:rsidP="000017C0">
      <w:r w:rsidRPr="00A7156A">
        <w:t xml:space="preserve">[10] SOUMYALATHA, </w:t>
      </w:r>
      <w:proofErr w:type="spellStart"/>
      <w:r w:rsidRPr="00A7156A">
        <w:t>Shruti</w:t>
      </w:r>
      <w:proofErr w:type="spellEnd"/>
      <w:r w:rsidRPr="00A7156A">
        <w:t xml:space="preserve"> G. </w:t>
      </w:r>
      <w:proofErr w:type="spellStart"/>
      <w:r w:rsidRPr="00A7156A">
        <w:t>Hegde</w:t>
      </w:r>
      <w:proofErr w:type="spellEnd"/>
      <w:r w:rsidRPr="00A7156A">
        <w:t xml:space="preserve">. Study of </w:t>
      </w:r>
      <w:proofErr w:type="spellStart"/>
      <w:r w:rsidRPr="00A7156A">
        <w:t>IoT</w:t>
      </w:r>
      <w:proofErr w:type="spellEnd"/>
      <w:r w:rsidRPr="00A7156A">
        <w:t xml:space="preserve">: understanding </w:t>
      </w:r>
      <w:proofErr w:type="spellStart"/>
      <w:r w:rsidRPr="00A7156A">
        <w:t>IoT</w:t>
      </w:r>
      <w:proofErr w:type="spellEnd"/>
      <w:r w:rsidRPr="00A7156A">
        <w:t xml:space="preserve"> architecture, applications, issues and challenges. In: 1st International Conference on Innovations in Computing &amp; Net-working (ICICN16), CSE, RRCE. International Journal of Advanced Networking &amp; Applications. 2016.</w:t>
      </w:r>
      <w:r w:rsidRPr="00A7156A">
        <w:rPr>
          <w:rFonts w:cs="Arial"/>
          <w:rtl/>
        </w:rPr>
        <w:t>‏</w:t>
      </w:r>
    </w:p>
    <w:p w14:paraId="3B15D078" w14:textId="5F430F32" w:rsidR="00146CFB" w:rsidRPr="00A7156A" w:rsidRDefault="00146CFB" w:rsidP="00A75286"/>
    <w:p w14:paraId="26AE3AE1" w14:textId="77777777" w:rsidR="00EC43C7" w:rsidRPr="00A7156A" w:rsidRDefault="00EC43C7" w:rsidP="00EC43C7">
      <w:r w:rsidRPr="00A7156A">
        <w:t xml:space="preserve">[11] UYANIK, </w:t>
      </w:r>
      <w:proofErr w:type="spellStart"/>
      <w:r w:rsidRPr="00A7156A">
        <w:t>Cihan</w:t>
      </w:r>
      <w:proofErr w:type="spellEnd"/>
      <w:r w:rsidRPr="00A7156A">
        <w:t>, et al. Brainy Home: A Virtual Smart Home and Wheelchair Control Application Powered by Brain Computer Interface. In: BIODEVICES. 2022. p. 134-</w:t>
      </w:r>
      <w:proofErr w:type="gramStart"/>
      <w:r w:rsidRPr="00A7156A">
        <w:t>141.</w:t>
      </w:r>
      <w:r w:rsidRPr="00A7156A">
        <w:rPr>
          <w:rFonts w:cs="Arial"/>
          <w:rtl/>
        </w:rPr>
        <w:t>‏</w:t>
      </w:r>
      <w:proofErr w:type="gramEnd"/>
    </w:p>
    <w:p w14:paraId="455A43EE" w14:textId="17996BFE" w:rsidR="00ED7F8B" w:rsidRPr="00A7156A" w:rsidRDefault="00ED7F8B" w:rsidP="00A75286"/>
    <w:p w14:paraId="2BC790A0" w14:textId="77777777" w:rsidR="00F333B5" w:rsidRPr="00A7156A" w:rsidRDefault="00F333B5" w:rsidP="00F333B5">
      <w:r w:rsidRPr="00A7156A">
        <w:t xml:space="preserve">[12] BLOOM, </w:t>
      </w:r>
      <w:proofErr w:type="spellStart"/>
      <w:r w:rsidRPr="00A7156A">
        <w:t>Gedare</w:t>
      </w:r>
      <w:proofErr w:type="spellEnd"/>
      <w:r w:rsidRPr="00A7156A">
        <w:t>, et al. Design patterns for the industrial Internet of Things. In: 2018 14th IEEE International Workshop on Factory Communication Systems (WFCS). IEEE, 2018. p. 1-</w:t>
      </w:r>
      <w:proofErr w:type="gramStart"/>
      <w:r w:rsidRPr="00A7156A">
        <w:t>10.</w:t>
      </w:r>
      <w:r w:rsidRPr="00A7156A">
        <w:rPr>
          <w:rFonts w:cs="Arial"/>
          <w:rtl/>
        </w:rPr>
        <w:t>‏</w:t>
      </w:r>
      <w:proofErr w:type="gramEnd"/>
    </w:p>
    <w:p w14:paraId="73B1D944" w14:textId="46C7C49F" w:rsidR="00F333B5" w:rsidRPr="00A7156A" w:rsidRDefault="00F333B5" w:rsidP="00A75286"/>
    <w:p w14:paraId="06DB8E32" w14:textId="77777777" w:rsidR="00F14602" w:rsidRPr="00A7156A" w:rsidRDefault="00F14602" w:rsidP="00F14602">
      <w:r w:rsidRPr="00A7156A">
        <w:lastRenderedPageBreak/>
        <w:t xml:space="preserve">[13] SELVARAJ, </w:t>
      </w:r>
      <w:proofErr w:type="spellStart"/>
      <w:r w:rsidRPr="00A7156A">
        <w:t>Sureshkumar</w:t>
      </w:r>
      <w:proofErr w:type="spellEnd"/>
      <w:r w:rsidRPr="00A7156A">
        <w:t xml:space="preserve">; SUNDARAVARADHAN, Suresh. Challenges and opportunities in </w:t>
      </w:r>
      <w:proofErr w:type="spellStart"/>
      <w:r w:rsidRPr="00A7156A">
        <w:t>IoT</w:t>
      </w:r>
      <w:proofErr w:type="spellEnd"/>
      <w:r w:rsidRPr="00A7156A">
        <w:t xml:space="preserve"> healthcare systems: a systematic review. SN Applied Sciences, 2020, 2.1: 1-</w:t>
      </w:r>
      <w:proofErr w:type="gramStart"/>
      <w:r w:rsidRPr="00A7156A">
        <w:t>8.</w:t>
      </w:r>
      <w:r w:rsidRPr="00A7156A">
        <w:rPr>
          <w:rFonts w:cs="Arial"/>
          <w:rtl/>
        </w:rPr>
        <w:t>‏</w:t>
      </w:r>
      <w:proofErr w:type="gramEnd"/>
    </w:p>
    <w:p w14:paraId="7CAF02A3" w14:textId="3CF68A3E" w:rsidR="00F14602" w:rsidRDefault="00F14602" w:rsidP="00A75286"/>
    <w:p w14:paraId="5E5C9EA4" w14:textId="77777777" w:rsidR="00A63071" w:rsidRPr="00A63071" w:rsidRDefault="00A63071" w:rsidP="00A63071">
      <w:r>
        <w:t xml:space="preserve">[14] </w:t>
      </w:r>
      <w:r w:rsidRPr="00A63071">
        <w:t xml:space="preserve">CHIANG, Mung; ZHANG, Tao. Fog and </w:t>
      </w:r>
      <w:proofErr w:type="spellStart"/>
      <w:r w:rsidRPr="00A63071">
        <w:t>IoT</w:t>
      </w:r>
      <w:proofErr w:type="spellEnd"/>
      <w:r w:rsidRPr="00A63071">
        <w:t>: An overview of research opportunities. IEEE Internet of things journal, 2016, 3.6: 854-</w:t>
      </w:r>
      <w:proofErr w:type="gramStart"/>
      <w:r w:rsidRPr="00A63071">
        <w:t>864.</w:t>
      </w:r>
      <w:r w:rsidRPr="00A63071">
        <w:rPr>
          <w:rFonts w:cs="Arial"/>
          <w:rtl/>
        </w:rPr>
        <w:t>‏</w:t>
      </w:r>
      <w:proofErr w:type="gramEnd"/>
    </w:p>
    <w:p w14:paraId="09B6D8FA" w14:textId="4DFBA366" w:rsidR="00A63071" w:rsidRPr="00A7156A" w:rsidRDefault="00A63071" w:rsidP="00A75286">
      <w:bookmarkStart w:id="0" w:name="_GoBack"/>
      <w:bookmarkEnd w:id="0"/>
    </w:p>
    <w:sectPr w:rsidR="00A63071" w:rsidRPr="00A7156A"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A9CBD" w14:textId="77777777" w:rsidR="006E51AF" w:rsidRDefault="006E51AF" w:rsidP="001805BE">
      <w:r>
        <w:separator/>
      </w:r>
    </w:p>
  </w:endnote>
  <w:endnote w:type="continuationSeparator" w:id="0">
    <w:p w14:paraId="1264BD9B" w14:textId="77777777" w:rsidR="006E51AF" w:rsidRDefault="006E51AF"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ED7F8B" w:rsidRDefault="00ED7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3071">
      <w:rPr>
        <w:rStyle w:val="PageNumber"/>
        <w:noProof/>
      </w:rPr>
      <w:t>19</w:t>
    </w:r>
    <w:r>
      <w:rPr>
        <w:rStyle w:val="PageNumber"/>
      </w:rPr>
      <w:fldChar w:fldCharType="end"/>
    </w:r>
  </w:p>
  <w:p w14:paraId="2D518198" w14:textId="77777777" w:rsidR="00ED7F8B" w:rsidRDefault="00ED7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82390" w14:textId="77777777" w:rsidR="006E51AF" w:rsidRDefault="006E51AF" w:rsidP="001805BE">
      <w:r>
        <w:separator/>
      </w:r>
    </w:p>
  </w:footnote>
  <w:footnote w:type="continuationSeparator" w:id="0">
    <w:p w14:paraId="0CED1F30" w14:textId="77777777" w:rsidR="006E51AF" w:rsidRDefault="006E51AF"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17C0"/>
    <w:rsid w:val="000072B2"/>
    <w:rsid w:val="00011D81"/>
    <w:rsid w:val="00034378"/>
    <w:rsid w:val="00067071"/>
    <w:rsid w:val="000731CF"/>
    <w:rsid w:val="000771F4"/>
    <w:rsid w:val="000C23C2"/>
    <w:rsid w:val="000C71CD"/>
    <w:rsid w:val="000D47EC"/>
    <w:rsid w:val="000F6637"/>
    <w:rsid w:val="00106B86"/>
    <w:rsid w:val="00127FD1"/>
    <w:rsid w:val="00146CFB"/>
    <w:rsid w:val="00153CCA"/>
    <w:rsid w:val="001657E7"/>
    <w:rsid w:val="001805BE"/>
    <w:rsid w:val="0018474A"/>
    <w:rsid w:val="001B3C07"/>
    <w:rsid w:val="001D297C"/>
    <w:rsid w:val="001E273C"/>
    <w:rsid w:val="0025369C"/>
    <w:rsid w:val="00277B56"/>
    <w:rsid w:val="002A0C3D"/>
    <w:rsid w:val="002B33A6"/>
    <w:rsid w:val="002B687E"/>
    <w:rsid w:val="002F1E8D"/>
    <w:rsid w:val="00334B01"/>
    <w:rsid w:val="00341866"/>
    <w:rsid w:val="00381650"/>
    <w:rsid w:val="0038695D"/>
    <w:rsid w:val="003A0810"/>
    <w:rsid w:val="003A3F8A"/>
    <w:rsid w:val="003A40F4"/>
    <w:rsid w:val="003D155C"/>
    <w:rsid w:val="003F4424"/>
    <w:rsid w:val="00424FF7"/>
    <w:rsid w:val="004628CF"/>
    <w:rsid w:val="004942E6"/>
    <w:rsid w:val="004A381E"/>
    <w:rsid w:val="004C7035"/>
    <w:rsid w:val="004D4495"/>
    <w:rsid w:val="004E3D62"/>
    <w:rsid w:val="004E5184"/>
    <w:rsid w:val="004E7991"/>
    <w:rsid w:val="005030AA"/>
    <w:rsid w:val="0050787A"/>
    <w:rsid w:val="005319B1"/>
    <w:rsid w:val="005427C7"/>
    <w:rsid w:val="00552418"/>
    <w:rsid w:val="00553AE8"/>
    <w:rsid w:val="00567B05"/>
    <w:rsid w:val="005843BF"/>
    <w:rsid w:val="00591578"/>
    <w:rsid w:val="005A4335"/>
    <w:rsid w:val="005A509D"/>
    <w:rsid w:val="005E3EC1"/>
    <w:rsid w:val="005F300F"/>
    <w:rsid w:val="00602D4F"/>
    <w:rsid w:val="00613DA7"/>
    <w:rsid w:val="00627511"/>
    <w:rsid w:val="00633AFD"/>
    <w:rsid w:val="00637807"/>
    <w:rsid w:val="0065577F"/>
    <w:rsid w:val="0068635F"/>
    <w:rsid w:val="006A7F74"/>
    <w:rsid w:val="006E51AF"/>
    <w:rsid w:val="006F2DA4"/>
    <w:rsid w:val="00700CAD"/>
    <w:rsid w:val="00704125"/>
    <w:rsid w:val="00710468"/>
    <w:rsid w:val="00714DBA"/>
    <w:rsid w:val="007354E2"/>
    <w:rsid w:val="007400DF"/>
    <w:rsid w:val="00765CB7"/>
    <w:rsid w:val="00797155"/>
    <w:rsid w:val="007F403A"/>
    <w:rsid w:val="00825253"/>
    <w:rsid w:val="00866396"/>
    <w:rsid w:val="008736BB"/>
    <w:rsid w:val="00891068"/>
    <w:rsid w:val="008B11AB"/>
    <w:rsid w:val="008B2D77"/>
    <w:rsid w:val="008B6770"/>
    <w:rsid w:val="008D594F"/>
    <w:rsid w:val="008E442A"/>
    <w:rsid w:val="008F0561"/>
    <w:rsid w:val="008F24F3"/>
    <w:rsid w:val="008F55F6"/>
    <w:rsid w:val="008F595A"/>
    <w:rsid w:val="00961FEE"/>
    <w:rsid w:val="009663EB"/>
    <w:rsid w:val="00983E6C"/>
    <w:rsid w:val="00992AD6"/>
    <w:rsid w:val="009971E5"/>
    <w:rsid w:val="009A0076"/>
    <w:rsid w:val="00A41139"/>
    <w:rsid w:val="00A43488"/>
    <w:rsid w:val="00A608E7"/>
    <w:rsid w:val="00A63071"/>
    <w:rsid w:val="00A648B6"/>
    <w:rsid w:val="00A7156A"/>
    <w:rsid w:val="00A72026"/>
    <w:rsid w:val="00A75286"/>
    <w:rsid w:val="00A87652"/>
    <w:rsid w:val="00AA3A0D"/>
    <w:rsid w:val="00AC32CD"/>
    <w:rsid w:val="00AE038E"/>
    <w:rsid w:val="00B31303"/>
    <w:rsid w:val="00B5263A"/>
    <w:rsid w:val="00B66E57"/>
    <w:rsid w:val="00B83D8B"/>
    <w:rsid w:val="00BB1BB6"/>
    <w:rsid w:val="00BC0DBB"/>
    <w:rsid w:val="00BC50AA"/>
    <w:rsid w:val="00BF119A"/>
    <w:rsid w:val="00C201C9"/>
    <w:rsid w:val="00C94B4E"/>
    <w:rsid w:val="00C95407"/>
    <w:rsid w:val="00CA1F37"/>
    <w:rsid w:val="00CF32DF"/>
    <w:rsid w:val="00D11974"/>
    <w:rsid w:val="00D36EF3"/>
    <w:rsid w:val="00D62B11"/>
    <w:rsid w:val="00DA0E54"/>
    <w:rsid w:val="00DB4B7B"/>
    <w:rsid w:val="00E02F69"/>
    <w:rsid w:val="00E0626B"/>
    <w:rsid w:val="00E40485"/>
    <w:rsid w:val="00E43484"/>
    <w:rsid w:val="00E60315"/>
    <w:rsid w:val="00E60D18"/>
    <w:rsid w:val="00E66343"/>
    <w:rsid w:val="00E6636A"/>
    <w:rsid w:val="00EC43C7"/>
    <w:rsid w:val="00ED2F2B"/>
    <w:rsid w:val="00ED6273"/>
    <w:rsid w:val="00ED7F8B"/>
    <w:rsid w:val="00EF2EBA"/>
    <w:rsid w:val="00EF539E"/>
    <w:rsid w:val="00F14602"/>
    <w:rsid w:val="00F1767F"/>
    <w:rsid w:val="00F333B5"/>
    <w:rsid w:val="00F372DC"/>
    <w:rsid w:val="00F71068"/>
    <w:rsid w:val="00F80A2A"/>
    <w:rsid w:val="00F8457A"/>
    <w:rsid w:val="00F85856"/>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83E6C"/>
    <w:rPr>
      <w:b/>
      <w:bCs/>
      <w:sz w:val="20"/>
      <w:szCs w:val="20"/>
    </w:rPr>
  </w:style>
  <w:style w:type="character" w:customStyle="1" w:styleId="CommentSubjectChar">
    <w:name w:val="Comment Subject Char"/>
    <w:basedOn w:val="CommentTextChar"/>
    <w:link w:val="CommentSubject"/>
    <w:uiPriority w:val="99"/>
    <w:semiHidden/>
    <w:rsid w:val="00983E6C"/>
    <w:rPr>
      <w:b/>
      <w:bCs/>
      <w:sz w:val="20"/>
      <w:szCs w:val="20"/>
    </w:rPr>
  </w:style>
  <w:style w:type="paragraph" w:styleId="Revision">
    <w:name w:val="Revision"/>
    <w:hidden/>
    <w:uiPriority w:val="99"/>
    <w:semiHidden/>
    <w:rsid w:val="00983E6C"/>
  </w:style>
  <w:style w:type="character" w:styleId="Emphasis">
    <w:name w:val="Emphasis"/>
    <w:basedOn w:val="DefaultParagraphFont"/>
    <w:uiPriority w:val="20"/>
    <w:qFormat/>
    <w:rsid w:val="008B6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022">
      <w:bodyDiv w:val="1"/>
      <w:marLeft w:val="0"/>
      <w:marRight w:val="0"/>
      <w:marTop w:val="0"/>
      <w:marBottom w:val="0"/>
      <w:divBdr>
        <w:top w:val="none" w:sz="0" w:space="0" w:color="auto"/>
        <w:left w:val="none" w:sz="0" w:space="0" w:color="auto"/>
        <w:bottom w:val="none" w:sz="0" w:space="0" w:color="auto"/>
        <w:right w:val="none" w:sz="0" w:space="0" w:color="auto"/>
      </w:divBdr>
      <w:divsChild>
        <w:div w:id="970407268">
          <w:marLeft w:val="0"/>
          <w:marRight w:val="0"/>
          <w:marTop w:val="0"/>
          <w:marBottom w:val="0"/>
          <w:divBdr>
            <w:top w:val="none" w:sz="0" w:space="0" w:color="auto"/>
            <w:left w:val="none" w:sz="0" w:space="0" w:color="auto"/>
            <w:bottom w:val="none" w:sz="0" w:space="0" w:color="auto"/>
            <w:right w:val="none" w:sz="0" w:space="0" w:color="auto"/>
          </w:divBdr>
        </w:div>
      </w:divsChild>
    </w:div>
    <w:div w:id="331492021">
      <w:bodyDiv w:val="1"/>
      <w:marLeft w:val="0"/>
      <w:marRight w:val="0"/>
      <w:marTop w:val="0"/>
      <w:marBottom w:val="0"/>
      <w:divBdr>
        <w:top w:val="none" w:sz="0" w:space="0" w:color="auto"/>
        <w:left w:val="none" w:sz="0" w:space="0" w:color="auto"/>
        <w:bottom w:val="none" w:sz="0" w:space="0" w:color="auto"/>
        <w:right w:val="none" w:sz="0" w:space="0" w:color="auto"/>
      </w:divBdr>
      <w:divsChild>
        <w:div w:id="722607329">
          <w:marLeft w:val="0"/>
          <w:marRight w:val="0"/>
          <w:marTop w:val="0"/>
          <w:marBottom w:val="0"/>
          <w:divBdr>
            <w:top w:val="none" w:sz="0" w:space="0" w:color="auto"/>
            <w:left w:val="none" w:sz="0" w:space="0" w:color="auto"/>
            <w:bottom w:val="none" w:sz="0" w:space="0" w:color="auto"/>
            <w:right w:val="none" w:sz="0" w:space="0" w:color="auto"/>
          </w:divBdr>
        </w:div>
      </w:divsChild>
    </w:div>
    <w:div w:id="351077539">
      <w:bodyDiv w:val="1"/>
      <w:marLeft w:val="0"/>
      <w:marRight w:val="0"/>
      <w:marTop w:val="0"/>
      <w:marBottom w:val="0"/>
      <w:divBdr>
        <w:top w:val="none" w:sz="0" w:space="0" w:color="auto"/>
        <w:left w:val="none" w:sz="0" w:space="0" w:color="auto"/>
        <w:bottom w:val="none" w:sz="0" w:space="0" w:color="auto"/>
        <w:right w:val="none" w:sz="0" w:space="0" w:color="auto"/>
      </w:divBdr>
      <w:divsChild>
        <w:div w:id="2003659875">
          <w:marLeft w:val="0"/>
          <w:marRight w:val="0"/>
          <w:marTop w:val="0"/>
          <w:marBottom w:val="0"/>
          <w:divBdr>
            <w:top w:val="none" w:sz="0" w:space="0" w:color="auto"/>
            <w:left w:val="none" w:sz="0" w:space="0" w:color="auto"/>
            <w:bottom w:val="none" w:sz="0" w:space="0" w:color="auto"/>
            <w:right w:val="none" w:sz="0" w:space="0" w:color="auto"/>
          </w:divBdr>
        </w:div>
      </w:divsChild>
    </w:div>
    <w:div w:id="357970222">
      <w:bodyDiv w:val="1"/>
      <w:marLeft w:val="0"/>
      <w:marRight w:val="0"/>
      <w:marTop w:val="0"/>
      <w:marBottom w:val="0"/>
      <w:divBdr>
        <w:top w:val="none" w:sz="0" w:space="0" w:color="auto"/>
        <w:left w:val="none" w:sz="0" w:space="0" w:color="auto"/>
        <w:bottom w:val="none" w:sz="0" w:space="0" w:color="auto"/>
        <w:right w:val="none" w:sz="0" w:space="0" w:color="auto"/>
      </w:divBdr>
      <w:divsChild>
        <w:div w:id="1493258610">
          <w:marLeft w:val="0"/>
          <w:marRight w:val="0"/>
          <w:marTop w:val="0"/>
          <w:marBottom w:val="0"/>
          <w:divBdr>
            <w:top w:val="none" w:sz="0" w:space="0" w:color="auto"/>
            <w:left w:val="none" w:sz="0" w:space="0" w:color="auto"/>
            <w:bottom w:val="none" w:sz="0" w:space="0" w:color="auto"/>
            <w:right w:val="none" w:sz="0" w:space="0" w:color="auto"/>
          </w:divBdr>
        </w:div>
      </w:divsChild>
    </w:div>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425853777">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750394925">
      <w:bodyDiv w:val="1"/>
      <w:marLeft w:val="0"/>
      <w:marRight w:val="0"/>
      <w:marTop w:val="0"/>
      <w:marBottom w:val="0"/>
      <w:divBdr>
        <w:top w:val="none" w:sz="0" w:space="0" w:color="auto"/>
        <w:left w:val="none" w:sz="0" w:space="0" w:color="auto"/>
        <w:bottom w:val="none" w:sz="0" w:space="0" w:color="auto"/>
        <w:right w:val="none" w:sz="0" w:space="0" w:color="auto"/>
      </w:divBdr>
    </w:div>
    <w:div w:id="777989334">
      <w:bodyDiv w:val="1"/>
      <w:marLeft w:val="0"/>
      <w:marRight w:val="0"/>
      <w:marTop w:val="0"/>
      <w:marBottom w:val="0"/>
      <w:divBdr>
        <w:top w:val="none" w:sz="0" w:space="0" w:color="auto"/>
        <w:left w:val="none" w:sz="0" w:space="0" w:color="auto"/>
        <w:bottom w:val="none" w:sz="0" w:space="0" w:color="auto"/>
        <w:right w:val="none" w:sz="0" w:space="0" w:color="auto"/>
      </w:divBdr>
      <w:divsChild>
        <w:div w:id="524682029">
          <w:marLeft w:val="0"/>
          <w:marRight w:val="0"/>
          <w:marTop w:val="0"/>
          <w:marBottom w:val="0"/>
          <w:divBdr>
            <w:top w:val="none" w:sz="0" w:space="0" w:color="auto"/>
            <w:left w:val="none" w:sz="0" w:space="0" w:color="auto"/>
            <w:bottom w:val="none" w:sz="0" w:space="0" w:color="auto"/>
            <w:right w:val="none" w:sz="0" w:space="0" w:color="auto"/>
          </w:divBdr>
        </w:div>
      </w:divsChild>
    </w:div>
    <w:div w:id="871260610">
      <w:bodyDiv w:val="1"/>
      <w:marLeft w:val="0"/>
      <w:marRight w:val="0"/>
      <w:marTop w:val="0"/>
      <w:marBottom w:val="0"/>
      <w:divBdr>
        <w:top w:val="none" w:sz="0" w:space="0" w:color="auto"/>
        <w:left w:val="none" w:sz="0" w:space="0" w:color="auto"/>
        <w:bottom w:val="none" w:sz="0" w:space="0" w:color="auto"/>
        <w:right w:val="none" w:sz="0" w:space="0" w:color="auto"/>
      </w:divBdr>
      <w:divsChild>
        <w:div w:id="1543253502">
          <w:marLeft w:val="0"/>
          <w:marRight w:val="0"/>
          <w:marTop w:val="0"/>
          <w:marBottom w:val="0"/>
          <w:divBdr>
            <w:top w:val="none" w:sz="0" w:space="0" w:color="auto"/>
            <w:left w:val="none" w:sz="0" w:space="0" w:color="auto"/>
            <w:bottom w:val="none" w:sz="0" w:space="0" w:color="auto"/>
            <w:right w:val="none" w:sz="0" w:space="0" w:color="auto"/>
          </w:divBdr>
        </w:div>
      </w:divsChild>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 w:id="1062411360">
      <w:bodyDiv w:val="1"/>
      <w:marLeft w:val="0"/>
      <w:marRight w:val="0"/>
      <w:marTop w:val="0"/>
      <w:marBottom w:val="0"/>
      <w:divBdr>
        <w:top w:val="none" w:sz="0" w:space="0" w:color="auto"/>
        <w:left w:val="none" w:sz="0" w:space="0" w:color="auto"/>
        <w:bottom w:val="none" w:sz="0" w:space="0" w:color="auto"/>
        <w:right w:val="none" w:sz="0" w:space="0" w:color="auto"/>
      </w:divBdr>
      <w:divsChild>
        <w:div w:id="1615136197">
          <w:marLeft w:val="0"/>
          <w:marRight w:val="0"/>
          <w:marTop w:val="0"/>
          <w:marBottom w:val="0"/>
          <w:divBdr>
            <w:top w:val="none" w:sz="0" w:space="0" w:color="auto"/>
            <w:left w:val="none" w:sz="0" w:space="0" w:color="auto"/>
            <w:bottom w:val="none" w:sz="0" w:space="0" w:color="auto"/>
            <w:right w:val="none" w:sz="0" w:space="0" w:color="auto"/>
          </w:divBdr>
        </w:div>
      </w:divsChild>
    </w:div>
    <w:div w:id="1276450370">
      <w:bodyDiv w:val="1"/>
      <w:marLeft w:val="0"/>
      <w:marRight w:val="0"/>
      <w:marTop w:val="0"/>
      <w:marBottom w:val="0"/>
      <w:divBdr>
        <w:top w:val="none" w:sz="0" w:space="0" w:color="auto"/>
        <w:left w:val="none" w:sz="0" w:space="0" w:color="auto"/>
        <w:bottom w:val="none" w:sz="0" w:space="0" w:color="auto"/>
        <w:right w:val="none" w:sz="0" w:space="0" w:color="auto"/>
      </w:divBdr>
      <w:divsChild>
        <w:div w:id="1580139242">
          <w:marLeft w:val="0"/>
          <w:marRight w:val="0"/>
          <w:marTop w:val="0"/>
          <w:marBottom w:val="0"/>
          <w:divBdr>
            <w:top w:val="none" w:sz="0" w:space="0" w:color="auto"/>
            <w:left w:val="none" w:sz="0" w:space="0" w:color="auto"/>
            <w:bottom w:val="none" w:sz="0" w:space="0" w:color="auto"/>
            <w:right w:val="none" w:sz="0" w:space="0" w:color="auto"/>
          </w:divBdr>
        </w:div>
      </w:divsChild>
    </w:div>
    <w:div w:id="1328052089">
      <w:bodyDiv w:val="1"/>
      <w:marLeft w:val="0"/>
      <w:marRight w:val="0"/>
      <w:marTop w:val="0"/>
      <w:marBottom w:val="0"/>
      <w:divBdr>
        <w:top w:val="none" w:sz="0" w:space="0" w:color="auto"/>
        <w:left w:val="none" w:sz="0" w:space="0" w:color="auto"/>
        <w:bottom w:val="none" w:sz="0" w:space="0" w:color="auto"/>
        <w:right w:val="none" w:sz="0" w:space="0" w:color="auto"/>
      </w:divBdr>
      <w:divsChild>
        <w:div w:id="1652753667">
          <w:marLeft w:val="0"/>
          <w:marRight w:val="0"/>
          <w:marTop w:val="0"/>
          <w:marBottom w:val="0"/>
          <w:divBdr>
            <w:top w:val="none" w:sz="0" w:space="0" w:color="auto"/>
            <w:left w:val="none" w:sz="0" w:space="0" w:color="auto"/>
            <w:bottom w:val="none" w:sz="0" w:space="0" w:color="auto"/>
            <w:right w:val="none" w:sz="0" w:space="0" w:color="auto"/>
          </w:divBdr>
        </w:div>
      </w:divsChild>
    </w:div>
    <w:div w:id="1543135920">
      <w:bodyDiv w:val="1"/>
      <w:marLeft w:val="0"/>
      <w:marRight w:val="0"/>
      <w:marTop w:val="0"/>
      <w:marBottom w:val="0"/>
      <w:divBdr>
        <w:top w:val="none" w:sz="0" w:space="0" w:color="auto"/>
        <w:left w:val="none" w:sz="0" w:space="0" w:color="auto"/>
        <w:bottom w:val="none" w:sz="0" w:space="0" w:color="auto"/>
        <w:right w:val="none" w:sz="0" w:space="0" w:color="auto"/>
      </w:divBdr>
      <w:divsChild>
        <w:div w:id="2070497618">
          <w:marLeft w:val="0"/>
          <w:marRight w:val="0"/>
          <w:marTop w:val="0"/>
          <w:marBottom w:val="0"/>
          <w:divBdr>
            <w:top w:val="none" w:sz="0" w:space="0" w:color="auto"/>
            <w:left w:val="none" w:sz="0" w:space="0" w:color="auto"/>
            <w:bottom w:val="none" w:sz="0" w:space="0" w:color="auto"/>
            <w:right w:val="none" w:sz="0" w:space="0" w:color="auto"/>
          </w:divBdr>
        </w:div>
      </w:divsChild>
    </w:div>
    <w:div w:id="1844009093">
      <w:bodyDiv w:val="1"/>
      <w:marLeft w:val="0"/>
      <w:marRight w:val="0"/>
      <w:marTop w:val="0"/>
      <w:marBottom w:val="0"/>
      <w:divBdr>
        <w:top w:val="none" w:sz="0" w:space="0" w:color="auto"/>
        <w:left w:val="none" w:sz="0" w:space="0" w:color="auto"/>
        <w:bottom w:val="none" w:sz="0" w:space="0" w:color="auto"/>
        <w:right w:val="none" w:sz="0" w:space="0" w:color="auto"/>
      </w:divBdr>
      <w:divsChild>
        <w:div w:id="757680557">
          <w:marLeft w:val="0"/>
          <w:marRight w:val="0"/>
          <w:marTop w:val="0"/>
          <w:marBottom w:val="0"/>
          <w:divBdr>
            <w:top w:val="none" w:sz="0" w:space="0" w:color="auto"/>
            <w:left w:val="none" w:sz="0" w:space="0" w:color="auto"/>
            <w:bottom w:val="none" w:sz="0" w:space="0" w:color="auto"/>
            <w:right w:val="none" w:sz="0" w:space="0" w:color="auto"/>
          </w:divBdr>
        </w:div>
      </w:divsChild>
    </w:div>
    <w:div w:id="1883059117">
      <w:bodyDiv w:val="1"/>
      <w:marLeft w:val="0"/>
      <w:marRight w:val="0"/>
      <w:marTop w:val="0"/>
      <w:marBottom w:val="0"/>
      <w:divBdr>
        <w:top w:val="none" w:sz="0" w:space="0" w:color="auto"/>
        <w:left w:val="none" w:sz="0" w:space="0" w:color="auto"/>
        <w:bottom w:val="none" w:sz="0" w:space="0" w:color="auto"/>
        <w:right w:val="none" w:sz="0" w:space="0" w:color="auto"/>
      </w:divBdr>
      <w:divsChild>
        <w:div w:id="1169369298">
          <w:marLeft w:val="0"/>
          <w:marRight w:val="0"/>
          <w:marTop w:val="0"/>
          <w:marBottom w:val="0"/>
          <w:divBdr>
            <w:top w:val="none" w:sz="0" w:space="0" w:color="auto"/>
            <w:left w:val="none" w:sz="0" w:space="0" w:color="auto"/>
            <w:bottom w:val="none" w:sz="0" w:space="0" w:color="auto"/>
            <w:right w:val="none" w:sz="0" w:space="0" w:color="auto"/>
          </w:divBdr>
        </w:div>
      </w:divsChild>
    </w:div>
    <w:div w:id="1928490219">
      <w:bodyDiv w:val="1"/>
      <w:marLeft w:val="0"/>
      <w:marRight w:val="0"/>
      <w:marTop w:val="0"/>
      <w:marBottom w:val="0"/>
      <w:divBdr>
        <w:top w:val="none" w:sz="0" w:space="0" w:color="auto"/>
        <w:left w:val="none" w:sz="0" w:space="0" w:color="auto"/>
        <w:bottom w:val="none" w:sz="0" w:space="0" w:color="auto"/>
        <w:right w:val="none" w:sz="0" w:space="0" w:color="auto"/>
      </w:divBdr>
    </w:div>
    <w:div w:id="2002925971">
      <w:bodyDiv w:val="1"/>
      <w:marLeft w:val="0"/>
      <w:marRight w:val="0"/>
      <w:marTop w:val="0"/>
      <w:marBottom w:val="0"/>
      <w:divBdr>
        <w:top w:val="none" w:sz="0" w:space="0" w:color="auto"/>
        <w:left w:val="none" w:sz="0" w:space="0" w:color="auto"/>
        <w:bottom w:val="none" w:sz="0" w:space="0" w:color="auto"/>
        <w:right w:val="none" w:sz="0" w:space="0" w:color="auto"/>
      </w:divBdr>
      <w:divsChild>
        <w:div w:id="2078382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089B7A1-1445-C54E-BB1D-5AFFB51CE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19</Pages>
  <Words>5091</Words>
  <Characters>29025</Characters>
  <Application>Microsoft Macintosh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156</cp:revision>
  <dcterms:created xsi:type="dcterms:W3CDTF">2022-02-11T12:50:00Z</dcterms:created>
  <dcterms:modified xsi:type="dcterms:W3CDTF">2022-07-18T16:39:00Z</dcterms:modified>
</cp:coreProperties>
</file>